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4EF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湖南省财政厅关于印发《202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年全省财政</w:t>
      </w:r>
    </w:p>
    <w:p w14:paraId="67E76C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法治宣传教育工作计划》的通知</w:t>
      </w:r>
    </w:p>
    <w:p w14:paraId="6171373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eastAsia="zh-CN"/>
        </w:rPr>
      </w:pPr>
    </w:p>
    <w:bookmarkEnd w:id="0"/>
    <w:p w14:paraId="158485C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市州、县市区财政局，厅机关各处室、单位：</w:t>
      </w:r>
    </w:p>
    <w:p w14:paraId="0E6400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现将《202</w:t>
      </w:r>
      <w:r>
        <w:rPr>
          <w:rFonts w:hint="default" w:ascii="Times New Roman" w:hAnsi="Times New Roman" w:eastAsia="仿宋_GB2312" w:cs="Times New Roman"/>
          <w:sz w:val="32"/>
          <w:szCs w:val="32"/>
          <w:lang w:val="en-US" w:eastAsia="zh-CN"/>
        </w:rPr>
        <w:t>6年</w:t>
      </w:r>
      <w:r>
        <w:rPr>
          <w:rFonts w:hint="default" w:ascii="Times New Roman" w:hAnsi="Times New Roman" w:eastAsia="仿宋_GB2312" w:cs="Times New Roman"/>
          <w:sz w:val="32"/>
          <w:szCs w:val="32"/>
        </w:rPr>
        <w:t>全省财政法治宣传教育工作计划》印发给你们，请结合本地、本单位实际</w:t>
      </w:r>
      <w:r>
        <w:rPr>
          <w:rFonts w:hint="default" w:ascii="Times New Roman" w:hAnsi="Times New Roman" w:eastAsia="仿宋_GB2312" w:cs="Times New Roman"/>
          <w:sz w:val="32"/>
          <w:szCs w:val="32"/>
          <w:lang w:eastAsia="zh-CN"/>
        </w:rPr>
        <w:t>制定</w:t>
      </w:r>
      <w:r>
        <w:rPr>
          <w:rFonts w:hint="default" w:ascii="Times New Roman" w:hAnsi="Times New Roman" w:eastAsia="仿宋_GB2312" w:cs="Times New Roman"/>
          <w:sz w:val="32"/>
          <w:szCs w:val="32"/>
        </w:rPr>
        <w:t>具体工作计划，认真完成</w:t>
      </w:r>
      <w:r>
        <w:rPr>
          <w:rFonts w:hint="eastAsia"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财政法治宣传教育工作任务。</w:t>
      </w:r>
    </w:p>
    <w:p w14:paraId="38BF0F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p>
    <w:p w14:paraId="3F7A45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年全省财政法治宣传教育工作计划</w:t>
      </w:r>
    </w:p>
    <w:p w14:paraId="73ECB3BA">
      <w:pPr>
        <w:keepNext w:val="0"/>
        <w:keepLines w:val="0"/>
        <w:pageBreakBefore w:val="0"/>
        <w:widowControl w:val="0"/>
        <w:kinsoku/>
        <w:wordWrap/>
        <w:overflowPunct/>
        <w:topLinePunct w:val="0"/>
        <w:autoSpaceDE/>
        <w:autoSpaceDN/>
        <w:bidi w:val="0"/>
        <w:adjustRightInd/>
        <w:snapToGrid/>
        <w:spacing w:line="600" w:lineRule="exact"/>
        <w:ind w:firstLine="1540" w:firstLineChars="500"/>
        <w:jc w:val="left"/>
        <w:textAlignment w:val="auto"/>
        <w:rPr>
          <w:rFonts w:hint="default" w:ascii="Times New Roman" w:hAnsi="Times New Roman" w:eastAsia="仿宋_GB2312" w:cs="Times New Roman"/>
          <w:spacing w:val="-6"/>
          <w:sz w:val="32"/>
          <w:szCs w:val="32"/>
        </w:rPr>
      </w:pPr>
    </w:p>
    <w:p w14:paraId="05962146">
      <w:pPr>
        <w:keepNext w:val="0"/>
        <w:keepLines w:val="0"/>
        <w:pageBreakBefore w:val="0"/>
        <w:widowControl w:val="0"/>
        <w:kinsoku/>
        <w:wordWrap/>
        <w:overflowPunct/>
        <w:topLinePunct w:val="0"/>
        <w:autoSpaceDE/>
        <w:autoSpaceDN/>
        <w:bidi w:val="0"/>
        <w:adjustRightInd/>
        <w:snapToGrid/>
        <w:spacing w:line="600" w:lineRule="exact"/>
        <w:ind w:firstLine="1540" w:firstLineChars="500"/>
        <w:jc w:val="left"/>
        <w:textAlignment w:val="auto"/>
        <w:rPr>
          <w:rFonts w:hint="default" w:ascii="Times New Roman" w:hAnsi="Times New Roman" w:eastAsia="仿宋_GB2312" w:cs="Times New Roman"/>
          <w:spacing w:val="-6"/>
          <w:sz w:val="32"/>
          <w:szCs w:val="32"/>
        </w:rPr>
      </w:pPr>
    </w:p>
    <w:p w14:paraId="21B17762">
      <w:pPr>
        <w:keepNext w:val="0"/>
        <w:keepLines w:val="0"/>
        <w:pageBreakBefore w:val="0"/>
        <w:widowControl w:val="0"/>
        <w:kinsoku/>
        <w:wordWrap/>
        <w:overflowPunct/>
        <w:topLinePunct w:val="0"/>
        <w:autoSpaceDE/>
        <w:autoSpaceDN/>
        <w:bidi w:val="0"/>
        <w:adjustRightInd/>
        <w:snapToGrid/>
        <w:spacing w:line="600" w:lineRule="exact"/>
        <w:ind w:right="1065" w:rightChars="507" w:firstLine="1540" w:firstLineChars="500"/>
        <w:jc w:val="right"/>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湖南省财政厅</w:t>
      </w:r>
    </w:p>
    <w:p w14:paraId="2CD1E21C">
      <w:pPr>
        <w:keepNext w:val="0"/>
        <w:keepLines w:val="0"/>
        <w:pageBreakBefore w:val="0"/>
        <w:widowControl w:val="0"/>
        <w:kinsoku/>
        <w:wordWrap/>
        <w:overflowPunct/>
        <w:topLinePunct w:val="0"/>
        <w:autoSpaceDE/>
        <w:autoSpaceDN/>
        <w:bidi w:val="0"/>
        <w:adjustRightInd/>
        <w:snapToGrid/>
        <w:spacing w:line="600" w:lineRule="exact"/>
        <w:ind w:right="840" w:rightChars="400" w:firstLine="1540" w:firstLineChars="500"/>
        <w:jc w:val="right"/>
        <w:textAlignment w:val="auto"/>
        <w:rPr>
          <w:rFonts w:hint="default" w:ascii="Times New Roman" w:hAnsi="Times New Roman" w:eastAsia="仿宋_GB2312" w:cs="Times New Roman"/>
          <w:spacing w:val="-6"/>
          <w:sz w:val="32"/>
          <w:szCs w:val="32"/>
          <w:lang w:val="en-US" w:eastAsia="zh-CN"/>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仿宋_GB2312" w:cs="Times New Roman"/>
          <w:spacing w:val="-6"/>
          <w:sz w:val="32"/>
          <w:szCs w:val="32"/>
          <w:lang w:val="en-US" w:eastAsia="zh-CN"/>
        </w:rPr>
        <w:t>2026年4月</w:t>
      </w:r>
      <w:r>
        <w:rPr>
          <w:rFonts w:hint="eastAsia" w:ascii="Times New Roman" w:hAnsi="Times New Roman" w:eastAsia="仿宋_GB2312" w:cs="Times New Roman"/>
          <w:spacing w:val="-6"/>
          <w:sz w:val="32"/>
          <w:szCs w:val="32"/>
          <w:lang w:val="en-US" w:eastAsia="zh-CN"/>
        </w:rPr>
        <w:t>30</w:t>
      </w:r>
      <w:r>
        <w:rPr>
          <w:rFonts w:hint="default" w:ascii="Times New Roman" w:hAnsi="Times New Roman" w:eastAsia="仿宋_GB2312" w:cs="Times New Roman"/>
          <w:spacing w:val="-6"/>
          <w:sz w:val="32"/>
          <w:szCs w:val="32"/>
          <w:lang w:val="en-US" w:eastAsia="zh-CN"/>
        </w:rPr>
        <w:t>日</w:t>
      </w:r>
    </w:p>
    <w:p w14:paraId="3C5C3091">
      <w:pPr>
        <w:keepNext w:val="0"/>
        <w:keepLines w:val="0"/>
        <w:pageBreakBefore w:val="0"/>
        <w:widowControl w:val="0"/>
        <w:kinsoku/>
        <w:wordWrap/>
        <w:overflowPunct/>
        <w:topLinePunct w:val="0"/>
        <w:autoSpaceDE/>
        <w:autoSpaceDN/>
        <w:bidi w:val="0"/>
        <w:adjustRightInd/>
        <w:snapToGrid/>
        <w:spacing w:beforeLines="0" w:afterLines="0" w:line="560" w:lineRule="exact"/>
        <w:ind w:right="1283" w:rightChars="611" w:firstLine="0" w:firstLineChars="0"/>
        <w:jc w:val="left"/>
        <w:textAlignment w:val="auto"/>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附件</w:t>
      </w:r>
    </w:p>
    <w:p w14:paraId="6379F787">
      <w:pPr>
        <w:keepNext w:val="0"/>
        <w:keepLines w:val="0"/>
        <w:pageBreakBefore w:val="0"/>
        <w:widowControl w:val="0"/>
        <w:kinsoku/>
        <w:wordWrap/>
        <w:overflowPunct/>
        <w:topLinePunct w:val="0"/>
        <w:autoSpaceDE/>
        <w:autoSpaceDN/>
        <w:bidi w:val="0"/>
        <w:adjustRightInd/>
        <w:snapToGrid/>
        <w:spacing w:beforeLines="0" w:afterLines="0" w:line="560" w:lineRule="exact"/>
        <w:ind w:right="1283" w:rightChars="611" w:firstLine="0" w:firstLineChars="0"/>
        <w:jc w:val="left"/>
        <w:textAlignment w:val="auto"/>
        <w:rPr>
          <w:rFonts w:hint="default" w:ascii="Times New Roman" w:hAnsi="Times New Roman" w:eastAsia="黑体" w:cs="Times New Roman"/>
          <w:spacing w:val="-6"/>
          <w:sz w:val="32"/>
          <w:szCs w:val="32"/>
          <w:lang w:val="en-US" w:eastAsia="zh-CN"/>
        </w:rPr>
      </w:pPr>
    </w:p>
    <w:p w14:paraId="1FAB50E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0" w:firstLineChars="0"/>
        <w:jc w:val="center"/>
        <w:textAlignment w:val="auto"/>
        <w:rPr>
          <w:rFonts w:hint="default" w:ascii="Times New Roman" w:hAnsi="Times New Roman" w:eastAsia="方正小标宋简体" w:cs="Times New Roman"/>
          <w:spacing w:val="-6"/>
          <w:sz w:val="40"/>
          <w:szCs w:val="40"/>
          <w:lang w:val="en-US" w:eastAsia="zh-CN"/>
        </w:rPr>
      </w:pPr>
      <w:r>
        <w:rPr>
          <w:rFonts w:hint="default" w:ascii="Times New Roman" w:hAnsi="Times New Roman" w:eastAsia="方正小标宋简体" w:cs="Times New Roman"/>
          <w:spacing w:val="-6"/>
          <w:sz w:val="40"/>
          <w:szCs w:val="40"/>
          <w:lang w:val="en-US" w:eastAsia="zh-CN"/>
        </w:rPr>
        <w:t>2026年全省财政法治宣传教育工作计划</w:t>
      </w:r>
    </w:p>
    <w:p w14:paraId="1CF1238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0" w:firstLineChars="0"/>
        <w:jc w:val="center"/>
        <w:textAlignment w:val="auto"/>
        <w:rPr>
          <w:rFonts w:hint="default" w:ascii="Times New Roman" w:hAnsi="Times New Roman" w:eastAsia="方正小标宋简体" w:cs="Times New Roman"/>
          <w:spacing w:val="-6"/>
          <w:sz w:val="44"/>
          <w:szCs w:val="44"/>
          <w:lang w:val="en-US" w:eastAsia="zh-CN"/>
        </w:rPr>
      </w:pPr>
    </w:p>
    <w:p w14:paraId="4DE72F72">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6"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全省财政法治宣传教育工作坚持以习近平新时代中国特色社会主义思想为指导，全面贯彻党的二十大和二十届历次全会精神，深入学习宣传贯彻习近平法治思想，落实国家机关“谁执法谁普法”责任制，聚焦财政法治宣传教育工作重点，创新普法方式，拓展普法阵地，提升普法实效，切实规划“九五”普法各项工作任务，为奋力谱写中国式现代化湖南篇章营造良好法治环境。</w:t>
      </w:r>
    </w:p>
    <w:p w14:paraId="3C6A5413">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6" w:firstLineChars="200"/>
        <w:jc w:val="both"/>
        <w:textAlignment w:val="auto"/>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一、聚焦核心内容，抓实普法重点任务</w:t>
      </w:r>
    </w:p>
    <w:p w14:paraId="64AFE1F4">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9"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bCs/>
          <w:spacing w:val="-6"/>
          <w:sz w:val="32"/>
          <w:szCs w:val="32"/>
          <w:lang w:val="en-US" w:eastAsia="zh-CN"/>
        </w:rPr>
        <w:t>（一）深化习近平法治思想学习宣传。</w:t>
      </w:r>
      <w:r>
        <w:rPr>
          <w:rFonts w:hint="default" w:ascii="Times New Roman" w:hAnsi="Times New Roman" w:eastAsia="仿宋_GB2312" w:cs="Times New Roman"/>
          <w:spacing w:val="-6"/>
          <w:sz w:val="32"/>
          <w:szCs w:val="32"/>
          <w:lang w:val="en-US" w:eastAsia="zh-CN"/>
        </w:rPr>
        <w:t>将学习宣传习近平法治思想作为首要任务，纳入各级财政部门党组理论学习中心组学习的重要内容、广大财政干部学习的重点课程及全省财政系统国家工作人员学法考试的重</w:t>
      </w:r>
      <w:r>
        <w:rPr>
          <w:rFonts w:hint="eastAsia" w:ascii="Times New Roman" w:hAnsi="Times New Roman" w:eastAsia="仿宋_GB2312" w:cs="Times New Roman"/>
          <w:spacing w:val="-6"/>
          <w:sz w:val="32"/>
          <w:szCs w:val="32"/>
          <w:lang w:val="en-US" w:eastAsia="zh-CN"/>
        </w:rPr>
        <w:t>点</w:t>
      </w:r>
      <w:r>
        <w:rPr>
          <w:rFonts w:hint="default" w:ascii="Times New Roman" w:hAnsi="Times New Roman" w:eastAsia="仿宋_GB2312" w:cs="Times New Roman"/>
          <w:spacing w:val="-6"/>
          <w:sz w:val="32"/>
          <w:szCs w:val="32"/>
          <w:lang w:val="en-US" w:eastAsia="zh-CN"/>
        </w:rPr>
        <w:t>内容。用好《习近平法治文选》第一卷、《习近平法治思想学习</w:t>
      </w:r>
      <w:r>
        <w:rPr>
          <w:rFonts w:hint="eastAsia" w:ascii="Times New Roman" w:hAnsi="Times New Roman" w:eastAsia="仿宋_GB2312" w:cs="Times New Roman"/>
          <w:spacing w:val="-6"/>
          <w:sz w:val="32"/>
          <w:szCs w:val="32"/>
          <w:lang w:val="en-US" w:eastAsia="zh-CN"/>
        </w:rPr>
        <w:t>纲要</w:t>
      </w:r>
      <w:r>
        <w:rPr>
          <w:rFonts w:hint="default" w:ascii="Times New Roman" w:hAnsi="Times New Roman" w:eastAsia="仿宋_GB2312" w:cs="Times New Roman"/>
          <w:spacing w:val="-6"/>
          <w:sz w:val="32"/>
          <w:szCs w:val="32"/>
          <w:lang w:val="en-US" w:eastAsia="zh-CN"/>
        </w:rPr>
        <w:t>（2025年版）》等权威读本，通过专题研讨、辅导讲座、线上学习等形式，深入学习宣传习近平法治思想的重大意义、丰富内涵、精神实质和实践要求，自觉用法治思维和法治方式谋划财政工作、破解发展难题，推动习近平法治思想入脑入心、走深走实。</w:t>
      </w:r>
    </w:p>
    <w:p w14:paraId="179570B5">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9"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bCs/>
          <w:spacing w:val="-6"/>
          <w:sz w:val="32"/>
          <w:szCs w:val="32"/>
          <w:lang w:val="en-US" w:eastAsia="zh-CN"/>
        </w:rPr>
        <w:t>（二）深化宪法学习宣传。</w:t>
      </w:r>
      <w:r>
        <w:rPr>
          <w:rFonts w:hint="default" w:ascii="Times New Roman" w:hAnsi="Times New Roman" w:eastAsia="仿宋_GB2312" w:cs="Times New Roman"/>
          <w:spacing w:val="-6"/>
          <w:sz w:val="32"/>
          <w:szCs w:val="32"/>
          <w:lang w:val="en-US" w:eastAsia="zh-CN"/>
        </w:rPr>
        <w:t>组织开展好第十三个 “12·4” 国家宪法日和第九个宪法宣传周</w:t>
      </w:r>
      <w:r>
        <w:rPr>
          <w:rFonts w:hint="eastAsia" w:ascii="Times New Roman" w:hAnsi="Times New Roman" w:eastAsia="仿宋_GB2312" w:cs="Times New Roman"/>
          <w:spacing w:val="-6"/>
          <w:sz w:val="32"/>
          <w:szCs w:val="32"/>
          <w:lang w:val="en-US" w:eastAsia="zh-CN"/>
        </w:rPr>
        <w:t>活动</w:t>
      </w:r>
      <w:r>
        <w:rPr>
          <w:rFonts w:hint="default" w:ascii="Times New Roman" w:hAnsi="Times New Roman" w:eastAsia="仿宋_GB2312" w:cs="Times New Roman"/>
          <w:spacing w:val="-6"/>
          <w:sz w:val="32"/>
          <w:szCs w:val="32"/>
          <w:lang w:val="en-US" w:eastAsia="zh-CN"/>
        </w:rPr>
        <w:t>，加强宪法宣传教育。深入开展宪法进机关、进社区、进基层活动，普及宪法知识，弘扬宪法精神，引导财政干部带头尊崇宪法、学习宪法、遵守宪法、运用宪法、维护宪法，推动在全社会树立宪法信仰。​</w:t>
      </w:r>
    </w:p>
    <w:p w14:paraId="10C34E08">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9"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bCs/>
          <w:spacing w:val="-6"/>
          <w:sz w:val="32"/>
          <w:szCs w:val="32"/>
          <w:lang w:val="en-US" w:eastAsia="zh-CN"/>
        </w:rPr>
        <w:t>（三）深化党章和党内法规学习宣传。</w:t>
      </w:r>
      <w:r>
        <w:rPr>
          <w:rFonts w:hint="default" w:ascii="Times New Roman" w:hAnsi="Times New Roman" w:eastAsia="仿宋_GB2312" w:cs="Times New Roman"/>
          <w:spacing w:val="-6"/>
          <w:sz w:val="32"/>
          <w:szCs w:val="32"/>
          <w:lang w:val="en-US" w:eastAsia="zh-CN"/>
        </w:rPr>
        <w:t>在党员干部中广泛开展党内法规学习宣传，聚焦党章、准则、条例等党内重要法规及中央八项规定精神，结合 “三会一课”、主题党日等载体，推动党内法规学习与财政业务工作深度融合，加强党员干部教育培训，引导党员干部以党章为根本遵循，牢固树立法治意识和底线思维，助推全面从严治党实践不断深入。</w:t>
      </w:r>
    </w:p>
    <w:p w14:paraId="073DB802">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9"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bCs/>
          <w:spacing w:val="-6"/>
          <w:sz w:val="32"/>
          <w:szCs w:val="32"/>
          <w:lang w:val="en-US" w:eastAsia="zh-CN"/>
        </w:rPr>
        <w:t>（四）深化财会法律法规学习宣传。</w:t>
      </w:r>
      <w:r>
        <w:rPr>
          <w:rFonts w:hint="default" w:ascii="Times New Roman" w:hAnsi="Times New Roman" w:eastAsia="仿宋_GB2312" w:cs="Times New Roman"/>
          <w:spacing w:val="-6"/>
          <w:sz w:val="32"/>
          <w:szCs w:val="32"/>
          <w:lang w:val="en-US" w:eastAsia="zh-CN"/>
        </w:rPr>
        <w:t>组织学习培训活动，举办法治专题培训班，</w:t>
      </w:r>
      <w:r>
        <w:rPr>
          <w:rFonts w:hint="default" w:ascii="Times New Roman" w:hAnsi="Times New Roman" w:eastAsia="仿宋_GB2312" w:cs="Times New Roman"/>
          <w:color w:val="000000"/>
          <w:spacing w:val="-6"/>
          <w:sz w:val="32"/>
          <w:szCs w:val="32"/>
          <w:lang w:val="en-US" w:eastAsia="zh-CN"/>
        </w:rPr>
        <w:t>进一步加强对预算法及其实施条例、政府采购法及其实施条例、会计法、财政行政处罚听证实施办法等财政、财务、会计管理法律法规、规章制度</w:t>
      </w:r>
      <w:r>
        <w:rPr>
          <w:rFonts w:hint="default" w:ascii="Times New Roman" w:hAnsi="Times New Roman" w:eastAsia="仿宋_GB2312" w:cs="Times New Roman"/>
          <w:spacing w:val="-6"/>
          <w:sz w:val="32"/>
          <w:szCs w:val="32"/>
          <w:lang w:val="en-US" w:eastAsia="zh-CN"/>
        </w:rPr>
        <w:t>学习。紧跟财税、财会领域最新立法动态及时增补、宣传，提高财政干部运用</w:t>
      </w:r>
      <w:r>
        <w:rPr>
          <w:rFonts w:hint="eastAsia" w:ascii="Times New Roman" w:hAnsi="Times New Roman" w:eastAsia="仿宋_GB2312" w:cs="Times New Roman"/>
          <w:spacing w:val="-6"/>
          <w:sz w:val="32"/>
          <w:szCs w:val="32"/>
          <w:lang w:val="en-US" w:eastAsia="zh-CN"/>
        </w:rPr>
        <w:t>法律法规</w:t>
      </w:r>
      <w:r>
        <w:rPr>
          <w:rFonts w:hint="default" w:ascii="Times New Roman" w:hAnsi="Times New Roman" w:eastAsia="仿宋_GB2312" w:cs="Times New Roman"/>
          <w:spacing w:val="-6"/>
          <w:sz w:val="32"/>
          <w:szCs w:val="32"/>
          <w:lang w:val="en-US" w:eastAsia="zh-CN"/>
        </w:rPr>
        <w:t>解决实际问题的能力，助推财政</w:t>
      </w:r>
      <w:r>
        <w:rPr>
          <w:rFonts w:hint="eastAsia" w:ascii="Times New Roman" w:hAnsi="Times New Roman" w:eastAsia="仿宋_GB2312" w:cs="Times New Roman"/>
          <w:spacing w:val="-6"/>
          <w:sz w:val="32"/>
          <w:szCs w:val="32"/>
          <w:lang w:val="en-US" w:eastAsia="zh-CN"/>
        </w:rPr>
        <w:t>科学管理法治化</w:t>
      </w:r>
      <w:r>
        <w:rPr>
          <w:rFonts w:hint="default" w:ascii="Times New Roman" w:hAnsi="Times New Roman" w:eastAsia="仿宋_GB2312" w:cs="Times New Roman"/>
          <w:spacing w:val="-6"/>
          <w:sz w:val="32"/>
          <w:szCs w:val="32"/>
          <w:lang w:val="en-US" w:eastAsia="zh-CN"/>
        </w:rPr>
        <w:t>。</w:t>
      </w:r>
    </w:p>
    <w:p w14:paraId="66CF8ACC">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619"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bCs/>
          <w:spacing w:val="-6"/>
          <w:sz w:val="32"/>
          <w:szCs w:val="32"/>
          <w:lang w:val="en-US" w:eastAsia="zh-CN"/>
        </w:rPr>
        <w:t>（五）深化高质量发展、社会治理现代化相关法律法规学习宣传。</w:t>
      </w:r>
      <w:r>
        <w:rPr>
          <w:rFonts w:hint="default" w:ascii="Times New Roman" w:hAnsi="Times New Roman" w:eastAsia="仿宋_GB2312" w:cs="Times New Roman"/>
          <w:spacing w:val="-6"/>
          <w:sz w:val="32"/>
          <w:szCs w:val="32"/>
          <w:lang w:val="en-US" w:eastAsia="zh-CN"/>
        </w:rPr>
        <w:t>结合相关法律法规施行日和重大节日等时间节点，组织开展一系列法治宣传活动。突出学习宣传《民法典》，开展民法典宣传月活动，推动《民法典》融入日常生活、基层治理和法治实践。大力宣传与维护国家安全密切相关的法律法规，</w:t>
      </w:r>
      <w:r>
        <w:rPr>
          <w:rFonts w:hint="default" w:ascii="Times New Roman" w:hAnsi="Times New Roman" w:eastAsia="仿宋_GB2312" w:cs="Times New Roman"/>
          <w:color w:val="000000"/>
          <w:spacing w:val="-6"/>
          <w:sz w:val="32"/>
          <w:szCs w:val="32"/>
          <w:lang w:val="en-US" w:eastAsia="zh-CN"/>
        </w:rPr>
        <w:t>围绕防范化解重大风险、保障改善民生和生态环境保护、民族团结进步、国防安全等重点领域开展经常性法治宣传教育，为推动我省高质量发展营造良好法治环境。</w:t>
      </w:r>
      <w:r>
        <w:rPr>
          <w:rFonts w:hint="default" w:ascii="Times New Roman" w:hAnsi="Times New Roman" w:eastAsia="仿宋_GB2312" w:cs="Times New Roman"/>
          <w:kern w:val="0"/>
          <w:sz w:val="32"/>
          <w:szCs w:val="32"/>
          <w:lang w:val="en-US" w:eastAsia="zh-CN" w:bidi="ar"/>
        </w:rPr>
        <w:t>以企业服务年行动为主线，组织开展主题宣传活动，</w:t>
      </w:r>
      <w:r>
        <w:rPr>
          <w:rFonts w:hint="default" w:ascii="Times New Roman" w:hAnsi="Times New Roman" w:eastAsia="仿宋_GB2312" w:cs="Times New Roman"/>
          <w:color w:val="000000"/>
          <w:spacing w:val="-6"/>
          <w:sz w:val="32"/>
          <w:szCs w:val="32"/>
          <w:lang w:val="en-US" w:eastAsia="zh-CN"/>
        </w:rPr>
        <w:t>大力</w:t>
      </w:r>
      <w:r>
        <w:rPr>
          <w:rFonts w:hint="default" w:ascii="Times New Roman" w:hAnsi="Times New Roman" w:eastAsia="仿宋_GB2312" w:cs="Times New Roman"/>
          <w:spacing w:val="-6"/>
          <w:sz w:val="32"/>
          <w:szCs w:val="32"/>
          <w:lang w:val="en-US" w:eastAsia="zh-CN"/>
        </w:rPr>
        <w:t>宣传有关</w:t>
      </w:r>
      <w:r>
        <w:rPr>
          <w:rFonts w:hint="default" w:ascii="Times New Roman" w:hAnsi="Times New Roman" w:eastAsia="仿宋_GB2312" w:cs="Times New Roman"/>
          <w:kern w:val="0"/>
          <w:sz w:val="32"/>
          <w:szCs w:val="32"/>
          <w:lang w:val="en-US" w:eastAsia="zh-CN" w:bidi="ar"/>
        </w:rPr>
        <w:t>优化营商环境、促进民营经济发展、知识产权保护</w:t>
      </w:r>
      <w:r>
        <w:rPr>
          <w:rFonts w:hint="default" w:ascii="Times New Roman" w:hAnsi="Times New Roman" w:eastAsia="仿宋_GB2312" w:cs="Times New Roman"/>
          <w:spacing w:val="-6"/>
          <w:sz w:val="32"/>
          <w:szCs w:val="32"/>
          <w:lang w:val="en-US" w:eastAsia="zh-CN"/>
        </w:rPr>
        <w:t>等方面法律法规，助力营商环境持续优化。宣传行政许可法、行政处罚法等法律法规，推动更高水平法治政府建设。</w:t>
      </w:r>
    </w:p>
    <w:p w14:paraId="521954A8">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6" w:firstLineChars="200"/>
        <w:jc w:val="both"/>
        <w:textAlignment w:val="auto"/>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二、聚焦关键群体，提升普法宣传质效</w:t>
      </w:r>
    </w:p>
    <w:p w14:paraId="6E0EF4CC">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9"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bCs/>
          <w:spacing w:val="-6"/>
          <w:sz w:val="32"/>
          <w:szCs w:val="32"/>
          <w:lang w:val="en-US" w:eastAsia="zh-CN"/>
        </w:rPr>
        <w:t>（一）加强财政干部日常法治教育培训。</w:t>
      </w:r>
      <w:r>
        <w:rPr>
          <w:rFonts w:hint="default" w:ascii="Times New Roman" w:hAnsi="Times New Roman" w:eastAsia="仿宋_GB2312" w:cs="Times New Roman"/>
          <w:spacing w:val="-6"/>
          <w:sz w:val="32"/>
          <w:szCs w:val="32"/>
          <w:lang w:val="en-US" w:eastAsia="zh-CN"/>
        </w:rPr>
        <w:t>领导干部带头学法，坚持落实党组理论学习中心组集体学法、领导干部年度述法等制度。组织</w:t>
      </w:r>
      <w:r>
        <w:rPr>
          <w:rFonts w:hint="eastAsia" w:ascii="Times New Roman" w:hAnsi="Times New Roman" w:eastAsia="仿宋_GB2312" w:cs="Times New Roman"/>
          <w:spacing w:val="-6"/>
          <w:sz w:val="32"/>
          <w:szCs w:val="32"/>
          <w:lang w:val="en-US" w:eastAsia="zh-CN"/>
        </w:rPr>
        <w:t>干部职工</w:t>
      </w:r>
      <w:r>
        <w:rPr>
          <w:rFonts w:hint="default" w:ascii="Times New Roman" w:hAnsi="Times New Roman" w:eastAsia="仿宋_GB2312" w:cs="Times New Roman"/>
          <w:spacing w:val="-6"/>
          <w:sz w:val="32"/>
          <w:szCs w:val="32"/>
          <w:lang w:val="en-US" w:eastAsia="zh-CN"/>
        </w:rPr>
        <w:t>参加法治专题讲座，</w:t>
      </w:r>
      <w:r>
        <w:rPr>
          <w:rFonts w:hint="default" w:ascii="Times New Roman" w:hAnsi="Times New Roman" w:eastAsia="仿宋_GB2312" w:cs="Times New Roman"/>
          <w:b w:val="0"/>
          <w:bCs w:val="0"/>
          <w:i w:val="0"/>
          <w:iCs w:val="0"/>
          <w:color w:val="000000"/>
          <w:spacing w:val="-6"/>
          <w:sz w:val="32"/>
          <w:szCs w:val="32"/>
          <w:lang w:val="en-US" w:eastAsia="zh-CN"/>
        </w:rPr>
        <w:t>开展分众分类学法考法</w:t>
      </w:r>
      <w:r>
        <w:rPr>
          <w:rFonts w:hint="eastAsia" w:ascii="Times New Roman" w:hAnsi="Times New Roman" w:eastAsia="仿宋_GB2312" w:cs="Times New Roman"/>
          <w:b w:val="0"/>
          <w:bCs w:val="0"/>
          <w:i w:val="0"/>
          <w:iCs w:val="0"/>
          <w:color w:val="000000"/>
          <w:spacing w:val="-6"/>
          <w:sz w:val="32"/>
          <w:szCs w:val="32"/>
          <w:lang w:val="en-US" w:eastAsia="zh-CN"/>
        </w:rPr>
        <w:t>。</w:t>
      </w:r>
      <w:r>
        <w:rPr>
          <w:rFonts w:hint="default" w:ascii="Times New Roman" w:hAnsi="Times New Roman" w:eastAsia="仿宋_GB2312" w:cs="Times New Roman"/>
          <w:b w:val="0"/>
          <w:bCs w:val="0"/>
          <w:i w:val="0"/>
          <w:iCs w:val="0"/>
          <w:color w:val="000000"/>
          <w:spacing w:val="-6"/>
          <w:sz w:val="32"/>
          <w:szCs w:val="32"/>
          <w:lang w:val="en-US" w:eastAsia="zh-CN"/>
        </w:rPr>
        <w:t>及时编制更新财政法律法规学习读本和考试题库，推动</w:t>
      </w:r>
      <w:r>
        <w:rPr>
          <w:rFonts w:hint="default" w:ascii="Times New Roman" w:hAnsi="Times New Roman" w:eastAsia="仿宋_GB2312" w:cs="Times New Roman"/>
          <w:spacing w:val="-6"/>
          <w:sz w:val="32"/>
          <w:szCs w:val="32"/>
          <w:lang w:val="en-US" w:eastAsia="zh-CN"/>
        </w:rPr>
        <w:t>领导干部应知应会党内法规和国家法律清单制度</w:t>
      </w:r>
      <w:r>
        <w:rPr>
          <w:rFonts w:hint="default" w:ascii="Times New Roman" w:hAnsi="Times New Roman" w:eastAsia="仿宋_GB2312" w:cs="Times New Roman"/>
          <w:b w:val="0"/>
          <w:bCs w:val="0"/>
          <w:i w:val="0"/>
          <w:iCs w:val="0"/>
          <w:color w:val="000000"/>
          <w:spacing w:val="-6"/>
          <w:sz w:val="32"/>
          <w:szCs w:val="32"/>
          <w:lang w:val="en-US" w:eastAsia="zh-CN"/>
        </w:rPr>
        <w:t>有效落实。通过开设干部法律知识培训课程、</w:t>
      </w:r>
      <w:r>
        <w:rPr>
          <w:rFonts w:hint="default" w:ascii="Times New Roman" w:hAnsi="Times New Roman" w:eastAsia="仿宋_GB2312" w:cs="Times New Roman"/>
          <w:color w:val="000000"/>
          <w:spacing w:val="-6"/>
          <w:sz w:val="32"/>
          <w:szCs w:val="32"/>
          <w:lang w:val="en-US" w:eastAsia="zh-CN"/>
        </w:rPr>
        <w:t>组织庭审旁听活动等方式，促进业务工作与法治工作融合，</w:t>
      </w:r>
      <w:r>
        <w:rPr>
          <w:rFonts w:hint="default" w:ascii="Times New Roman" w:hAnsi="Times New Roman" w:eastAsia="仿宋_GB2312" w:cs="Times New Roman"/>
          <w:spacing w:val="-6"/>
          <w:sz w:val="32"/>
          <w:szCs w:val="32"/>
          <w:lang w:val="en-US" w:eastAsia="zh-CN"/>
        </w:rPr>
        <w:t>引导广大财政干部积极参与法治宣传教育活动，推进严格规范公正文明执法，增强财政部门领导干部运用法治思维和法治方式深化改革、推动发展、化解矛盾、维护稳定、应对风险的能力。</w:t>
      </w:r>
    </w:p>
    <w:p w14:paraId="742150D7">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9" w:firstLineChars="200"/>
        <w:jc w:val="both"/>
        <w:textAlignment w:val="auto"/>
        <w:rPr>
          <w:rFonts w:hint="default" w:ascii="Times New Roman" w:hAnsi="Times New Roman" w:eastAsia="楷体_GB2312" w:cs="Times New Roman"/>
          <w:b/>
          <w:bCs/>
          <w:spacing w:val="-6"/>
          <w:sz w:val="32"/>
          <w:szCs w:val="32"/>
          <w:lang w:val="en-US" w:eastAsia="zh-CN"/>
        </w:rPr>
      </w:pPr>
      <w:r>
        <w:rPr>
          <w:rFonts w:hint="default" w:ascii="Times New Roman" w:hAnsi="Times New Roman" w:eastAsia="楷体_GB2312" w:cs="Times New Roman"/>
          <w:b/>
          <w:bCs/>
          <w:spacing w:val="-6"/>
          <w:sz w:val="32"/>
          <w:szCs w:val="32"/>
          <w:lang w:val="en-US" w:eastAsia="zh-CN"/>
        </w:rPr>
        <w:t>（二）加强财政普法特色品牌打造。</w:t>
      </w:r>
      <w:r>
        <w:rPr>
          <w:rFonts w:hint="eastAsia" w:ascii="Times New Roman" w:hAnsi="Times New Roman" w:eastAsia="仿宋_GB2312" w:cs="Times New Roman"/>
          <w:spacing w:val="-6"/>
          <w:sz w:val="32"/>
          <w:szCs w:val="32"/>
          <w:lang w:val="en-US" w:eastAsia="zh-CN"/>
        </w:rPr>
        <w:t>开展</w:t>
      </w:r>
      <w:r>
        <w:rPr>
          <w:rFonts w:hint="default"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b w:val="0"/>
          <w:bCs w:val="0"/>
          <w:spacing w:val="-6"/>
          <w:sz w:val="32"/>
          <w:szCs w:val="32"/>
        </w:rPr>
        <w:t>把握法律边界 守住安全底线</w:t>
      </w:r>
      <w:r>
        <w:rPr>
          <w:rFonts w:hint="default" w:ascii="Times New Roman" w:hAnsi="Times New Roman" w:eastAsia="仿宋_GB2312" w:cs="Times New Roman"/>
          <w:b w:val="0"/>
          <w:bCs w:val="0"/>
          <w:spacing w:val="-6"/>
          <w:sz w:val="32"/>
          <w:szCs w:val="32"/>
          <w:lang w:val="en-US" w:eastAsia="zh-CN"/>
        </w:rPr>
        <w:t>”</w:t>
      </w:r>
      <w:r>
        <w:rPr>
          <w:rFonts w:hint="default" w:ascii="Times New Roman" w:hAnsi="Times New Roman" w:eastAsia="仿宋_GB2312" w:cs="Times New Roman"/>
          <w:b w:val="0"/>
          <w:bCs w:val="0"/>
          <w:spacing w:val="-6"/>
          <w:sz w:val="32"/>
          <w:szCs w:val="32"/>
          <w:lang w:eastAsia="zh-CN"/>
        </w:rPr>
        <w:t>财政普法巡讲</w:t>
      </w:r>
      <w:r>
        <w:rPr>
          <w:rFonts w:hint="eastAsia" w:ascii="Times New Roman" w:hAnsi="Times New Roman" w:eastAsia="仿宋_GB2312" w:cs="Times New Roman"/>
          <w:b w:val="0"/>
          <w:bCs w:val="0"/>
          <w:spacing w:val="-6"/>
          <w:sz w:val="32"/>
          <w:szCs w:val="32"/>
          <w:lang w:eastAsia="zh-CN"/>
        </w:rPr>
        <w:t>活动</w:t>
      </w:r>
      <w:r>
        <w:rPr>
          <w:rFonts w:hint="default" w:ascii="Times New Roman" w:hAnsi="Times New Roman" w:eastAsia="仿宋_GB2312" w:cs="Times New Roman"/>
          <w:b w:val="0"/>
          <w:bCs w:val="0"/>
          <w:spacing w:val="-6"/>
          <w:sz w:val="32"/>
          <w:szCs w:val="32"/>
          <w:lang w:eastAsia="zh-CN"/>
        </w:rPr>
        <w:t>，</w:t>
      </w:r>
      <w:r>
        <w:rPr>
          <w:rFonts w:hint="default" w:ascii="Times New Roman" w:hAnsi="Times New Roman" w:eastAsia="仿宋_GB2312" w:cs="Times New Roman"/>
          <w:b w:val="0"/>
          <w:bCs w:val="0"/>
          <w:sz w:val="32"/>
          <w:szCs w:val="32"/>
          <w:lang w:eastAsia="zh-CN"/>
        </w:rPr>
        <w:t>联合湖南大学、湘潭大学等高校法学教授组建讲师团，赴市县开展普法巡讲，</w:t>
      </w:r>
      <w:r>
        <w:rPr>
          <w:rFonts w:hint="default" w:ascii="Times New Roman" w:hAnsi="Times New Roman" w:eastAsia="仿宋_GB2312" w:cs="Times New Roman"/>
          <w:b w:val="0"/>
          <w:bCs w:val="0"/>
          <w:sz w:val="32"/>
          <w:szCs w:val="32"/>
        </w:rPr>
        <w:t>搭建面向基层财政干部的</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公益性</w:t>
      </w:r>
      <w:r>
        <w:rPr>
          <w:rFonts w:hint="default" w:ascii="Times New Roman" w:hAnsi="Times New Roman"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rPr>
        <w:t>普法平台</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lang w:val="en-US" w:eastAsia="zh-CN"/>
        </w:rPr>
        <w:t>帮助基层财政干部提升法治意识，依法履行职责</w:t>
      </w:r>
      <w:r>
        <w:rPr>
          <w:rFonts w:hint="default" w:ascii="Times New Roman" w:hAnsi="Times New Roman" w:eastAsia="仿宋_GB2312" w:cs="Times New Roman"/>
          <w:b w:val="0"/>
          <w:bCs w:val="0"/>
          <w:sz w:val="32"/>
          <w:szCs w:val="32"/>
        </w:rPr>
        <w:t>。</w:t>
      </w:r>
    </w:p>
    <w:p w14:paraId="29760F14">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9"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bCs/>
          <w:spacing w:val="-6"/>
          <w:sz w:val="32"/>
          <w:szCs w:val="32"/>
          <w:lang w:val="en-US" w:eastAsia="zh-CN"/>
        </w:rPr>
        <w:t>（三）加强财会领域人员学法用法教育。</w:t>
      </w:r>
      <w:r>
        <w:rPr>
          <w:rFonts w:hint="default" w:ascii="Times New Roman" w:hAnsi="Times New Roman" w:eastAsia="仿宋_GB2312" w:cs="Times New Roman"/>
          <w:b w:val="0"/>
          <w:bCs w:val="0"/>
          <w:spacing w:val="-6"/>
          <w:sz w:val="32"/>
          <w:szCs w:val="32"/>
          <w:lang w:val="en-US" w:eastAsia="zh-CN"/>
        </w:rPr>
        <w:t>通过组织学习培训等，</w:t>
      </w:r>
      <w:r>
        <w:rPr>
          <w:rFonts w:hint="default" w:ascii="Times New Roman" w:hAnsi="Times New Roman" w:eastAsia="仿宋_GB2312" w:cs="Times New Roman"/>
          <w:spacing w:val="-6"/>
          <w:sz w:val="32"/>
          <w:szCs w:val="32"/>
          <w:lang w:val="en-US" w:eastAsia="zh-CN"/>
        </w:rPr>
        <w:t>督促行政事业单位、企业财务会计人员以及社会审计、资产评估、政府采购等行业从业人员开展法律法规学习，特别是针对新修改《会计法》开展专题培训，深入宣传解读财政、税收、财务、会计等相关法规制度，不断提升相关行业从业人员的法治意识，树立诚实守法观念和社会责任意识。</w:t>
      </w:r>
    </w:p>
    <w:p w14:paraId="2AA3C378">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firstLine="619"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bCs/>
          <w:spacing w:val="-6"/>
          <w:sz w:val="32"/>
          <w:szCs w:val="32"/>
          <w:lang w:val="en-US" w:eastAsia="zh-CN"/>
        </w:rPr>
        <w:t>（四）加强社会公众财政法治宣传教育。</w:t>
      </w:r>
      <w:r>
        <w:rPr>
          <w:rFonts w:hint="default" w:ascii="Times New Roman" w:hAnsi="Times New Roman" w:eastAsia="仿宋_GB2312" w:cs="Times New Roman"/>
          <w:spacing w:val="-6"/>
          <w:sz w:val="32"/>
          <w:szCs w:val="32"/>
          <w:lang w:val="en-US" w:eastAsia="zh-CN"/>
        </w:rPr>
        <w:t>用好“报、网、端、微、屏”等各级各类传媒平台，</w:t>
      </w:r>
      <w:r>
        <w:rPr>
          <w:rFonts w:hint="eastAsia" w:ascii="Times New Roman" w:hAnsi="Times New Roman" w:eastAsia="仿宋_GB2312" w:cs="Times New Roman"/>
          <w:spacing w:val="-6"/>
          <w:sz w:val="32"/>
          <w:szCs w:val="32"/>
          <w:lang w:val="en-US" w:eastAsia="zh-CN"/>
        </w:rPr>
        <w:t>推广</w:t>
      </w:r>
      <w:r>
        <w:rPr>
          <w:rFonts w:hint="default" w:ascii="Times New Roman" w:hAnsi="Times New Roman" w:eastAsia="仿宋_GB2312" w:cs="Times New Roman"/>
          <w:spacing w:val="-6"/>
          <w:sz w:val="32"/>
          <w:szCs w:val="32"/>
          <w:lang w:val="en-US" w:eastAsia="zh-CN"/>
        </w:rPr>
        <w:t>群众喜闻乐见的高质量法治文化作品。</w:t>
      </w:r>
      <w:r>
        <w:rPr>
          <w:rFonts w:hint="default" w:ascii="Times New Roman" w:hAnsi="Times New Roman" w:eastAsia="仿宋_GB2312" w:cs="Times New Roman"/>
          <w:color w:val="000000"/>
          <w:spacing w:val="-6"/>
          <w:sz w:val="32"/>
          <w:szCs w:val="32"/>
          <w:lang w:val="en-US" w:eastAsia="zh-CN"/>
        </w:rPr>
        <w:t>开展以案释法，利用典型案例进行法律解读。持续</w:t>
      </w:r>
      <w:r>
        <w:rPr>
          <w:rFonts w:hint="default" w:ascii="Times New Roman" w:hAnsi="Times New Roman" w:eastAsia="仿宋_GB2312" w:cs="Times New Roman"/>
          <w:kern w:val="0"/>
          <w:sz w:val="32"/>
          <w:szCs w:val="32"/>
          <w:lang w:val="en-US" w:eastAsia="zh-CN" w:bidi="ar"/>
        </w:rPr>
        <w:t>开展</w:t>
      </w:r>
      <w:r>
        <w:rPr>
          <w:rFonts w:hint="default" w:ascii="Times New Roman" w:hAnsi="Times New Roman" w:eastAsia="仿宋_GB2312" w:cs="Times New Roman"/>
          <w:color w:val="000000"/>
          <w:spacing w:val="-6"/>
          <w:sz w:val="32"/>
          <w:szCs w:val="32"/>
          <w:lang w:val="en-US" w:eastAsia="zh-CN"/>
        </w:rPr>
        <w:t>“送法下乡”，组织法治宣讲、释法咨询活动，推动普法工作向乡村延伸、法治工作与乡村振兴深度融合，提升社会公众对财政法律法规</w:t>
      </w:r>
      <w:r>
        <w:rPr>
          <w:rFonts w:hint="default" w:ascii="Times New Roman" w:hAnsi="Times New Roman" w:eastAsia="仿宋_GB2312" w:cs="Times New Roman"/>
          <w:spacing w:val="-6"/>
          <w:sz w:val="32"/>
          <w:szCs w:val="32"/>
          <w:lang w:val="en-US" w:eastAsia="zh-CN"/>
        </w:rPr>
        <w:t>的认同感和遵从度。</w:t>
      </w:r>
    </w:p>
    <w:p w14:paraId="337B63AD">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6" w:firstLineChars="200"/>
        <w:jc w:val="both"/>
        <w:textAlignment w:val="auto"/>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三、聚焦长效建设，强化普法机制保障</w:t>
      </w:r>
    </w:p>
    <w:p w14:paraId="38D21F16">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9"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bCs/>
          <w:spacing w:val="-6"/>
          <w:sz w:val="32"/>
          <w:szCs w:val="32"/>
          <w:lang w:val="en-US" w:eastAsia="zh-CN"/>
        </w:rPr>
        <w:t>（一）强化统筹协调。</w:t>
      </w:r>
      <w:r>
        <w:rPr>
          <w:rFonts w:hint="default" w:ascii="Times New Roman" w:hAnsi="Times New Roman" w:eastAsia="仿宋_GB2312" w:cs="Times New Roman"/>
          <w:b w:val="0"/>
          <w:bCs w:val="0"/>
          <w:spacing w:val="-6"/>
          <w:sz w:val="32"/>
          <w:szCs w:val="32"/>
          <w:lang w:val="en-US" w:eastAsia="zh-CN"/>
        </w:rPr>
        <w:t>进一步加强各级财政部门党组对法治宣传教育工作的领导。将法治宣传教育工作纳入本单位工作总体布局，与业务工作同部署、同检查、同落实。科学制定年度法</w:t>
      </w:r>
      <w:r>
        <w:rPr>
          <w:rFonts w:hint="default" w:ascii="Times New Roman" w:hAnsi="Times New Roman" w:eastAsia="仿宋_GB2312" w:cs="Times New Roman"/>
          <w:spacing w:val="-6"/>
          <w:sz w:val="32"/>
          <w:szCs w:val="32"/>
          <w:lang w:val="en-US" w:eastAsia="zh-CN"/>
        </w:rPr>
        <w:t>治宣传教育计划，调整优化“谁执法谁普法”责任单位普法责任清单、任务清单，</w:t>
      </w:r>
      <w:r>
        <w:rPr>
          <w:rFonts w:hint="eastAsia" w:ascii="Times New Roman" w:hAnsi="Times New Roman" w:eastAsia="仿宋_GB2312" w:cs="Times New Roman"/>
          <w:spacing w:val="-6"/>
          <w:sz w:val="32"/>
          <w:szCs w:val="32"/>
          <w:lang w:val="en-US" w:eastAsia="zh-CN"/>
        </w:rPr>
        <w:t>并</w:t>
      </w:r>
      <w:r>
        <w:rPr>
          <w:rFonts w:hint="default" w:ascii="Times New Roman" w:hAnsi="Times New Roman" w:eastAsia="仿宋_GB2312" w:cs="Times New Roman"/>
          <w:spacing w:val="-6"/>
          <w:sz w:val="32"/>
          <w:szCs w:val="32"/>
          <w:lang w:val="en-US" w:eastAsia="zh-CN"/>
        </w:rPr>
        <w:t>认真组织实施。</w:t>
      </w:r>
    </w:p>
    <w:p w14:paraId="3E0DC0DA">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9" w:firstLineChars="200"/>
        <w:jc w:val="both"/>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楷体_GB2312" w:cs="Times New Roman"/>
          <w:b/>
          <w:bCs/>
          <w:spacing w:val="-6"/>
          <w:sz w:val="32"/>
          <w:szCs w:val="32"/>
          <w:lang w:val="en-US" w:eastAsia="zh-CN"/>
        </w:rPr>
        <w:t>（二）夯实基础保障。</w:t>
      </w:r>
      <w:r>
        <w:rPr>
          <w:rFonts w:hint="default" w:ascii="Times New Roman" w:hAnsi="Times New Roman" w:eastAsia="仿宋_GB2312" w:cs="Times New Roman"/>
          <w:b w:val="0"/>
          <w:bCs w:val="0"/>
          <w:spacing w:val="-6"/>
          <w:sz w:val="32"/>
          <w:szCs w:val="32"/>
          <w:lang w:val="en-US" w:eastAsia="zh-CN"/>
        </w:rPr>
        <w:t>广泛宣传贯彻《法治宣传教育法》以及《湖南省实施〈法治宣传教育法〉办法》。加强工作调研，科学编制实施湖南财政“九五”普法规划。强化各级财政对普法规划实施的保障作用。鼓励引导社会力量参与支持财政普法工作。</w:t>
      </w:r>
    </w:p>
    <w:p w14:paraId="7A395417">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9" w:firstLineChars="200"/>
        <w:jc w:val="both"/>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楷体_GB2312" w:cs="Times New Roman"/>
          <w:b/>
          <w:bCs/>
          <w:spacing w:val="-6"/>
          <w:sz w:val="32"/>
          <w:szCs w:val="32"/>
          <w:lang w:val="en-US" w:eastAsia="zh-CN"/>
        </w:rPr>
        <w:t>（三）加强队伍建设。</w:t>
      </w:r>
      <w:r>
        <w:rPr>
          <w:rFonts w:hint="default" w:ascii="Times New Roman" w:hAnsi="Times New Roman" w:eastAsia="仿宋_GB2312" w:cs="Times New Roman"/>
          <w:spacing w:val="-6"/>
          <w:sz w:val="32"/>
          <w:szCs w:val="32"/>
          <w:lang w:val="en-US" w:eastAsia="zh-CN"/>
        </w:rPr>
        <w:t>进一步加强高素质财政普法工作队伍建设，整合财政部门内部法治机构工作人员、法治联络员、法律顾问和公职律师力量，探索建立财政法律专家资源库和普法志愿者队伍，切实发挥协同普法作用，提升法治宣传教育工作合力。</w:t>
      </w:r>
    </w:p>
    <w:p w14:paraId="23537937">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6" w:firstLineChars="200"/>
        <w:jc w:val="left"/>
        <w:textAlignment w:val="auto"/>
        <w:rPr>
          <w:rFonts w:hint="default" w:ascii="Times New Roman" w:hAnsi="Times New Roman" w:eastAsia="仿宋_GB2312" w:cs="Times New Roman"/>
          <w:spacing w:val="-6"/>
          <w:sz w:val="32"/>
          <w:szCs w:val="32"/>
          <w:lang w:val="en-US" w:eastAsia="zh-CN"/>
        </w:rPr>
      </w:pPr>
    </w:p>
    <w:p w14:paraId="5C67134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rPr>
        <w:t>湖南省财政厅202</w:t>
      </w:r>
      <w:r>
        <w:rPr>
          <w:rFonts w:hint="default" w:ascii="Times New Roman" w:hAnsi="Times New Roman" w:eastAsia="仿宋_GB2312" w:cs="Times New Roman"/>
          <w:spacing w:val="-6"/>
          <w:sz w:val="32"/>
          <w:szCs w:val="32"/>
          <w:lang w:val="en-US" w:eastAsia="zh-CN"/>
        </w:rPr>
        <w:t>6</w:t>
      </w:r>
      <w:r>
        <w:rPr>
          <w:rFonts w:hint="default" w:ascii="Times New Roman" w:hAnsi="Times New Roman" w:eastAsia="仿宋_GB2312" w:cs="Times New Roman"/>
          <w:spacing w:val="-6"/>
          <w:sz w:val="32"/>
          <w:szCs w:val="32"/>
        </w:rPr>
        <w:t>年度</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谁执法谁普法</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责任清单</w:t>
      </w:r>
    </w:p>
    <w:p w14:paraId="20A57AF1">
      <w:pPr>
        <w:keepNext w:val="0"/>
        <w:keepLines w:val="0"/>
        <w:pageBreakBefore w:val="0"/>
        <w:widowControl w:val="0"/>
        <w:kinsoku/>
        <w:wordWrap/>
        <w:overflowPunct/>
        <w:topLinePunct w:val="0"/>
        <w:autoSpaceDE/>
        <w:autoSpaceDN/>
        <w:bidi w:val="0"/>
        <w:adjustRightInd/>
        <w:snapToGrid/>
        <w:spacing w:beforeLines="0" w:afterLines="0" w:line="560" w:lineRule="exact"/>
        <w:ind w:firstLine="1600" w:firstLineChars="500"/>
        <w:jc w:val="left"/>
        <w:textAlignment w:val="auto"/>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pacing w:val="-6"/>
          <w:sz w:val="32"/>
          <w:szCs w:val="32"/>
        </w:rPr>
        <w:t>湖南省财政厅202</w:t>
      </w:r>
      <w:r>
        <w:rPr>
          <w:rFonts w:hint="default" w:ascii="Times New Roman" w:hAnsi="Times New Roman" w:eastAsia="仿宋_GB2312" w:cs="Times New Roman"/>
          <w:spacing w:val="-6"/>
          <w:sz w:val="32"/>
          <w:szCs w:val="32"/>
          <w:lang w:val="en-US" w:eastAsia="zh-CN"/>
        </w:rPr>
        <w:t>6</w:t>
      </w:r>
      <w:r>
        <w:rPr>
          <w:rFonts w:hint="default" w:ascii="Times New Roman" w:hAnsi="Times New Roman" w:eastAsia="仿宋_GB2312" w:cs="Times New Roman"/>
          <w:spacing w:val="-6"/>
          <w:sz w:val="32"/>
          <w:szCs w:val="32"/>
        </w:rPr>
        <w:t>年度</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谁执法谁普法</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任务清单</w:t>
      </w:r>
    </w:p>
    <w:p w14:paraId="31C8E6BA">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16" w:firstLineChars="200"/>
        <w:jc w:val="left"/>
        <w:textAlignment w:val="auto"/>
        <w:rPr>
          <w:rFonts w:hint="default" w:ascii="Times New Roman" w:hAnsi="Times New Roman" w:eastAsia="仿宋_GB2312" w:cs="Times New Roman"/>
          <w:spacing w:val="-6"/>
          <w:sz w:val="32"/>
          <w:szCs w:val="32"/>
          <w:lang w:val="en-US" w:eastAsia="zh-CN"/>
        </w:rPr>
      </w:pPr>
    </w:p>
    <w:p w14:paraId="511F3A30">
      <w:pPr>
        <w:keepNext w:val="0"/>
        <w:keepLines w:val="0"/>
        <w:pageBreakBefore w:val="0"/>
        <w:widowControl w:val="0"/>
        <w:kinsoku/>
        <w:wordWrap/>
        <w:overflowPunct/>
        <w:topLinePunct w:val="0"/>
        <w:autoSpaceDE/>
        <w:autoSpaceDN/>
        <w:bidi w:val="0"/>
        <w:adjustRightInd/>
        <w:snapToGrid/>
        <w:spacing w:line="576" w:lineRule="exact"/>
        <w:ind w:right="0" w:rightChars="0" w:firstLine="616" w:firstLineChars="200"/>
        <w:jc w:val="left"/>
        <w:textAlignment w:val="auto"/>
        <w:rPr>
          <w:rFonts w:hint="default" w:ascii="Times New Roman" w:hAnsi="Times New Roman" w:eastAsia="仿宋_GB2312" w:cs="Times New Roman"/>
          <w:spacing w:val="-6"/>
          <w:sz w:val="32"/>
          <w:szCs w:val="32"/>
          <w:lang w:val="en-US" w:eastAsia="zh-CN"/>
        </w:rPr>
      </w:pPr>
    </w:p>
    <w:p w14:paraId="3576DA04">
      <w:pPr>
        <w:keepNext w:val="0"/>
        <w:keepLines w:val="0"/>
        <w:pageBreakBefore w:val="0"/>
        <w:widowControl w:val="0"/>
        <w:kinsoku/>
        <w:wordWrap/>
        <w:overflowPunct/>
        <w:topLinePunct w:val="0"/>
        <w:autoSpaceDE/>
        <w:autoSpaceDN/>
        <w:bidi w:val="0"/>
        <w:adjustRightInd/>
        <w:snapToGrid/>
        <w:spacing w:line="576" w:lineRule="exact"/>
        <w:ind w:right="0" w:rightChars="0" w:firstLine="616" w:firstLineChars="200"/>
        <w:jc w:val="left"/>
        <w:textAlignment w:val="auto"/>
        <w:rPr>
          <w:rFonts w:hint="default" w:ascii="Times New Roman" w:hAnsi="Times New Roman" w:eastAsia="仿宋_GB2312" w:cs="Times New Roman"/>
          <w:spacing w:val="-6"/>
          <w:sz w:val="32"/>
          <w:szCs w:val="32"/>
          <w:lang w:val="en-US" w:eastAsia="zh-CN"/>
        </w:rPr>
        <w:sectPr>
          <w:pgSz w:w="11906" w:h="16838"/>
          <w:pgMar w:top="1417" w:right="1588" w:bottom="1417"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18568F0">
      <w:pPr>
        <w:keepNext w:val="0"/>
        <w:keepLines w:val="0"/>
        <w:pageBreakBefore w:val="0"/>
        <w:widowControl w:val="0"/>
        <w:kinsoku/>
        <w:wordWrap/>
        <w:overflowPunct/>
        <w:topLinePunct w:val="0"/>
        <w:autoSpaceDE/>
        <w:autoSpaceDN/>
        <w:bidi w:val="0"/>
        <w:adjustRightInd/>
        <w:snapToGrid/>
        <w:spacing w:line="576" w:lineRule="exact"/>
        <w:ind w:right="0" w:rightChars="0" w:firstLine="0" w:firstLineChars="0"/>
        <w:jc w:val="left"/>
        <w:textAlignment w:val="auto"/>
        <w:rPr>
          <w:rFonts w:hint="default" w:ascii="Times New Roman" w:hAnsi="Times New Roman" w:eastAsia="黑体" w:cs="Times New Roman"/>
          <w:spacing w:val="-6"/>
          <w:sz w:val="32"/>
          <w:szCs w:val="32"/>
          <w:lang w:val="en-US" w:eastAsia="zh-CN"/>
        </w:rPr>
      </w:pPr>
      <w:r>
        <w:rPr>
          <w:rFonts w:hint="default" w:ascii="Times New Roman" w:hAnsi="Times New Roman" w:eastAsia="黑体" w:cs="Times New Roman"/>
          <w:spacing w:val="-6"/>
          <w:sz w:val="32"/>
          <w:szCs w:val="32"/>
          <w:lang w:val="en-US" w:eastAsia="zh-CN"/>
        </w:rPr>
        <w:t>附件</w:t>
      </w:r>
      <w:r>
        <w:rPr>
          <w:rFonts w:hint="eastAsia" w:ascii="Times New Roman" w:hAnsi="Times New Roman" w:eastAsia="黑体" w:cs="Times New Roman"/>
          <w:spacing w:val="-6"/>
          <w:sz w:val="32"/>
          <w:szCs w:val="32"/>
          <w:lang w:val="en-US" w:eastAsia="zh-CN"/>
        </w:rPr>
        <w:t>1</w:t>
      </w:r>
    </w:p>
    <w:p w14:paraId="71FE55EF">
      <w:pPr>
        <w:keepNext w:val="0"/>
        <w:keepLines w:val="0"/>
        <w:pageBreakBefore w:val="0"/>
        <w:kinsoku/>
        <w:wordWrap/>
        <w:overflowPunct/>
        <w:topLinePunct w:val="0"/>
        <w:autoSpaceDE/>
        <w:autoSpaceDN/>
        <w:bidi w:val="0"/>
        <w:adjustRightInd w:val="0"/>
        <w:snapToGrid w:val="0"/>
        <w:spacing w:before="639" w:beforeLines="100" w:after="639" w:afterLines="100" w:line="576"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湖南省财政厅</w:t>
      </w:r>
      <w:r>
        <w:rPr>
          <w:rFonts w:hint="default" w:ascii="Times New Roman" w:hAnsi="Times New Roman" w:eastAsia="方正小标宋_GBK" w:cs="Times New Roman"/>
          <w:sz w:val="36"/>
          <w:szCs w:val="36"/>
          <w:lang w:val="en"/>
        </w:rPr>
        <w:t>202</w:t>
      </w:r>
      <w:r>
        <w:rPr>
          <w:rFonts w:hint="default" w:ascii="Times New Roman" w:hAnsi="Times New Roman" w:eastAsia="方正小标宋_GBK" w:cs="Times New Roman"/>
          <w:sz w:val="36"/>
          <w:szCs w:val="36"/>
          <w:lang w:val="en-US" w:eastAsia="zh-CN"/>
        </w:rPr>
        <w:t>6</w:t>
      </w:r>
      <w:r>
        <w:rPr>
          <w:rFonts w:hint="default" w:ascii="Times New Roman" w:hAnsi="Times New Roman" w:eastAsia="方正小标宋_GBK" w:cs="Times New Roman"/>
          <w:sz w:val="36"/>
          <w:szCs w:val="36"/>
        </w:rPr>
        <w:t>年度“谁执法谁普法”责任清单</w:t>
      </w:r>
    </w:p>
    <w:tbl>
      <w:tblPr>
        <w:tblStyle w:val="3"/>
        <w:tblW w:w="86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818"/>
        <w:gridCol w:w="2875"/>
      </w:tblGrid>
      <w:tr w14:paraId="0524E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0" w:hRule="atLeast"/>
          <w:jc w:val="center"/>
        </w:trPr>
        <w:tc>
          <w:tcPr>
            <w:tcW w:w="5818" w:type="dxa"/>
            <w:tcBorders>
              <w:tl2br w:val="nil"/>
              <w:tr2bl w:val="nil"/>
            </w:tcBorders>
            <w:noWrap w:val="0"/>
            <w:vAlign w:val="center"/>
          </w:tcPr>
          <w:p w14:paraId="0613E7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bCs/>
                <w:sz w:val="22"/>
                <w:szCs w:val="22"/>
              </w:rPr>
            </w:pPr>
            <w:r>
              <w:rPr>
                <w:rFonts w:hint="default" w:ascii="Times New Roman" w:hAnsi="Times New Roman" w:eastAsia="仿宋_GB2312" w:cs="Times New Roman"/>
                <w:b/>
                <w:bCs/>
                <w:sz w:val="22"/>
                <w:szCs w:val="22"/>
              </w:rPr>
              <w:t>重点宣传的法律法规规章</w:t>
            </w:r>
          </w:p>
        </w:tc>
        <w:tc>
          <w:tcPr>
            <w:tcW w:w="2875" w:type="dxa"/>
            <w:tcBorders>
              <w:tl2br w:val="nil"/>
              <w:tr2bl w:val="nil"/>
            </w:tcBorders>
            <w:noWrap w:val="0"/>
            <w:vAlign w:val="center"/>
          </w:tcPr>
          <w:p w14:paraId="322783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bCs/>
                <w:sz w:val="22"/>
                <w:szCs w:val="22"/>
              </w:rPr>
            </w:pPr>
            <w:r>
              <w:rPr>
                <w:rFonts w:hint="default" w:ascii="Times New Roman" w:hAnsi="Times New Roman" w:eastAsia="仿宋_GB2312" w:cs="Times New Roman"/>
                <w:b/>
                <w:bCs/>
                <w:sz w:val="22"/>
                <w:szCs w:val="22"/>
                <w:lang w:eastAsia="zh-CN"/>
              </w:rPr>
              <w:t>牵头</w:t>
            </w:r>
            <w:r>
              <w:rPr>
                <w:rFonts w:hint="default" w:ascii="Times New Roman" w:hAnsi="Times New Roman" w:eastAsia="仿宋_GB2312" w:cs="Times New Roman"/>
                <w:b/>
                <w:bCs/>
                <w:sz w:val="22"/>
                <w:szCs w:val="22"/>
              </w:rPr>
              <w:t>部门</w:t>
            </w:r>
          </w:p>
        </w:tc>
      </w:tr>
      <w:tr w14:paraId="2EBAC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atLeast"/>
          <w:jc w:val="center"/>
        </w:trPr>
        <w:tc>
          <w:tcPr>
            <w:tcW w:w="5818" w:type="dxa"/>
            <w:tcBorders>
              <w:tl2br w:val="nil"/>
              <w:tr2bl w:val="nil"/>
            </w:tcBorders>
            <w:noWrap w:val="0"/>
            <w:vAlign w:val="center"/>
          </w:tcPr>
          <w:p w14:paraId="7E0E18C2">
            <w:pPr>
              <w:adjustRightInd w:val="0"/>
              <w:snapToGrid w:val="0"/>
              <w:spacing w:line="360" w:lineRule="exact"/>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1</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预算法及</w:t>
            </w:r>
            <w:r>
              <w:rPr>
                <w:rFonts w:hint="default" w:ascii="Times New Roman" w:hAnsi="Times New Roman" w:eastAsia="仿宋_GB2312" w:cs="Times New Roman"/>
                <w:sz w:val="22"/>
                <w:szCs w:val="22"/>
                <w:lang w:eastAsia="zh-CN"/>
              </w:rPr>
              <w:t>其</w:t>
            </w:r>
            <w:r>
              <w:rPr>
                <w:rFonts w:hint="default" w:ascii="Times New Roman" w:hAnsi="Times New Roman" w:eastAsia="仿宋_GB2312" w:cs="Times New Roman"/>
                <w:sz w:val="22"/>
                <w:szCs w:val="22"/>
              </w:rPr>
              <w:t>实施条例</w:t>
            </w:r>
          </w:p>
        </w:tc>
        <w:tc>
          <w:tcPr>
            <w:tcW w:w="2875" w:type="dxa"/>
            <w:tcBorders>
              <w:tl2br w:val="nil"/>
              <w:tr2bl w:val="nil"/>
            </w:tcBorders>
            <w:noWrap w:val="0"/>
            <w:vAlign w:val="center"/>
          </w:tcPr>
          <w:p w14:paraId="362B129E">
            <w:pPr>
              <w:adjustRightInd w:val="0"/>
              <w:snapToGrid w:val="0"/>
              <w:spacing w:line="360" w:lineRule="exact"/>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预算处</w:t>
            </w:r>
          </w:p>
        </w:tc>
      </w:tr>
      <w:tr w14:paraId="4C932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atLeast"/>
          <w:jc w:val="center"/>
        </w:trPr>
        <w:tc>
          <w:tcPr>
            <w:tcW w:w="5818" w:type="dxa"/>
            <w:tcBorders>
              <w:tl2br w:val="nil"/>
              <w:tr2bl w:val="nil"/>
            </w:tcBorders>
            <w:noWrap w:val="0"/>
            <w:vAlign w:val="center"/>
          </w:tcPr>
          <w:p w14:paraId="4DA36FC4">
            <w:pPr>
              <w:adjustRightInd w:val="0"/>
              <w:snapToGrid w:val="0"/>
              <w:spacing w:line="360" w:lineRule="exact"/>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2.</w:t>
            </w:r>
            <w:r>
              <w:rPr>
                <w:rFonts w:hint="default" w:ascii="Times New Roman" w:hAnsi="Times New Roman" w:eastAsia="仿宋_GB2312" w:cs="Times New Roman"/>
                <w:sz w:val="22"/>
                <w:szCs w:val="22"/>
                <w:lang w:eastAsia="zh-CN"/>
              </w:rPr>
              <w:t>企业国有资产法</w:t>
            </w:r>
          </w:p>
        </w:tc>
        <w:tc>
          <w:tcPr>
            <w:tcW w:w="2875" w:type="dxa"/>
            <w:tcBorders>
              <w:tl2br w:val="nil"/>
              <w:tr2bl w:val="nil"/>
            </w:tcBorders>
            <w:noWrap w:val="0"/>
            <w:vAlign w:val="center"/>
          </w:tcPr>
          <w:p w14:paraId="44967959">
            <w:pPr>
              <w:adjustRightInd w:val="0"/>
              <w:snapToGrid w:val="0"/>
              <w:spacing w:line="360" w:lineRule="exact"/>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金融处、文化处、产业发展处、资产管理处</w:t>
            </w:r>
          </w:p>
        </w:tc>
      </w:tr>
      <w:tr w14:paraId="1C93A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atLeast"/>
          <w:jc w:val="center"/>
        </w:trPr>
        <w:tc>
          <w:tcPr>
            <w:tcW w:w="5818" w:type="dxa"/>
            <w:tcBorders>
              <w:tl2br w:val="nil"/>
              <w:tr2bl w:val="nil"/>
            </w:tcBorders>
            <w:noWrap w:val="0"/>
            <w:vAlign w:val="center"/>
          </w:tcPr>
          <w:p w14:paraId="0C7A9C8F">
            <w:pPr>
              <w:adjustRightInd w:val="0"/>
              <w:snapToGrid w:val="0"/>
              <w:spacing w:line="360" w:lineRule="exact"/>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3</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会计法</w:t>
            </w:r>
          </w:p>
        </w:tc>
        <w:tc>
          <w:tcPr>
            <w:tcW w:w="2875" w:type="dxa"/>
            <w:tcBorders>
              <w:tl2br w:val="nil"/>
              <w:tr2bl w:val="nil"/>
            </w:tcBorders>
            <w:noWrap w:val="0"/>
            <w:vAlign w:val="center"/>
          </w:tcPr>
          <w:p w14:paraId="1EFCF929">
            <w:pPr>
              <w:adjustRightInd w:val="0"/>
              <w:snapToGrid w:val="0"/>
              <w:spacing w:line="360" w:lineRule="exact"/>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会计处</w:t>
            </w:r>
          </w:p>
        </w:tc>
      </w:tr>
      <w:tr w14:paraId="510B4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atLeast"/>
          <w:jc w:val="center"/>
        </w:trPr>
        <w:tc>
          <w:tcPr>
            <w:tcW w:w="5818" w:type="dxa"/>
            <w:tcBorders>
              <w:tl2br w:val="nil"/>
              <w:tr2bl w:val="nil"/>
            </w:tcBorders>
            <w:noWrap w:val="0"/>
            <w:vAlign w:val="center"/>
          </w:tcPr>
          <w:p w14:paraId="0805D871">
            <w:pPr>
              <w:adjustRightInd w:val="0"/>
              <w:snapToGrid w:val="0"/>
              <w:spacing w:line="360" w:lineRule="exact"/>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4.</w:t>
            </w:r>
            <w:r>
              <w:rPr>
                <w:rFonts w:hint="default" w:ascii="Times New Roman" w:hAnsi="Times New Roman" w:eastAsia="仿宋_GB2312" w:cs="Times New Roman"/>
                <w:sz w:val="22"/>
                <w:szCs w:val="22"/>
                <w:lang w:eastAsia="zh-CN"/>
              </w:rPr>
              <w:t>注册会计师法</w:t>
            </w:r>
          </w:p>
        </w:tc>
        <w:tc>
          <w:tcPr>
            <w:tcW w:w="2875" w:type="dxa"/>
            <w:tcBorders>
              <w:tl2br w:val="nil"/>
              <w:tr2bl w:val="nil"/>
            </w:tcBorders>
            <w:noWrap w:val="0"/>
            <w:vAlign w:val="center"/>
          </w:tcPr>
          <w:p w14:paraId="2B21497B">
            <w:pPr>
              <w:adjustRightInd w:val="0"/>
              <w:snapToGrid w:val="0"/>
              <w:spacing w:line="360" w:lineRule="exact"/>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会计处、</w:t>
            </w:r>
            <w:r>
              <w:rPr>
                <w:rFonts w:hint="default" w:ascii="Times New Roman" w:hAnsi="Times New Roman" w:eastAsia="仿宋_GB2312" w:cs="Times New Roman"/>
                <w:sz w:val="22"/>
                <w:szCs w:val="22"/>
              </w:rPr>
              <w:t>财政监督局</w:t>
            </w:r>
            <w:r>
              <w:rPr>
                <w:rFonts w:hint="default" w:ascii="Times New Roman" w:hAnsi="Times New Roman" w:eastAsia="仿宋_GB2312" w:cs="Times New Roman"/>
                <w:sz w:val="22"/>
                <w:szCs w:val="22"/>
                <w:lang w:eastAsia="zh-CN"/>
              </w:rPr>
              <w:t>、省注协</w:t>
            </w:r>
          </w:p>
        </w:tc>
      </w:tr>
      <w:tr w14:paraId="4BBEB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atLeast"/>
          <w:jc w:val="center"/>
        </w:trPr>
        <w:tc>
          <w:tcPr>
            <w:tcW w:w="5818" w:type="dxa"/>
            <w:tcBorders>
              <w:tl2br w:val="nil"/>
              <w:tr2bl w:val="nil"/>
            </w:tcBorders>
            <w:noWrap w:val="0"/>
            <w:vAlign w:val="center"/>
          </w:tcPr>
          <w:p w14:paraId="46373D55">
            <w:pPr>
              <w:adjustRightInd w:val="0"/>
              <w:snapToGrid w:val="0"/>
              <w:spacing w:line="360" w:lineRule="exact"/>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5</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政府采购法及其实施条例</w:t>
            </w:r>
          </w:p>
        </w:tc>
        <w:tc>
          <w:tcPr>
            <w:tcW w:w="2875" w:type="dxa"/>
            <w:tcBorders>
              <w:tl2br w:val="nil"/>
              <w:tr2bl w:val="nil"/>
            </w:tcBorders>
            <w:noWrap w:val="0"/>
            <w:vAlign w:val="center"/>
          </w:tcPr>
          <w:p w14:paraId="177854DF">
            <w:pPr>
              <w:adjustRightInd w:val="0"/>
              <w:snapToGrid w:val="0"/>
              <w:spacing w:line="360" w:lineRule="exact"/>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政府采购</w:t>
            </w:r>
            <w:r>
              <w:rPr>
                <w:rFonts w:hint="default" w:ascii="Times New Roman" w:hAnsi="Times New Roman" w:eastAsia="仿宋_GB2312" w:cs="Times New Roman"/>
                <w:sz w:val="22"/>
                <w:szCs w:val="22"/>
                <w:lang w:eastAsia="zh-CN"/>
              </w:rPr>
              <w:t>监管</w:t>
            </w:r>
            <w:r>
              <w:rPr>
                <w:rFonts w:hint="default" w:ascii="Times New Roman" w:hAnsi="Times New Roman" w:eastAsia="仿宋_GB2312" w:cs="Times New Roman"/>
                <w:sz w:val="22"/>
                <w:szCs w:val="22"/>
              </w:rPr>
              <w:t>处</w:t>
            </w:r>
          </w:p>
        </w:tc>
      </w:tr>
      <w:tr w14:paraId="22DC0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atLeast"/>
          <w:jc w:val="center"/>
        </w:trPr>
        <w:tc>
          <w:tcPr>
            <w:tcW w:w="5818" w:type="dxa"/>
            <w:tcBorders>
              <w:tl2br w:val="nil"/>
              <w:tr2bl w:val="nil"/>
            </w:tcBorders>
            <w:noWrap w:val="0"/>
            <w:vAlign w:val="center"/>
          </w:tcPr>
          <w:p w14:paraId="2DAD8E48">
            <w:pPr>
              <w:adjustRightInd w:val="0"/>
              <w:snapToGrid w:val="0"/>
              <w:spacing w:line="360" w:lineRule="exact"/>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6</w:t>
            </w:r>
            <w:r>
              <w:rPr>
                <w:rFonts w:hint="default" w:ascii="Times New Roman" w:hAnsi="Times New Roman" w:eastAsia="仿宋_GB2312" w:cs="Times New Roman"/>
                <w:sz w:val="22"/>
                <w:szCs w:val="22"/>
                <w:lang w:eastAsia="zh-CN"/>
              </w:rPr>
              <w:t>.资产评估法</w:t>
            </w:r>
          </w:p>
        </w:tc>
        <w:tc>
          <w:tcPr>
            <w:tcW w:w="2875" w:type="dxa"/>
            <w:tcBorders>
              <w:tl2br w:val="nil"/>
              <w:tr2bl w:val="nil"/>
            </w:tcBorders>
            <w:noWrap w:val="0"/>
            <w:vAlign w:val="center"/>
          </w:tcPr>
          <w:p w14:paraId="7D592093">
            <w:pPr>
              <w:adjustRightInd w:val="0"/>
              <w:snapToGrid w:val="0"/>
              <w:spacing w:line="360" w:lineRule="exact"/>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资产管理处、财政监督局、省评协</w:t>
            </w:r>
          </w:p>
        </w:tc>
      </w:tr>
      <w:tr w14:paraId="05725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atLeast"/>
          <w:jc w:val="center"/>
        </w:trPr>
        <w:tc>
          <w:tcPr>
            <w:tcW w:w="5818" w:type="dxa"/>
            <w:tcBorders>
              <w:tl2br w:val="nil"/>
              <w:tr2bl w:val="nil"/>
            </w:tcBorders>
            <w:noWrap w:val="0"/>
            <w:vAlign w:val="center"/>
          </w:tcPr>
          <w:p w14:paraId="230C1B2C">
            <w:pPr>
              <w:adjustRightInd w:val="0"/>
              <w:snapToGrid w:val="0"/>
              <w:spacing w:line="360" w:lineRule="exact"/>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7.湖南省非税收入管理条例</w:t>
            </w:r>
          </w:p>
        </w:tc>
        <w:tc>
          <w:tcPr>
            <w:tcW w:w="2875" w:type="dxa"/>
            <w:tcBorders>
              <w:tl2br w:val="nil"/>
              <w:tr2bl w:val="nil"/>
            </w:tcBorders>
            <w:noWrap w:val="0"/>
            <w:vAlign w:val="center"/>
          </w:tcPr>
          <w:p w14:paraId="74EC418C">
            <w:pPr>
              <w:adjustRightInd w:val="0"/>
              <w:snapToGrid w:val="0"/>
              <w:spacing w:line="360" w:lineRule="exact"/>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税政法规处、省财政事务中心</w:t>
            </w:r>
          </w:p>
        </w:tc>
      </w:tr>
      <w:tr w14:paraId="37362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atLeast"/>
          <w:jc w:val="center"/>
        </w:trPr>
        <w:tc>
          <w:tcPr>
            <w:tcW w:w="5818" w:type="dxa"/>
            <w:tcBorders>
              <w:tl2br w:val="nil"/>
              <w:tr2bl w:val="nil"/>
            </w:tcBorders>
            <w:noWrap w:val="0"/>
            <w:vAlign w:val="center"/>
          </w:tcPr>
          <w:p w14:paraId="1FE37E1A">
            <w:pPr>
              <w:adjustRightInd w:val="0"/>
              <w:snapToGrid w:val="0"/>
              <w:spacing w:line="360" w:lineRule="exact"/>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8</w:t>
            </w:r>
            <w:r>
              <w:rPr>
                <w:rFonts w:hint="default" w:ascii="Times New Roman" w:hAnsi="Times New Roman" w:eastAsia="仿宋_GB2312" w:cs="Times New Roman"/>
                <w:sz w:val="22"/>
                <w:szCs w:val="22"/>
                <w:lang w:eastAsia="zh-CN"/>
              </w:rPr>
              <w:t>.湖南省财政监督条例</w:t>
            </w:r>
          </w:p>
        </w:tc>
        <w:tc>
          <w:tcPr>
            <w:tcW w:w="2875" w:type="dxa"/>
            <w:tcBorders>
              <w:tl2br w:val="nil"/>
              <w:tr2bl w:val="nil"/>
            </w:tcBorders>
            <w:noWrap w:val="0"/>
            <w:vAlign w:val="center"/>
          </w:tcPr>
          <w:p w14:paraId="00886A28">
            <w:pPr>
              <w:adjustRightInd w:val="0"/>
              <w:snapToGrid w:val="0"/>
              <w:spacing w:line="360" w:lineRule="exact"/>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财政监督局</w:t>
            </w:r>
          </w:p>
        </w:tc>
      </w:tr>
      <w:tr w14:paraId="0A672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5818" w:type="dxa"/>
            <w:tcBorders>
              <w:tl2br w:val="nil"/>
              <w:tr2bl w:val="nil"/>
            </w:tcBorders>
            <w:noWrap w:val="0"/>
            <w:vAlign w:val="center"/>
          </w:tcPr>
          <w:p w14:paraId="6DFBA48B">
            <w:pPr>
              <w:adjustRightInd w:val="0"/>
              <w:snapToGrid w:val="0"/>
              <w:spacing w:line="360" w:lineRule="exact"/>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9.</w:t>
            </w:r>
            <w:r>
              <w:rPr>
                <w:rFonts w:hint="default" w:ascii="Times New Roman" w:hAnsi="Times New Roman" w:eastAsia="仿宋_GB2312" w:cs="Times New Roman"/>
                <w:sz w:val="22"/>
                <w:szCs w:val="22"/>
              </w:rPr>
              <w:t>行政事业性国有资产管理条例</w:t>
            </w:r>
            <w:r>
              <w:rPr>
                <w:rFonts w:hint="default" w:ascii="Times New Roman" w:hAnsi="Times New Roman" w:eastAsia="仿宋_GB2312" w:cs="Times New Roman"/>
                <w:sz w:val="22"/>
                <w:szCs w:val="22"/>
                <w:lang w:eastAsia="zh-CN"/>
              </w:rPr>
              <w:t>、湖南省省级行政事业单位国有资产使用管理办法</w:t>
            </w:r>
          </w:p>
        </w:tc>
        <w:tc>
          <w:tcPr>
            <w:tcW w:w="2875" w:type="dxa"/>
            <w:tcBorders>
              <w:tl2br w:val="nil"/>
              <w:tr2bl w:val="nil"/>
            </w:tcBorders>
            <w:noWrap w:val="0"/>
            <w:vAlign w:val="center"/>
          </w:tcPr>
          <w:p w14:paraId="1B5E3B82">
            <w:pPr>
              <w:adjustRightInd w:val="0"/>
              <w:snapToGrid w:val="0"/>
              <w:spacing w:line="360" w:lineRule="exact"/>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资产管理处</w:t>
            </w:r>
          </w:p>
        </w:tc>
      </w:tr>
      <w:tr w14:paraId="4FB14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atLeast"/>
          <w:jc w:val="center"/>
        </w:trPr>
        <w:tc>
          <w:tcPr>
            <w:tcW w:w="5818" w:type="dxa"/>
            <w:tcBorders>
              <w:tl2br w:val="nil"/>
              <w:tr2bl w:val="nil"/>
            </w:tcBorders>
            <w:noWrap w:val="0"/>
            <w:vAlign w:val="center"/>
          </w:tcPr>
          <w:p w14:paraId="7D85ABD9">
            <w:pPr>
              <w:adjustRightInd w:val="0"/>
              <w:snapToGrid w:val="0"/>
              <w:spacing w:line="360" w:lineRule="exact"/>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10</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财政行政处罚听证实施办法</w:t>
            </w:r>
          </w:p>
        </w:tc>
        <w:tc>
          <w:tcPr>
            <w:tcW w:w="2875" w:type="dxa"/>
            <w:tcBorders>
              <w:tl2br w:val="nil"/>
              <w:tr2bl w:val="nil"/>
            </w:tcBorders>
            <w:noWrap w:val="0"/>
            <w:vAlign w:val="center"/>
          </w:tcPr>
          <w:p w14:paraId="6467E3BA">
            <w:pPr>
              <w:adjustRightInd w:val="0"/>
              <w:snapToGrid w:val="0"/>
              <w:spacing w:line="360" w:lineRule="exact"/>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税政法规处</w:t>
            </w:r>
            <w:r>
              <w:rPr>
                <w:rFonts w:hint="default" w:ascii="Times New Roman" w:hAnsi="Times New Roman" w:eastAsia="仿宋_GB2312" w:cs="Times New Roman"/>
                <w:sz w:val="22"/>
                <w:szCs w:val="22"/>
                <w:lang w:eastAsia="zh-CN"/>
              </w:rPr>
              <w:t>、政府采购监管处、财政监督局</w:t>
            </w:r>
          </w:p>
        </w:tc>
      </w:tr>
      <w:tr w14:paraId="58241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atLeast"/>
          <w:jc w:val="center"/>
        </w:trPr>
        <w:tc>
          <w:tcPr>
            <w:tcW w:w="5818" w:type="dxa"/>
            <w:tcBorders>
              <w:tl2br w:val="nil"/>
              <w:tr2bl w:val="nil"/>
            </w:tcBorders>
            <w:noWrap w:val="0"/>
            <w:vAlign w:val="center"/>
          </w:tcPr>
          <w:p w14:paraId="7A877A52">
            <w:pPr>
              <w:adjustRightInd w:val="0"/>
              <w:snapToGrid w:val="0"/>
              <w:spacing w:line="360" w:lineRule="exact"/>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11</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注册会计师行业严重失信主体名单管理办法</w:t>
            </w:r>
          </w:p>
        </w:tc>
        <w:tc>
          <w:tcPr>
            <w:tcW w:w="2875" w:type="dxa"/>
            <w:tcBorders>
              <w:tl2br w:val="nil"/>
              <w:tr2bl w:val="nil"/>
            </w:tcBorders>
            <w:noWrap w:val="0"/>
            <w:vAlign w:val="center"/>
          </w:tcPr>
          <w:p w14:paraId="334E0079">
            <w:pPr>
              <w:adjustRightInd w:val="0"/>
              <w:snapToGrid w:val="0"/>
              <w:spacing w:line="360" w:lineRule="exact"/>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rPr>
              <w:t>财政监督局</w:t>
            </w:r>
            <w:r>
              <w:rPr>
                <w:rFonts w:hint="default" w:ascii="Times New Roman" w:hAnsi="Times New Roman" w:eastAsia="仿宋_GB2312" w:cs="Times New Roman"/>
                <w:sz w:val="22"/>
                <w:szCs w:val="22"/>
                <w:lang w:eastAsia="zh-CN"/>
              </w:rPr>
              <w:t>、省注协</w:t>
            </w:r>
          </w:p>
        </w:tc>
      </w:tr>
      <w:tr w14:paraId="308D9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atLeast"/>
          <w:jc w:val="center"/>
        </w:trPr>
        <w:tc>
          <w:tcPr>
            <w:tcW w:w="5818" w:type="dxa"/>
            <w:tcBorders>
              <w:tl2br w:val="nil"/>
              <w:tr2bl w:val="nil"/>
            </w:tcBorders>
            <w:noWrap w:val="0"/>
            <w:vAlign w:val="center"/>
          </w:tcPr>
          <w:p w14:paraId="101276D0">
            <w:pPr>
              <w:adjustRightInd w:val="0"/>
              <w:snapToGrid w:val="0"/>
              <w:spacing w:line="360" w:lineRule="exact"/>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12</w:t>
            </w:r>
            <w:r>
              <w:rPr>
                <w:rFonts w:hint="default" w:ascii="Times New Roman" w:hAnsi="Times New Roman" w:eastAsia="仿宋_GB2312" w:cs="Times New Roman"/>
                <w:sz w:val="22"/>
                <w:szCs w:val="22"/>
                <w:lang w:eastAsia="zh-CN"/>
              </w:rPr>
              <w:t>.</w:t>
            </w:r>
            <w:r>
              <w:rPr>
                <w:rFonts w:hint="default" w:ascii="Times New Roman" w:hAnsi="Times New Roman" w:eastAsia="仿宋_GB2312" w:cs="Times New Roman"/>
                <w:sz w:val="22"/>
                <w:szCs w:val="22"/>
              </w:rPr>
              <w:t>行政单位财务规则</w:t>
            </w:r>
          </w:p>
        </w:tc>
        <w:tc>
          <w:tcPr>
            <w:tcW w:w="2875" w:type="dxa"/>
            <w:tcBorders>
              <w:tl2br w:val="nil"/>
              <w:tr2bl w:val="nil"/>
            </w:tcBorders>
            <w:noWrap w:val="0"/>
            <w:vAlign w:val="center"/>
          </w:tcPr>
          <w:p w14:paraId="7311F551">
            <w:pPr>
              <w:adjustRightInd w:val="0"/>
              <w:snapToGrid w:val="0"/>
              <w:spacing w:line="360" w:lineRule="exact"/>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行政处</w:t>
            </w:r>
          </w:p>
        </w:tc>
      </w:tr>
      <w:tr w14:paraId="0B80D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atLeast"/>
          <w:jc w:val="center"/>
        </w:trPr>
        <w:tc>
          <w:tcPr>
            <w:tcW w:w="5818" w:type="dxa"/>
            <w:tcBorders>
              <w:tl2br w:val="nil"/>
              <w:tr2bl w:val="nil"/>
            </w:tcBorders>
            <w:noWrap w:val="0"/>
            <w:vAlign w:val="center"/>
          </w:tcPr>
          <w:p w14:paraId="07C96912">
            <w:pPr>
              <w:adjustRightInd w:val="0"/>
              <w:snapToGrid w:val="0"/>
              <w:spacing w:line="360" w:lineRule="exact"/>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val="en-US" w:eastAsia="zh-CN"/>
              </w:rPr>
              <w:t>13.</w:t>
            </w:r>
            <w:r>
              <w:rPr>
                <w:rFonts w:hint="default" w:ascii="Times New Roman" w:hAnsi="Times New Roman" w:eastAsia="仿宋_GB2312" w:cs="Times New Roman"/>
                <w:sz w:val="22"/>
                <w:szCs w:val="22"/>
                <w:lang w:eastAsia="zh-CN"/>
              </w:rPr>
              <w:t>事业单位财务规则</w:t>
            </w:r>
          </w:p>
        </w:tc>
        <w:tc>
          <w:tcPr>
            <w:tcW w:w="2875" w:type="dxa"/>
            <w:tcBorders>
              <w:tl2br w:val="nil"/>
              <w:tr2bl w:val="nil"/>
            </w:tcBorders>
            <w:noWrap w:val="0"/>
            <w:vAlign w:val="center"/>
          </w:tcPr>
          <w:p w14:paraId="6B9D2745">
            <w:pPr>
              <w:adjustRightInd w:val="0"/>
              <w:snapToGrid w:val="0"/>
              <w:spacing w:line="360" w:lineRule="exact"/>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szCs w:val="22"/>
                <w:lang w:eastAsia="zh-CN"/>
              </w:rPr>
              <w:t>科教处</w:t>
            </w:r>
          </w:p>
        </w:tc>
      </w:tr>
    </w:tbl>
    <w:p w14:paraId="6ADB3C8F">
      <w:pPr>
        <w:keepNext w:val="0"/>
        <w:keepLines w:val="0"/>
        <w:pageBreakBefore w:val="0"/>
        <w:widowControl w:val="0"/>
        <w:tabs>
          <w:tab w:val="left" w:pos="312"/>
        </w:tabs>
        <w:kinsoku/>
        <w:wordWrap/>
        <w:overflowPunct/>
        <w:topLinePunct w:val="0"/>
        <w:autoSpaceDE/>
        <w:autoSpaceDN/>
        <w:bidi w:val="0"/>
        <w:spacing w:line="240" w:lineRule="auto"/>
        <w:ind w:left="756" w:hanging="756" w:hangingChars="360"/>
        <w:textAlignment w:val="auto"/>
        <w:rPr>
          <w:rFonts w:hint="default" w:ascii="Times New Roman" w:hAnsi="Times New Roman" w:eastAsia="仿宋_GB2312" w:cs="Times New Roman"/>
          <w:sz w:val="21"/>
          <w:szCs w:val="21"/>
        </w:rPr>
      </w:pPr>
    </w:p>
    <w:p w14:paraId="52DF20C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eastAsia="zh-CN"/>
        </w:rPr>
        <w:t>说明：</w:t>
      </w:r>
      <w:r>
        <w:rPr>
          <w:rFonts w:hint="eastAsia" w:ascii="Times New Roman" w:hAnsi="Times New Roman" w:eastAsia="仿宋_GB2312" w:cs="Times New Roman"/>
          <w:sz w:val="21"/>
          <w:szCs w:val="21"/>
          <w:lang w:val="en-US" w:eastAsia="zh-CN"/>
        </w:rPr>
        <w:t>“牵头部门”有两个或两个以上的，根据职责分工办理。</w:t>
      </w:r>
    </w:p>
    <w:p w14:paraId="49A128A5">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left"/>
        <w:textAlignment w:val="auto"/>
        <w:rPr>
          <w:rFonts w:hint="default" w:ascii="Times New Roman" w:hAnsi="Times New Roman" w:eastAsia="黑体" w:cs="Times New Roman"/>
          <w:sz w:val="36"/>
          <w:szCs w:val="36"/>
          <w:lang w:val="en-US" w:eastAsia="zh-CN"/>
        </w:rPr>
      </w:pPr>
      <w:r>
        <w:rPr>
          <w:rFonts w:hint="default" w:ascii="Times New Roman" w:hAnsi="Times New Roman" w:eastAsia="方正小标宋_GBK" w:cs="Times New Roman"/>
          <w:sz w:val="40"/>
          <w:szCs w:val="40"/>
        </w:rPr>
        <w:br w:type="page"/>
      </w: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2</w:t>
      </w:r>
    </w:p>
    <w:p w14:paraId="387BF1AD">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76"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湖南省财政厅</w:t>
      </w:r>
      <w:r>
        <w:rPr>
          <w:rFonts w:hint="default" w:ascii="Times New Roman" w:hAnsi="Times New Roman" w:eastAsia="方正小标宋_GBK" w:cs="Times New Roman"/>
          <w:sz w:val="36"/>
          <w:szCs w:val="36"/>
          <w:lang w:val="en"/>
        </w:rPr>
        <w:t>202</w:t>
      </w:r>
      <w:r>
        <w:rPr>
          <w:rFonts w:hint="default" w:ascii="Times New Roman" w:hAnsi="Times New Roman" w:eastAsia="方正小标宋_GBK" w:cs="Times New Roman"/>
          <w:sz w:val="36"/>
          <w:szCs w:val="36"/>
          <w:lang w:val="en-US" w:eastAsia="zh-CN"/>
        </w:rPr>
        <w:t>6</w:t>
      </w:r>
      <w:r>
        <w:rPr>
          <w:rFonts w:hint="default" w:ascii="Times New Roman" w:hAnsi="Times New Roman" w:eastAsia="方正小标宋_GBK" w:cs="Times New Roman"/>
          <w:sz w:val="36"/>
          <w:szCs w:val="36"/>
        </w:rPr>
        <w:t>年度“谁执法谁普法”任务清单</w:t>
      </w:r>
    </w:p>
    <w:tbl>
      <w:tblPr>
        <w:tblStyle w:val="3"/>
        <w:tblW w:w="487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2"/>
        <w:gridCol w:w="709"/>
        <w:gridCol w:w="7227"/>
      </w:tblGrid>
      <w:tr w14:paraId="6F3B9F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tblHeader/>
          <w:jc w:val="center"/>
        </w:trPr>
        <w:tc>
          <w:tcPr>
            <w:tcW w:w="454" w:type="pct"/>
            <w:tcBorders>
              <w:tl2br w:val="nil"/>
              <w:tr2bl w:val="nil"/>
            </w:tcBorders>
            <w:noWrap w:val="0"/>
            <w:vAlign w:val="center"/>
          </w:tcPr>
          <w:p w14:paraId="1D1CF4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b/>
                <w:bCs/>
                <w:sz w:val="21"/>
                <w:szCs w:val="21"/>
                <w:lang w:eastAsia="zh-CN"/>
              </w:rPr>
              <w:t>项目指标</w:t>
            </w:r>
          </w:p>
        </w:tc>
        <w:tc>
          <w:tcPr>
            <w:tcW w:w="406" w:type="pct"/>
            <w:tcBorders>
              <w:tl2br w:val="nil"/>
              <w:tr2bl w:val="nil"/>
            </w:tcBorders>
            <w:noWrap w:val="0"/>
            <w:vAlign w:val="center"/>
          </w:tcPr>
          <w:p w14:paraId="4C3FF9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1"/>
                <w:szCs w:val="21"/>
                <w:lang w:val="en-US" w:eastAsia="zh-CN"/>
              </w:rPr>
            </w:pPr>
            <w:r>
              <w:rPr>
                <w:rFonts w:hint="default" w:ascii="Times New Roman" w:hAnsi="Times New Roman" w:eastAsia="仿宋_GB2312" w:cs="Times New Roman"/>
                <w:b/>
                <w:bCs/>
                <w:sz w:val="21"/>
                <w:szCs w:val="21"/>
                <w:lang w:val="en-US" w:eastAsia="zh-CN"/>
              </w:rPr>
              <w:t>序号</w:t>
            </w:r>
          </w:p>
        </w:tc>
        <w:tc>
          <w:tcPr>
            <w:tcW w:w="4139" w:type="pct"/>
            <w:tcBorders>
              <w:tl2br w:val="nil"/>
              <w:tr2bl w:val="nil"/>
            </w:tcBorders>
            <w:noWrap w:val="0"/>
            <w:vAlign w:val="center"/>
          </w:tcPr>
          <w:p w14:paraId="7B5BB377">
            <w:pPr>
              <w:keepNext w:val="0"/>
              <w:keepLines w:val="0"/>
              <w:pageBreakBefore w:val="0"/>
              <w:widowControl w:val="0"/>
              <w:tabs>
                <w:tab w:val="left" w:pos="2952"/>
              </w:tabs>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b/>
                <w:bCs/>
                <w:sz w:val="21"/>
                <w:szCs w:val="21"/>
                <w:lang w:eastAsia="zh-CN"/>
              </w:rPr>
              <w:t>重点普法任务</w:t>
            </w:r>
          </w:p>
        </w:tc>
      </w:tr>
      <w:tr w14:paraId="05E05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0" w:hRule="atLeast"/>
          <w:jc w:val="center"/>
        </w:trPr>
        <w:tc>
          <w:tcPr>
            <w:tcW w:w="454" w:type="pct"/>
            <w:vMerge w:val="restart"/>
            <w:tcBorders>
              <w:tl2br w:val="nil"/>
              <w:tr2bl w:val="nil"/>
            </w:tcBorders>
            <w:noWrap w:val="0"/>
            <w:vAlign w:val="center"/>
          </w:tcPr>
          <w:p w14:paraId="30D608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公共指标</w:t>
            </w:r>
          </w:p>
        </w:tc>
        <w:tc>
          <w:tcPr>
            <w:tcW w:w="406" w:type="pct"/>
            <w:tcBorders>
              <w:tl2br w:val="nil"/>
              <w:tr2bl w:val="nil"/>
            </w:tcBorders>
            <w:noWrap w:val="0"/>
            <w:vAlign w:val="center"/>
          </w:tcPr>
          <w:p w14:paraId="13A79F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p>
        </w:tc>
        <w:tc>
          <w:tcPr>
            <w:tcW w:w="4139" w:type="pct"/>
            <w:tcBorders>
              <w:tl2br w:val="nil"/>
              <w:tr2bl w:val="nil"/>
            </w:tcBorders>
            <w:noWrap w:val="0"/>
            <w:vAlign w:val="center"/>
          </w:tcPr>
          <w:p w14:paraId="5E0A51CE">
            <w:pPr>
              <w:keepNext w:val="0"/>
              <w:keepLines w:val="0"/>
              <w:pageBreakBefore w:val="0"/>
              <w:widowControl w:val="0"/>
              <w:tabs>
                <w:tab w:val="left" w:pos="2952"/>
              </w:tabs>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深入学习宣传习近平法治思想，将相关内容纳入年内党委（党组）中心组集中学法内容和本单位、本系统法治培训内容，开展宣讲不少于1次。</w:t>
            </w:r>
          </w:p>
        </w:tc>
      </w:tr>
      <w:tr w14:paraId="31E5D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5" w:hRule="atLeast"/>
          <w:jc w:val="center"/>
        </w:trPr>
        <w:tc>
          <w:tcPr>
            <w:tcW w:w="454" w:type="pct"/>
            <w:vMerge w:val="continue"/>
            <w:tcBorders>
              <w:tl2br w:val="nil"/>
              <w:tr2bl w:val="nil"/>
            </w:tcBorders>
            <w:noWrap w:val="0"/>
            <w:vAlign w:val="center"/>
          </w:tcPr>
          <w:p w14:paraId="5E18B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p>
        </w:tc>
        <w:tc>
          <w:tcPr>
            <w:tcW w:w="406" w:type="pct"/>
            <w:tcBorders>
              <w:tl2br w:val="nil"/>
              <w:tr2bl w:val="nil"/>
            </w:tcBorders>
            <w:noWrap w:val="0"/>
            <w:vAlign w:val="center"/>
          </w:tcPr>
          <w:p w14:paraId="27084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w:t>
            </w:r>
          </w:p>
        </w:tc>
        <w:tc>
          <w:tcPr>
            <w:tcW w:w="4139" w:type="pct"/>
            <w:tcBorders>
              <w:tl2br w:val="nil"/>
              <w:tr2bl w:val="nil"/>
            </w:tcBorders>
            <w:noWrap w:val="0"/>
            <w:vAlign w:val="center"/>
          </w:tcPr>
          <w:p w14:paraId="0C401D1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突出宣传宪法，开展宪法进机关活动，组织系统干部开展日常宪法学习宣传，集中组织好本系统“宪法宣传周”活动</w:t>
            </w:r>
            <w:r>
              <w:rPr>
                <w:rFonts w:hint="default" w:ascii="Times New Roman" w:hAnsi="Times New Roman" w:eastAsia="仿宋_GB2312" w:cs="Times New Roman"/>
                <w:sz w:val="21"/>
                <w:szCs w:val="21"/>
                <w:lang w:eastAsia="zh-CN"/>
              </w:rPr>
              <w:t>。</w:t>
            </w:r>
          </w:p>
        </w:tc>
      </w:tr>
      <w:tr w14:paraId="632419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454" w:type="pct"/>
            <w:vMerge w:val="continue"/>
            <w:tcBorders>
              <w:tl2br w:val="nil"/>
              <w:tr2bl w:val="nil"/>
            </w:tcBorders>
            <w:noWrap w:val="0"/>
            <w:vAlign w:val="center"/>
          </w:tcPr>
          <w:p w14:paraId="2E3863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p>
        </w:tc>
        <w:tc>
          <w:tcPr>
            <w:tcW w:w="406" w:type="pct"/>
            <w:tcBorders>
              <w:tl2br w:val="nil"/>
              <w:tr2bl w:val="nil"/>
            </w:tcBorders>
            <w:noWrap w:val="0"/>
            <w:vAlign w:val="center"/>
          </w:tcPr>
          <w:p w14:paraId="1ECC46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w:t>
            </w:r>
          </w:p>
        </w:tc>
        <w:tc>
          <w:tcPr>
            <w:tcW w:w="4139" w:type="pct"/>
            <w:tcBorders>
              <w:tl2br w:val="nil"/>
              <w:tr2bl w:val="nil"/>
            </w:tcBorders>
            <w:noWrap w:val="0"/>
            <w:vAlign w:val="center"/>
          </w:tcPr>
          <w:p w14:paraId="69F9891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深入学习宣传贯彻法治宣传教育法及我省实施办法</w:t>
            </w:r>
            <w:r>
              <w:rPr>
                <w:rFonts w:hint="default" w:ascii="Times New Roman" w:hAnsi="Times New Roman" w:eastAsia="仿宋_GB2312" w:cs="Times New Roman"/>
                <w:sz w:val="21"/>
                <w:szCs w:val="21"/>
                <w:lang w:eastAsia="zh-CN"/>
              </w:rPr>
              <w:t>。</w:t>
            </w:r>
          </w:p>
        </w:tc>
      </w:tr>
      <w:tr w14:paraId="1740A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5" w:hRule="atLeast"/>
          <w:jc w:val="center"/>
        </w:trPr>
        <w:tc>
          <w:tcPr>
            <w:tcW w:w="454" w:type="pct"/>
            <w:vMerge w:val="continue"/>
            <w:tcBorders>
              <w:tl2br w:val="nil"/>
              <w:tr2bl w:val="nil"/>
            </w:tcBorders>
            <w:noWrap w:val="0"/>
            <w:vAlign w:val="center"/>
          </w:tcPr>
          <w:p w14:paraId="1F4E9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p>
        </w:tc>
        <w:tc>
          <w:tcPr>
            <w:tcW w:w="406" w:type="pct"/>
            <w:tcBorders>
              <w:tl2br w:val="nil"/>
              <w:tr2bl w:val="nil"/>
            </w:tcBorders>
            <w:noWrap w:val="0"/>
            <w:vAlign w:val="center"/>
          </w:tcPr>
          <w:p w14:paraId="02CBA2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w:t>
            </w:r>
          </w:p>
        </w:tc>
        <w:tc>
          <w:tcPr>
            <w:tcW w:w="4139" w:type="pct"/>
            <w:tcBorders>
              <w:tl2br w:val="nil"/>
              <w:tr2bl w:val="nil"/>
            </w:tcBorders>
            <w:noWrap w:val="0"/>
            <w:vAlign w:val="center"/>
          </w:tcPr>
          <w:p w14:paraId="354807E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落实党委（党组）理论学习中心组学法制度，领导班子每年参加法治专题讲座不少于2次。落实领导干部年终述法制度，在年度述职中加入述法内容。</w:t>
            </w:r>
          </w:p>
        </w:tc>
      </w:tr>
      <w:tr w14:paraId="303075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5" w:hRule="atLeast"/>
          <w:jc w:val="center"/>
        </w:trPr>
        <w:tc>
          <w:tcPr>
            <w:tcW w:w="454" w:type="pct"/>
            <w:vMerge w:val="continue"/>
            <w:tcBorders>
              <w:tl2br w:val="nil"/>
              <w:tr2bl w:val="nil"/>
            </w:tcBorders>
            <w:noWrap w:val="0"/>
            <w:vAlign w:val="center"/>
          </w:tcPr>
          <w:p w14:paraId="35720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p>
        </w:tc>
        <w:tc>
          <w:tcPr>
            <w:tcW w:w="406" w:type="pct"/>
            <w:tcBorders>
              <w:tl2br w:val="nil"/>
              <w:tr2bl w:val="nil"/>
            </w:tcBorders>
            <w:noWrap w:val="0"/>
            <w:vAlign w:val="center"/>
          </w:tcPr>
          <w:p w14:paraId="7730D7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w:t>
            </w:r>
          </w:p>
        </w:tc>
        <w:tc>
          <w:tcPr>
            <w:tcW w:w="4139" w:type="pct"/>
            <w:tcBorders>
              <w:tl2br w:val="nil"/>
              <w:tr2bl w:val="nil"/>
            </w:tcBorders>
            <w:noWrap w:val="0"/>
            <w:vAlign w:val="center"/>
          </w:tcPr>
          <w:p w14:paraId="7C90F03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制定本系统年度普法工作计划，指导督促全系统做好普法工作，本单位每年开展普法活动不少于2次。</w:t>
            </w:r>
          </w:p>
        </w:tc>
      </w:tr>
      <w:tr w14:paraId="3F36EE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8" w:hRule="atLeast"/>
          <w:jc w:val="center"/>
        </w:trPr>
        <w:tc>
          <w:tcPr>
            <w:tcW w:w="454" w:type="pct"/>
            <w:vMerge w:val="continue"/>
            <w:tcBorders>
              <w:tl2br w:val="nil"/>
              <w:tr2bl w:val="nil"/>
            </w:tcBorders>
            <w:noWrap w:val="0"/>
            <w:vAlign w:val="center"/>
          </w:tcPr>
          <w:p w14:paraId="6A0DD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p>
        </w:tc>
        <w:tc>
          <w:tcPr>
            <w:tcW w:w="406" w:type="pct"/>
            <w:tcBorders>
              <w:tl2br w:val="nil"/>
              <w:tr2bl w:val="nil"/>
            </w:tcBorders>
            <w:noWrap w:val="0"/>
            <w:vAlign w:val="center"/>
          </w:tcPr>
          <w:p w14:paraId="12C0A0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6</w:t>
            </w:r>
          </w:p>
        </w:tc>
        <w:tc>
          <w:tcPr>
            <w:tcW w:w="4139" w:type="pct"/>
            <w:tcBorders>
              <w:tl2br w:val="nil"/>
              <w:tr2bl w:val="nil"/>
            </w:tcBorders>
            <w:noWrap w:val="0"/>
            <w:vAlign w:val="center"/>
          </w:tcPr>
          <w:p w14:paraId="6AC52AA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健全完善国家工作人员日常学法制度、法治培训制度、学法用法考核制度，每年至少举办一期法治专题培训班。组织做好本单位工作人员网上学法，年内课时达标率100%，应考人员参考率100%，合格率9</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%以上。按规定及时编辑、更新本系统国家工作人员年度学法相关专业法律法规学习读本和考试题库。</w:t>
            </w:r>
          </w:p>
        </w:tc>
      </w:tr>
      <w:tr w14:paraId="148DE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85" w:hRule="atLeast"/>
          <w:jc w:val="center"/>
        </w:trPr>
        <w:tc>
          <w:tcPr>
            <w:tcW w:w="454" w:type="pct"/>
            <w:vMerge w:val="continue"/>
            <w:tcBorders>
              <w:tl2br w:val="nil"/>
              <w:tr2bl w:val="nil"/>
            </w:tcBorders>
            <w:noWrap w:val="0"/>
            <w:vAlign w:val="center"/>
          </w:tcPr>
          <w:p w14:paraId="29E3ED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p>
        </w:tc>
        <w:tc>
          <w:tcPr>
            <w:tcW w:w="406" w:type="pct"/>
            <w:tcBorders>
              <w:tl2br w:val="nil"/>
              <w:tr2bl w:val="nil"/>
            </w:tcBorders>
            <w:noWrap w:val="0"/>
            <w:vAlign w:val="center"/>
          </w:tcPr>
          <w:p w14:paraId="3BE094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7</w:t>
            </w:r>
          </w:p>
        </w:tc>
        <w:tc>
          <w:tcPr>
            <w:tcW w:w="4139" w:type="pct"/>
            <w:tcBorders>
              <w:tl2br w:val="nil"/>
              <w:tr2bl w:val="nil"/>
            </w:tcBorders>
            <w:noWrap w:val="0"/>
            <w:vAlign w:val="center"/>
          </w:tcPr>
          <w:p w14:paraId="3280F40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落实国家工作人员旁听庭审制度，组织网上集中观看或现场集中旁听庭审，年内不少于1次。</w:t>
            </w:r>
          </w:p>
        </w:tc>
      </w:tr>
      <w:tr w14:paraId="1E500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6" w:hRule="atLeast"/>
          <w:jc w:val="center"/>
        </w:trPr>
        <w:tc>
          <w:tcPr>
            <w:tcW w:w="454" w:type="pct"/>
            <w:vMerge w:val="continue"/>
            <w:tcBorders>
              <w:tl2br w:val="nil"/>
              <w:tr2bl w:val="nil"/>
            </w:tcBorders>
            <w:noWrap w:val="0"/>
            <w:vAlign w:val="center"/>
          </w:tcPr>
          <w:p w14:paraId="7C203D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p>
        </w:tc>
        <w:tc>
          <w:tcPr>
            <w:tcW w:w="406" w:type="pct"/>
            <w:tcBorders>
              <w:tl2br w:val="nil"/>
              <w:tr2bl w:val="nil"/>
            </w:tcBorders>
            <w:noWrap w:val="0"/>
            <w:vAlign w:val="center"/>
          </w:tcPr>
          <w:p w14:paraId="6364D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8</w:t>
            </w:r>
          </w:p>
        </w:tc>
        <w:tc>
          <w:tcPr>
            <w:tcW w:w="4139" w:type="pct"/>
            <w:tcBorders>
              <w:tl2br w:val="nil"/>
              <w:tr2bl w:val="nil"/>
            </w:tcBorders>
            <w:noWrap w:val="0"/>
            <w:vAlign w:val="center"/>
          </w:tcPr>
          <w:p w14:paraId="6E576A4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结合部门、行业特点，因地制宜加强本单位法治文化建设。在单位门户网站、自办刊物、微信公众号开辟法治宣传专栏（专题）。设置“以案释法”栏目，定期发布普法宣传内容和“以案释法”案例，年内报送不少于2个典型案例。</w:t>
            </w:r>
          </w:p>
        </w:tc>
      </w:tr>
      <w:tr w14:paraId="54985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21" w:hRule="atLeast"/>
          <w:jc w:val="center"/>
        </w:trPr>
        <w:tc>
          <w:tcPr>
            <w:tcW w:w="454" w:type="pct"/>
            <w:vMerge w:val="continue"/>
            <w:tcBorders>
              <w:tl2br w:val="nil"/>
              <w:tr2bl w:val="nil"/>
            </w:tcBorders>
            <w:noWrap w:val="0"/>
            <w:vAlign w:val="center"/>
          </w:tcPr>
          <w:p w14:paraId="0713FD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p>
        </w:tc>
        <w:tc>
          <w:tcPr>
            <w:tcW w:w="406" w:type="pct"/>
            <w:tcBorders>
              <w:tl2br w:val="nil"/>
              <w:tr2bl w:val="nil"/>
            </w:tcBorders>
            <w:noWrap w:val="0"/>
            <w:vAlign w:val="center"/>
          </w:tcPr>
          <w:p w14:paraId="12F6C4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9</w:t>
            </w:r>
          </w:p>
        </w:tc>
        <w:tc>
          <w:tcPr>
            <w:tcW w:w="4139" w:type="pct"/>
            <w:tcBorders>
              <w:tl2br w:val="nil"/>
              <w:tr2bl w:val="nil"/>
            </w:tcBorders>
            <w:noWrap w:val="0"/>
            <w:vAlign w:val="center"/>
          </w:tcPr>
          <w:p w14:paraId="440806A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加强对本单位乡村振兴联系点的指导，有针对性地宣传普及本部门与群众生产生活和乡村治理密切相关的法律法规，年内开展“送法下乡”活动不少于1次。</w:t>
            </w:r>
          </w:p>
        </w:tc>
      </w:tr>
      <w:tr w14:paraId="5DC77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jc w:val="center"/>
        </w:trPr>
        <w:tc>
          <w:tcPr>
            <w:tcW w:w="454" w:type="pct"/>
            <w:vMerge w:val="continue"/>
            <w:tcBorders>
              <w:tl2br w:val="nil"/>
              <w:tr2bl w:val="nil"/>
            </w:tcBorders>
            <w:noWrap w:val="0"/>
            <w:vAlign w:val="center"/>
          </w:tcPr>
          <w:p w14:paraId="5E067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p>
        </w:tc>
        <w:tc>
          <w:tcPr>
            <w:tcW w:w="406" w:type="pct"/>
            <w:tcBorders>
              <w:tl2br w:val="nil"/>
              <w:tr2bl w:val="nil"/>
            </w:tcBorders>
            <w:noWrap w:val="0"/>
            <w:vAlign w:val="center"/>
          </w:tcPr>
          <w:p w14:paraId="6B88BA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10</w:t>
            </w:r>
          </w:p>
        </w:tc>
        <w:tc>
          <w:tcPr>
            <w:tcW w:w="4139" w:type="pct"/>
            <w:tcBorders>
              <w:tl2br w:val="nil"/>
              <w:tr2bl w:val="nil"/>
            </w:tcBorders>
            <w:noWrap w:val="0"/>
            <w:vAlign w:val="center"/>
          </w:tcPr>
          <w:p w14:paraId="14AD3FE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加强工作调研，谋划并全面落实本系统“九五”普法工作，加强对本系统普法依法治理工作的统筹指导。</w:t>
            </w:r>
          </w:p>
        </w:tc>
      </w:tr>
      <w:tr w14:paraId="3373AC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atLeast"/>
          <w:jc w:val="center"/>
        </w:trPr>
        <w:tc>
          <w:tcPr>
            <w:tcW w:w="454" w:type="pct"/>
            <w:vMerge w:val="restart"/>
            <w:tcBorders>
              <w:tl2br w:val="nil"/>
              <w:tr2bl w:val="nil"/>
            </w:tcBorders>
            <w:noWrap w:val="0"/>
            <w:vAlign w:val="center"/>
          </w:tcPr>
          <w:p w14:paraId="415A8A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个性指标</w:t>
            </w:r>
          </w:p>
        </w:tc>
        <w:tc>
          <w:tcPr>
            <w:tcW w:w="406" w:type="pct"/>
            <w:tcBorders>
              <w:tl2br w:val="nil"/>
              <w:tr2bl w:val="nil"/>
            </w:tcBorders>
            <w:noWrap w:val="0"/>
            <w:vAlign w:val="center"/>
          </w:tcPr>
          <w:p w14:paraId="4141D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4139" w:type="pct"/>
            <w:tcBorders>
              <w:tl2br w:val="nil"/>
              <w:tr2bl w:val="nil"/>
            </w:tcBorders>
            <w:noWrap w:val="0"/>
            <w:vAlign w:val="center"/>
          </w:tcPr>
          <w:p w14:paraId="1CC20D5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通过厅法治宣传专栏（专题）宣传，在预算管理、预算执行中普及预算法及实施条例。</w:t>
            </w:r>
          </w:p>
        </w:tc>
      </w:tr>
      <w:tr w14:paraId="243133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3" w:hRule="atLeast"/>
          <w:jc w:val="center"/>
        </w:trPr>
        <w:tc>
          <w:tcPr>
            <w:tcW w:w="454" w:type="pct"/>
            <w:vMerge w:val="continue"/>
            <w:tcBorders>
              <w:tl2br w:val="nil"/>
              <w:tr2bl w:val="nil"/>
            </w:tcBorders>
            <w:noWrap w:val="0"/>
            <w:vAlign w:val="center"/>
          </w:tcPr>
          <w:p w14:paraId="3DAE8C6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p>
        </w:tc>
        <w:tc>
          <w:tcPr>
            <w:tcW w:w="406" w:type="pct"/>
            <w:tcBorders>
              <w:tl2br w:val="nil"/>
              <w:tr2bl w:val="nil"/>
            </w:tcBorders>
            <w:noWrap w:val="0"/>
            <w:vAlign w:val="center"/>
          </w:tcPr>
          <w:p w14:paraId="12B366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sz w:val="21"/>
                <w:szCs w:val="21"/>
              </w:rPr>
              <w:t>2</w:t>
            </w:r>
          </w:p>
        </w:tc>
        <w:tc>
          <w:tcPr>
            <w:tcW w:w="4139" w:type="pct"/>
            <w:tcBorders>
              <w:tl2br w:val="nil"/>
              <w:tr2bl w:val="nil"/>
            </w:tcBorders>
            <w:noWrap w:val="0"/>
            <w:vAlign w:val="center"/>
          </w:tcPr>
          <w:p w14:paraId="37732E3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在执法过程中，依法出具执法文书、进行法律法规解读等宣传财政行政处罚听证实施办法有关内容。通过举行听证会，对行政相对人和社会公众起到普及教育作用。</w:t>
            </w:r>
          </w:p>
        </w:tc>
      </w:tr>
      <w:tr w14:paraId="2B69E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54" w:type="pct"/>
            <w:vMerge w:val="continue"/>
            <w:tcBorders>
              <w:tl2br w:val="nil"/>
              <w:tr2bl w:val="nil"/>
            </w:tcBorders>
            <w:noWrap w:val="0"/>
            <w:vAlign w:val="center"/>
          </w:tcPr>
          <w:p w14:paraId="338B8DA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p>
        </w:tc>
        <w:tc>
          <w:tcPr>
            <w:tcW w:w="406" w:type="pct"/>
            <w:tcBorders>
              <w:tl2br w:val="nil"/>
              <w:tr2bl w:val="nil"/>
            </w:tcBorders>
            <w:noWrap w:val="0"/>
            <w:vAlign w:val="center"/>
          </w:tcPr>
          <w:p w14:paraId="481AB6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w:t>
            </w:r>
          </w:p>
        </w:tc>
        <w:tc>
          <w:tcPr>
            <w:tcW w:w="4139" w:type="pct"/>
            <w:tcBorders>
              <w:tl2br w:val="nil"/>
              <w:tr2bl w:val="nil"/>
            </w:tcBorders>
            <w:noWrap w:val="0"/>
            <w:vAlign w:val="center"/>
          </w:tcPr>
          <w:p w14:paraId="7FF37AD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通过厅法治宣传专栏（专题）、以案释法案例、举办专题讲座等多渠道全方位宣传会计法、注册会计师法、资产评估法、政府采购法</w:t>
            </w:r>
            <w:r>
              <w:rPr>
                <w:rFonts w:hint="eastAsia" w:ascii="Times New Roman" w:hAnsi="Times New Roman" w:eastAsia="仿宋_GB2312" w:cs="Times New Roman"/>
                <w:sz w:val="21"/>
                <w:szCs w:val="21"/>
                <w:lang w:eastAsia="zh-CN"/>
              </w:rPr>
              <w:t>及其实施条例</w:t>
            </w:r>
            <w:r>
              <w:rPr>
                <w:rFonts w:hint="default" w:ascii="Times New Roman" w:hAnsi="Times New Roman" w:eastAsia="仿宋_GB2312" w:cs="Times New Roman"/>
                <w:sz w:val="21"/>
                <w:szCs w:val="21"/>
              </w:rPr>
              <w:t>、注册会计师行业严重失信主体名单管理办法、湖南省财政监督条例等法律法规。积极组织学习培训活动，严格依法开展财政执法，并在执法过程向行政相对人普法。</w:t>
            </w:r>
          </w:p>
        </w:tc>
      </w:tr>
      <w:tr w14:paraId="214AD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09" w:hRule="atLeast"/>
          <w:jc w:val="center"/>
        </w:trPr>
        <w:tc>
          <w:tcPr>
            <w:tcW w:w="454" w:type="pct"/>
            <w:vMerge w:val="continue"/>
            <w:tcBorders>
              <w:tl2br w:val="nil"/>
              <w:tr2bl w:val="nil"/>
            </w:tcBorders>
            <w:noWrap w:val="0"/>
            <w:vAlign w:val="center"/>
          </w:tcPr>
          <w:p w14:paraId="28A0078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p>
        </w:tc>
        <w:tc>
          <w:tcPr>
            <w:tcW w:w="406" w:type="pct"/>
            <w:tcBorders>
              <w:tl2br w:val="nil"/>
              <w:tr2bl w:val="nil"/>
            </w:tcBorders>
            <w:noWrap w:val="0"/>
            <w:vAlign w:val="center"/>
          </w:tcPr>
          <w:p w14:paraId="229940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w:t>
            </w:r>
          </w:p>
        </w:tc>
        <w:tc>
          <w:tcPr>
            <w:tcW w:w="4139" w:type="pct"/>
            <w:tcBorders>
              <w:tl2br w:val="nil"/>
              <w:tr2bl w:val="nil"/>
            </w:tcBorders>
            <w:noWrap w:val="0"/>
            <w:vAlign w:val="center"/>
          </w:tcPr>
          <w:p w14:paraId="18BB9BC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通过厅法治宣传专栏（专题）宣传行政单位财务规则、</w:t>
            </w:r>
            <w:r>
              <w:rPr>
                <w:rFonts w:hint="eastAsia" w:ascii="Times New Roman" w:hAnsi="Times New Roman" w:eastAsia="仿宋_GB2312" w:cs="Times New Roman"/>
                <w:sz w:val="21"/>
                <w:szCs w:val="21"/>
                <w:lang w:eastAsia="zh-CN"/>
              </w:rPr>
              <w:t>事业单位财务规则、</w:t>
            </w:r>
            <w:r>
              <w:rPr>
                <w:rFonts w:hint="default" w:ascii="Times New Roman" w:hAnsi="Times New Roman" w:eastAsia="仿宋_GB2312" w:cs="Times New Roman"/>
                <w:sz w:val="21"/>
                <w:szCs w:val="21"/>
              </w:rPr>
              <w:t>企业国有资产法、行政事业性国有资产管理条例</w:t>
            </w:r>
            <w:r>
              <w:rPr>
                <w:rFonts w:hint="eastAsia" w:ascii="Times New Roman" w:hAnsi="Times New Roman" w:eastAsia="仿宋_GB2312" w:cs="Times New Roman"/>
                <w:sz w:val="21"/>
                <w:szCs w:val="21"/>
                <w:lang w:eastAsia="zh-CN"/>
              </w:rPr>
              <w:t>、湖南省省级行政事业单位国有资产使用管理办法，</w:t>
            </w:r>
            <w:r>
              <w:rPr>
                <w:rFonts w:hint="default" w:ascii="Times New Roman" w:hAnsi="Times New Roman" w:eastAsia="仿宋_GB2312" w:cs="Times New Roman"/>
                <w:sz w:val="21"/>
                <w:szCs w:val="21"/>
              </w:rPr>
              <w:t>积极组织学习培训活动，在预算管理、</w:t>
            </w:r>
            <w:r>
              <w:rPr>
                <w:rFonts w:hint="default" w:ascii="Times New Roman" w:hAnsi="Times New Roman" w:eastAsia="仿宋_GB2312" w:cs="Times New Roman"/>
                <w:sz w:val="21"/>
                <w:szCs w:val="21"/>
                <w:lang w:eastAsia="zh-CN"/>
              </w:rPr>
              <w:t>预</w:t>
            </w:r>
            <w:r>
              <w:rPr>
                <w:rFonts w:hint="default" w:ascii="Times New Roman" w:hAnsi="Times New Roman" w:eastAsia="仿宋_GB2312" w:cs="Times New Roman"/>
                <w:sz w:val="21"/>
                <w:szCs w:val="21"/>
              </w:rPr>
              <w:t>算执行、资产管理等过程中普法。</w:t>
            </w:r>
          </w:p>
        </w:tc>
      </w:tr>
      <w:tr w14:paraId="47193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8" w:hRule="atLeast"/>
          <w:jc w:val="center"/>
        </w:trPr>
        <w:tc>
          <w:tcPr>
            <w:tcW w:w="454" w:type="pct"/>
            <w:vMerge w:val="continue"/>
            <w:tcBorders>
              <w:tl2br w:val="nil"/>
              <w:tr2bl w:val="nil"/>
            </w:tcBorders>
            <w:noWrap w:val="0"/>
            <w:vAlign w:val="center"/>
          </w:tcPr>
          <w:p w14:paraId="5CB795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1"/>
                <w:szCs w:val="21"/>
              </w:rPr>
            </w:pPr>
          </w:p>
        </w:tc>
        <w:tc>
          <w:tcPr>
            <w:tcW w:w="406" w:type="pct"/>
            <w:tcBorders>
              <w:tl2br w:val="nil"/>
              <w:tr2bl w:val="nil"/>
            </w:tcBorders>
            <w:noWrap w:val="0"/>
            <w:vAlign w:val="center"/>
          </w:tcPr>
          <w:p w14:paraId="3B9B1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kern w:val="2"/>
                <w:sz w:val="21"/>
                <w:szCs w:val="21"/>
              </w:rPr>
            </w:pPr>
            <w:r>
              <w:rPr>
                <w:rFonts w:hint="default" w:ascii="Times New Roman" w:hAnsi="Times New Roman" w:eastAsia="仿宋_GB2312" w:cs="Times New Roman"/>
                <w:sz w:val="21"/>
                <w:szCs w:val="21"/>
              </w:rPr>
              <w:t>5</w:t>
            </w:r>
          </w:p>
        </w:tc>
        <w:tc>
          <w:tcPr>
            <w:tcW w:w="4139" w:type="pct"/>
            <w:tcBorders>
              <w:tl2br w:val="nil"/>
              <w:tr2bl w:val="nil"/>
            </w:tcBorders>
            <w:noWrap w:val="0"/>
            <w:vAlign w:val="center"/>
          </w:tcPr>
          <w:p w14:paraId="7F303BE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通过厅法治宣传专栏（专题）宣传湖南省非税收入管理条例，积极组织学习培训活动，严格按照条例开展执收工作，在执收过程中向行政相对人普法。</w:t>
            </w:r>
          </w:p>
        </w:tc>
      </w:tr>
    </w:tbl>
    <w:p w14:paraId="43EBF82A">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rPr>
      </w:pPr>
    </w:p>
    <w:p w14:paraId="0A41225E">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rPr>
      </w:pPr>
    </w:p>
    <w:p w14:paraId="36B9750C">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rPr>
      </w:pPr>
    </w:p>
    <w:p w14:paraId="1FDB4B95">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rPr>
      </w:pPr>
    </w:p>
    <w:p w14:paraId="6FCCC131">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rPr>
      </w:pPr>
    </w:p>
    <w:p w14:paraId="4404C97C">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rPr>
      </w:pPr>
    </w:p>
    <w:p w14:paraId="70C5F81A">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rPr>
      </w:pPr>
    </w:p>
    <w:p w14:paraId="7FC85D1F">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rPr>
      </w:pPr>
    </w:p>
    <w:p w14:paraId="4E4B6D14">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rPr>
      </w:pPr>
    </w:p>
    <w:p w14:paraId="1B92391D">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rPr>
      </w:pPr>
    </w:p>
    <w:p w14:paraId="53EFA783">
      <w:pPr>
        <w:spacing w:line="600" w:lineRule="exact"/>
        <w:rPr>
          <w:rFonts w:hint="eastAsia" w:ascii="黑体" w:eastAsia="黑体"/>
          <w:b/>
          <w:bCs/>
          <w:sz w:val="28"/>
          <w:szCs w:val="28"/>
        </w:rPr>
      </w:pPr>
      <w:r>
        <w:rPr>
          <w:rFonts w:hint="eastAsia" w:ascii="黑体" w:eastAsia="黑体"/>
          <w:sz w:val="28"/>
          <w:szCs w:val="28"/>
        </w:rPr>
        <w:t>信息公开选项:</w:t>
      </w:r>
      <w:r>
        <w:rPr>
          <w:rFonts w:hint="eastAsia" w:ascii="黑体" w:eastAsia="黑体"/>
          <w:sz w:val="28"/>
          <w:szCs w:val="28"/>
          <w:lang w:eastAsia="zh-CN"/>
        </w:rPr>
        <w:t>主动公开</w:t>
      </w:r>
    </w:p>
    <w:p w14:paraId="28515340">
      <w:pPr>
        <w:keepNext w:val="0"/>
        <w:keepLines w:val="0"/>
        <w:pageBreakBefore w:val="0"/>
        <w:widowControl/>
        <w:kinsoku/>
        <w:wordWrap/>
        <w:overflowPunct/>
        <w:topLinePunct w:val="0"/>
        <w:autoSpaceDE/>
        <w:autoSpaceDN/>
        <w:bidi w:val="0"/>
        <w:adjustRightInd/>
        <w:snapToGrid/>
        <w:spacing w:line="600" w:lineRule="exact"/>
        <w:ind w:right="0" w:rightChars="0" w:firstLine="0" w:firstLineChars="0"/>
        <w:jc w:val="left"/>
        <w:textAlignment w:val="auto"/>
        <w:rPr>
          <w:rFonts w:hint="default" w:ascii="Times New Roman" w:hAnsi="Times New Roman" w:eastAsia="黑体" w:cs="Times New Roman"/>
          <w:spacing w:val="-6"/>
          <w:sz w:val="32"/>
          <w:szCs w:val="32"/>
          <w:lang w:val="en-US" w:eastAsia="zh-CN"/>
        </w:rPr>
      </w:pPr>
      <w:r>
        <w:rPr>
          <w:rFonts w:hint="eastAsia"/>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0" t="9525" r="0" b="13335"/>
                <wp:wrapNone/>
                <wp:docPr id="3" name="直接连接符 3"/>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32pt;z-index:251660288;mso-width-relative:page;mso-height-relative:page;" filled="f" coordsize="21600,21600" o:gfxdata="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10;bk+4zwAAAAIBAAAPAAAAAAAAAAEAIAAAACIAAABkcnMvZG93bnJldi54bWxQSwECFAAUAAAACACH&#10;TuJAEG9hb/QBAADlAwAADgAAAAAAAAABACAAAAAeAQAAZHJzL2Uyb0RvYy54bWxQSwUGAAAAAAYA&#10;BgBZAQAAhAUAAAAA&#10;">
                <v:path arrowok="t"/>
                <v:fill on="f" focussize="0,0"/>
                <v:stroke weight="1.5pt"/>
                <v:imagedata o:title=""/>
                <o:lock v:ext="edit" grouping="f" rotation="f" text="f" aspectratio="f"/>
              </v:line>
            </w:pict>
          </mc:Fallback>
        </mc:AlternateContent>
      </w:r>
      <w:r>
        <w:rPr>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381000</wp:posOffset>
                </wp:positionV>
                <wp:extent cx="5486400" cy="0"/>
                <wp:effectExtent l="0" t="9525" r="0" b="13335"/>
                <wp:wrapNone/>
                <wp:docPr id="2" name="直接连接符 2"/>
                <wp:cNvGraphicFramePr/>
                <a:graphic xmlns:a="http://schemas.openxmlformats.org/drawingml/2006/main">
                  <a:graphicData uri="http://schemas.microsoft.com/office/word/2010/wordprocessingShape">
                    <wps:wsp>
                      <wps:cNvSp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pt;height:0pt;width:432pt;z-index:251661312;mso-width-relative:page;mso-height-relative:page;" filled="f" coordsize="21600,21600" o:gfxdata="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uXVRNMAAAAGAQAADwAAAAAAAAABACAAAAAiAAAAZHJzL2Rvd25yZXYueG1sUEsBAhQAFAAA&#10;AAgAh07iQIkrvAX0AQAA5QMAAA4AAAAAAAAAAQAgAAAAIgEAAGRycy9lMm9Eb2MueG1sUEsFBgAA&#10;AAAGAAYAWQEAAIgFAAAAAA==&#10;">
                <v:path arrowok="t"/>
                <v:fill on="f" focussize="0,0"/>
                <v:stroke weight="1.5pt"/>
                <v:imagedata o:title=""/>
                <o:lock v:ext="edit" grouping="f" rotation="f" text="f" aspectratio="f"/>
              </v:line>
            </w:pict>
          </mc:Fallback>
        </mc:AlternateContent>
      </w:r>
      <w:r>
        <w:rPr>
          <w:rFonts w:eastAsia="仿宋_GB2312"/>
          <w:sz w:val="28"/>
          <w:szCs w:val="28"/>
        </w:rPr>
        <w:t xml:space="preserve">  </w:t>
      </w:r>
      <w:r>
        <w:rPr>
          <w:rFonts w:hint="eastAsia" w:eastAsia="仿宋_GB2312"/>
          <w:sz w:val="28"/>
          <w:szCs w:val="28"/>
        </w:rPr>
        <w:t>湖</w:t>
      </w:r>
      <w:r>
        <w:rPr>
          <w:rFonts w:hint="eastAsia" w:eastAsia="仿宋_GB2312"/>
          <w:spacing w:val="-6"/>
          <w:sz w:val="28"/>
          <w:szCs w:val="28"/>
        </w:rPr>
        <w:t>南省财政厅办公室</w:t>
      </w:r>
      <w:r>
        <w:rPr>
          <w:rFonts w:eastAsia="仿宋_GB2312"/>
          <w:spacing w:val="-6"/>
          <w:sz w:val="28"/>
          <w:szCs w:val="28"/>
        </w:rPr>
        <w:t xml:space="preserve">    </w:t>
      </w:r>
      <w:r>
        <w:rPr>
          <w:rFonts w:hint="eastAsia" w:eastAsia="仿宋_GB2312"/>
          <w:spacing w:val="-6"/>
          <w:sz w:val="28"/>
          <w:szCs w:val="28"/>
          <w:lang w:val="en-US" w:eastAsia="zh-CN"/>
        </w:rPr>
        <w:t xml:space="preserve">      </w:t>
      </w:r>
      <w:r>
        <w:rPr>
          <w:rFonts w:eastAsia="仿宋_GB2312"/>
          <w:spacing w:val="-6"/>
          <w:sz w:val="28"/>
          <w:szCs w:val="28"/>
        </w:rPr>
        <w:t xml:space="preserve">             20</w:t>
      </w:r>
      <w:r>
        <w:rPr>
          <w:rFonts w:hint="eastAsia" w:eastAsia="仿宋_GB2312"/>
          <w:spacing w:val="-6"/>
          <w:sz w:val="28"/>
          <w:szCs w:val="28"/>
          <w:lang w:eastAsia="zh-CN"/>
        </w:rPr>
        <w:t>2</w:t>
      </w:r>
      <w:r>
        <w:rPr>
          <w:rFonts w:hint="eastAsia" w:eastAsia="仿宋_GB2312"/>
          <w:spacing w:val="-6"/>
          <w:sz w:val="28"/>
          <w:szCs w:val="28"/>
          <w:lang w:val="en-US" w:eastAsia="zh-CN"/>
        </w:rPr>
        <w:t>6</w:t>
      </w:r>
      <w:r>
        <w:rPr>
          <w:rFonts w:hint="eastAsia" w:eastAsia="仿宋_GB2312"/>
          <w:spacing w:val="-6"/>
          <w:sz w:val="28"/>
          <w:szCs w:val="28"/>
        </w:rPr>
        <w:t>年</w:t>
      </w:r>
      <w:r>
        <w:rPr>
          <w:rFonts w:hint="eastAsia" w:eastAsia="仿宋_GB2312"/>
          <w:spacing w:val="-6"/>
          <w:sz w:val="28"/>
          <w:szCs w:val="28"/>
          <w:lang w:eastAsia="zh-CN"/>
        </w:rPr>
        <w:t>5</w:t>
      </w:r>
      <w:r>
        <w:rPr>
          <w:rFonts w:hint="eastAsia" w:eastAsia="仿宋_GB2312"/>
          <w:spacing w:val="-6"/>
          <w:sz w:val="28"/>
          <w:szCs w:val="28"/>
        </w:rPr>
        <w:t>月</w:t>
      </w:r>
      <w:r>
        <w:rPr>
          <w:rFonts w:hint="eastAsia" w:eastAsia="仿宋_GB2312"/>
          <w:spacing w:val="-6"/>
          <w:sz w:val="28"/>
          <w:szCs w:val="28"/>
          <w:lang w:eastAsia="zh-CN"/>
        </w:rPr>
        <w:t>6</w:t>
      </w:r>
      <w:r>
        <w:rPr>
          <w:rFonts w:hint="eastAsia" w:eastAsia="仿宋_GB2312"/>
          <w:spacing w:val="-6"/>
          <w:sz w:val="28"/>
          <w:szCs w:val="28"/>
        </w:rPr>
        <w:t>日印发</w:t>
      </w:r>
    </w:p>
    <w:p w14:paraId="0609B754"/>
    <w:sectPr>
      <w:pgSz w:w="11906" w:h="16838"/>
      <w:pgMar w:top="1417" w:right="1588" w:bottom="1417" w:left="1588" w:header="851" w:footer="1304"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70B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95DF5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695DF5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730F0"/>
    <w:rsid w:val="0C973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2026-05-13T09:19:00Z</dcterms:created>
  <dc:creator>lewuo</dc:creator>
  <cp:lastModifiedBy>lewuo</cp:lastModifiedBy>
  <dcterms:modified xsi:type="dcterms:W3CDTF">2026-05-13T09:20:03Z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626AFF0EE9954CFB9E69764BDF6CC029_11</vt:lpwstr>
  </property>
  <property fmtid="{D5CDD505-2E9C-101B-9397-08002B2CF9AE}" pid="4" name="KSOTemplateDocerSaveRecord">
    <vt:lpwstr>eyJoZGlkIjoiMzM5ODU5ZDRjNDU3MDI0Y2I0YWI5OTE2MjBiODM5NmYiLCJ1c2VySWQiOiI0NDYyOTE3OTQifQ==</vt:lpwstr>
  </property>
</Properties>
</file>