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5" w:hanging="10"/>
      </w:pPr>
      <w:r>
        <w:rPr>
          <w:rFonts w:hint="eastAsia" w:ascii="微软雅黑" w:hAnsi="微软雅黑" w:eastAsia="微软雅黑" w:cs="微软雅黑"/>
          <w:sz w:val="20"/>
          <w:lang w:eastAsia="zh-CN"/>
        </w:rPr>
        <w:t>附件</w:t>
      </w:r>
      <w:r>
        <w:rPr>
          <w:rFonts w:ascii="微软雅黑" w:hAnsi="微软雅黑" w:eastAsia="微软雅黑" w:cs="微软雅黑"/>
          <w:sz w:val="20"/>
        </w:rPr>
        <w:t>2</w:t>
      </w:r>
    </w:p>
    <w:p>
      <w:pPr>
        <w:spacing w:after="0"/>
        <w:ind w:right="3067"/>
        <w:jc w:val="right"/>
      </w:pPr>
      <w:r>
        <w:rPr>
          <w:rFonts w:ascii="微软雅黑" w:hAnsi="微软雅黑" w:eastAsia="微软雅黑" w:cs="微软雅黑"/>
          <w:sz w:val="26"/>
        </w:rPr>
        <w:t>中央对地方转移支付区域绩效目标表</w:t>
      </w:r>
    </w:p>
    <w:p>
      <w:pPr>
        <w:spacing w:after="0"/>
        <w:ind w:right="667"/>
        <w:jc w:val="center"/>
      </w:pPr>
      <w:r>
        <w:rPr>
          <w:rFonts w:ascii="微软雅黑" w:hAnsi="微软雅黑" w:eastAsia="微软雅黑" w:cs="微软雅黑"/>
          <w:sz w:val="18"/>
        </w:rPr>
        <w:t>（2024年度）</w:t>
      </w:r>
    </w:p>
    <w:tbl>
      <w:tblPr>
        <w:tblStyle w:val="8"/>
        <w:tblW w:w="8979" w:type="dxa"/>
        <w:tblInd w:w="-19" w:type="dxa"/>
        <w:tblLayout w:type="autofit"/>
        <w:tblCellMar>
          <w:top w:w="39" w:type="dxa"/>
          <w:left w:w="16" w:type="dxa"/>
          <w:bottom w:w="32" w:type="dxa"/>
          <w:right w:w="31" w:type="dxa"/>
        </w:tblCellMar>
      </w:tblPr>
      <w:tblGrid>
        <w:gridCol w:w="715"/>
        <w:gridCol w:w="847"/>
        <w:gridCol w:w="1282"/>
        <w:gridCol w:w="1195"/>
        <w:gridCol w:w="1349"/>
        <w:gridCol w:w="2582"/>
        <w:gridCol w:w="1009"/>
      </w:tblGrid>
      <w:tr>
        <w:tblPrEx>
          <w:tblCellMar>
            <w:top w:w="39" w:type="dxa"/>
            <w:left w:w="16" w:type="dxa"/>
            <w:bottom w:w="32" w:type="dxa"/>
            <w:right w:w="31" w:type="dxa"/>
          </w:tblCellMar>
        </w:tblPrEx>
        <w:trPr>
          <w:trHeight w:val="384" w:hRule="atLeast"/>
        </w:trPr>
        <w:tc>
          <w:tcPr>
            <w:tcW w:w="1562" w:type="dxa"/>
            <w:gridSpan w:val="2"/>
            <w:tcBorders>
              <w:top w:val="single" w:color="000000" w:sz="2" w:space="0"/>
              <w:left w:val="single" w:color="000000" w:sz="2" w:space="0"/>
              <w:bottom w:val="single" w:color="000000" w:sz="2" w:space="0"/>
              <w:right w:val="single" w:color="000000" w:sz="2" w:space="0"/>
            </w:tcBorders>
          </w:tcPr>
          <w:p>
            <w:pPr>
              <w:spacing w:after="0"/>
              <w:ind w:right="40"/>
              <w:jc w:val="center"/>
              <w:rPr>
                <w:sz w:val="20"/>
                <w:szCs w:val="20"/>
              </w:rPr>
            </w:pPr>
            <w:r>
              <w:rPr>
                <w:rFonts w:ascii="微软雅黑" w:hAnsi="微软雅黑" w:eastAsia="微软雅黑" w:cs="微软雅黑"/>
                <w:sz w:val="20"/>
                <w:szCs w:val="20"/>
              </w:rPr>
              <w:t>项目名称</w:t>
            </w:r>
          </w:p>
        </w:tc>
        <w:tc>
          <w:tcPr>
            <w:tcW w:w="7417" w:type="dxa"/>
            <w:gridSpan w:val="5"/>
            <w:tcBorders>
              <w:top w:val="single" w:color="000000" w:sz="2" w:space="0"/>
              <w:left w:val="single" w:color="000000" w:sz="2" w:space="0"/>
              <w:bottom w:val="single" w:color="000000" w:sz="2" w:space="0"/>
              <w:right w:val="single" w:color="000000" w:sz="2" w:space="0"/>
            </w:tcBorders>
          </w:tcPr>
          <w:p>
            <w:pPr>
              <w:spacing w:after="0"/>
              <w:ind w:right="19"/>
              <w:jc w:val="center"/>
              <w:rPr>
                <w:sz w:val="20"/>
                <w:szCs w:val="20"/>
              </w:rPr>
            </w:pPr>
            <w:r>
              <w:rPr>
                <w:rFonts w:ascii="微软雅黑" w:hAnsi="微软雅黑" w:eastAsia="微软雅黑" w:cs="微软雅黑"/>
                <w:sz w:val="20"/>
                <w:szCs w:val="20"/>
              </w:rPr>
              <w:t>医疗服务与保障能力提升（卫生健康人才培养）补助资金</w:t>
            </w:r>
          </w:p>
        </w:tc>
      </w:tr>
      <w:tr>
        <w:tblPrEx>
          <w:tblCellMar>
            <w:top w:w="39" w:type="dxa"/>
            <w:left w:w="16" w:type="dxa"/>
            <w:bottom w:w="32" w:type="dxa"/>
            <w:right w:w="31" w:type="dxa"/>
          </w:tblCellMar>
        </w:tblPrEx>
        <w:trPr>
          <w:trHeight w:val="420" w:hRule="atLeast"/>
        </w:trPr>
        <w:tc>
          <w:tcPr>
            <w:tcW w:w="1562" w:type="dxa"/>
            <w:gridSpan w:val="2"/>
            <w:tcBorders>
              <w:top w:val="single" w:color="000000" w:sz="2" w:space="0"/>
              <w:left w:val="single" w:color="000000" w:sz="2" w:space="0"/>
              <w:bottom w:val="single" w:color="000000" w:sz="2" w:space="0"/>
              <w:right w:val="single" w:color="000000" w:sz="2" w:space="0"/>
            </w:tcBorders>
          </w:tcPr>
          <w:p>
            <w:pPr>
              <w:spacing w:after="0"/>
              <w:ind w:left="195"/>
              <w:rPr>
                <w:sz w:val="20"/>
                <w:szCs w:val="20"/>
              </w:rPr>
            </w:pPr>
            <w:r>
              <w:rPr>
                <w:rFonts w:ascii="微软雅黑" w:hAnsi="微软雅黑" w:eastAsia="微软雅黑" w:cs="微软雅黑"/>
                <w:sz w:val="20"/>
                <w:szCs w:val="20"/>
              </w:rPr>
              <w:t>中央主管部门</w:t>
            </w:r>
          </w:p>
        </w:tc>
        <w:tc>
          <w:tcPr>
            <w:tcW w:w="7417" w:type="dxa"/>
            <w:gridSpan w:val="5"/>
            <w:tcBorders>
              <w:top w:val="single" w:color="000000" w:sz="2" w:space="0"/>
              <w:left w:val="single" w:color="000000" w:sz="2" w:space="0"/>
              <w:bottom w:val="single" w:color="000000" w:sz="2" w:space="0"/>
              <w:right w:val="single" w:color="000000" w:sz="2" w:space="0"/>
            </w:tcBorders>
            <w:vAlign w:val="center"/>
          </w:tcPr>
          <w:p>
            <w:pPr>
              <w:spacing w:after="0"/>
              <w:ind w:right="34"/>
              <w:jc w:val="center"/>
              <w:rPr>
                <w:sz w:val="20"/>
                <w:szCs w:val="20"/>
              </w:rPr>
            </w:pPr>
            <w:r>
              <w:rPr>
                <w:rFonts w:ascii="微软雅黑" w:hAnsi="微软雅黑" w:eastAsia="微软雅黑" w:cs="微软雅黑"/>
                <w:sz w:val="20"/>
                <w:szCs w:val="20"/>
              </w:rPr>
              <w:t>国家卫生健康委、国家中医药局、国家疾控局</w:t>
            </w:r>
          </w:p>
        </w:tc>
      </w:tr>
      <w:tr>
        <w:tblPrEx>
          <w:tblCellMar>
            <w:top w:w="39" w:type="dxa"/>
            <w:left w:w="16" w:type="dxa"/>
            <w:bottom w:w="32" w:type="dxa"/>
            <w:right w:w="31" w:type="dxa"/>
          </w:tblCellMar>
        </w:tblPrEx>
        <w:trPr>
          <w:trHeight w:val="642" w:hRule="atLeast"/>
        </w:trPr>
        <w:tc>
          <w:tcPr>
            <w:tcW w:w="1562" w:type="dxa"/>
            <w:gridSpan w:val="2"/>
            <w:tcBorders>
              <w:top w:val="single" w:color="000000" w:sz="2" w:space="0"/>
              <w:left w:val="single" w:color="000000" w:sz="2" w:space="0"/>
              <w:bottom w:val="single" w:color="000000" w:sz="2" w:space="0"/>
              <w:right w:val="single" w:color="000000" w:sz="2" w:space="0"/>
            </w:tcBorders>
            <w:vAlign w:val="center"/>
          </w:tcPr>
          <w:p>
            <w:pPr>
              <w:spacing w:after="0"/>
              <w:ind w:left="185"/>
              <w:rPr>
                <w:sz w:val="20"/>
                <w:szCs w:val="20"/>
              </w:rPr>
            </w:pPr>
            <w:r>
              <w:rPr>
                <w:rFonts w:ascii="微软雅黑" w:hAnsi="微软雅黑" w:eastAsia="微软雅黑" w:cs="微软雅黑"/>
                <w:sz w:val="20"/>
                <w:szCs w:val="20"/>
              </w:rPr>
              <w:t>省级财政部门</w:t>
            </w:r>
          </w:p>
        </w:tc>
        <w:tc>
          <w:tcPr>
            <w:tcW w:w="2477" w:type="dxa"/>
            <w:gridSpan w:val="2"/>
            <w:tcBorders>
              <w:top w:val="single" w:color="000000" w:sz="2" w:space="0"/>
              <w:left w:val="single" w:color="000000" w:sz="2" w:space="0"/>
              <w:bottom w:val="single" w:color="000000" w:sz="2" w:space="0"/>
              <w:right w:val="single" w:color="000000" w:sz="2" w:space="0"/>
            </w:tcBorders>
            <w:vAlign w:val="center"/>
          </w:tcPr>
          <w:p>
            <w:pPr>
              <w:spacing w:after="0"/>
              <w:ind w:right="19"/>
              <w:jc w:val="center"/>
              <w:rPr>
                <w:sz w:val="20"/>
                <w:szCs w:val="20"/>
              </w:rPr>
            </w:pPr>
            <w:r>
              <w:rPr>
                <w:rFonts w:ascii="微软雅黑" w:hAnsi="微软雅黑" w:eastAsia="微软雅黑" w:cs="微软雅黑"/>
                <w:sz w:val="20"/>
                <w:szCs w:val="20"/>
              </w:rPr>
              <w:t>湖南省财政厅</w:t>
            </w:r>
          </w:p>
        </w:tc>
        <w:tc>
          <w:tcPr>
            <w:tcW w:w="1349" w:type="dxa"/>
            <w:tcBorders>
              <w:top w:val="single" w:color="000000" w:sz="2" w:space="0"/>
              <w:left w:val="single" w:color="000000" w:sz="2" w:space="0"/>
              <w:bottom w:val="single" w:color="000000" w:sz="2" w:space="0"/>
              <w:right w:val="single" w:color="000000" w:sz="2" w:space="0"/>
            </w:tcBorders>
            <w:vAlign w:val="center"/>
          </w:tcPr>
          <w:p>
            <w:pPr>
              <w:spacing w:after="0"/>
              <w:ind w:left="20"/>
              <w:rPr>
                <w:sz w:val="20"/>
                <w:szCs w:val="20"/>
              </w:rPr>
            </w:pPr>
            <w:r>
              <w:rPr>
                <w:rFonts w:ascii="微软雅黑" w:hAnsi="微软雅黑" w:eastAsia="微软雅黑" w:cs="微软雅黑"/>
                <w:sz w:val="20"/>
                <w:szCs w:val="20"/>
              </w:rPr>
              <w:t>省级主管部门</w:t>
            </w:r>
          </w:p>
        </w:tc>
        <w:tc>
          <w:tcPr>
            <w:tcW w:w="3591" w:type="dxa"/>
            <w:gridSpan w:val="2"/>
            <w:tcBorders>
              <w:top w:val="single" w:color="000000" w:sz="2" w:space="0"/>
              <w:left w:val="single" w:color="000000" w:sz="2" w:space="0"/>
              <w:bottom w:val="single" w:color="000000" w:sz="2" w:space="0"/>
              <w:right w:val="single" w:color="000000" w:sz="2" w:space="0"/>
            </w:tcBorders>
          </w:tcPr>
          <w:p>
            <w:pPr>
              <w:spacing w:after="0"/>
              <w:ind w:left="1018" w:hanging="974"/>
              <w:jc w:val="center"/>
              <w:rPr>
                <w:rFonts w:ascii="微软雅黑" w:hAnsi="微软雅黑" w:eastAsia="微软雅黑" w:cs="微软雅黑"/>
                <w:sz w:val="20"/>
                <w:szCs w:val="20"/>
              </w:rPr>
            </w:pPr>
            <w:r>
              <w:rPr>
                <w:rFonts w:ascii="微软雅黑" w:hAnsi="微软雅黑" w:eastAsia="微软雅黑" w:cs="微软雅黑"/>
                <w:sz w:val="20"/>
                <w:szCs w:val="20"/>
              </w:rPr>
              <w:t>湖南省卫生健康委、湖南省中医药</w:t>
            </w:r>
          </w:p>
          <w:p>
            <w:pPr>
              <w:spacing w:after="0"/>
              <w:ind w:left="1018" w:hanging="974"/>
              <w:jc w:val="center"/>
              <w:rPr>
                <w:sz w:val="20"/>
                <w:szCs w:val="20"/>
              </w:rPr>
            </w:pPr>
            <w:r>
              <w:rPr>
                <w:rFonts w:ascii="微软雅黑" w:hAnsi="微软雅黑" w:eastAsia="微软雅黑" w:cs="微软雅黑"/>
                <w:sz w:val="20"/>
                <w:szCs w:val="20"/>
              </w:rPr>
              <w:t>主管部门、湖南省疾控局</w:t>
            </w:r>
          </w:p>
        </w:tc>
      </w:tr>
      <w:tr>
        <w:tblPrEx>
          <w:tblCellMar>
            <w:top w:w="39" w:type="dxa"/>
            <w:left w:w="16" w:type="dxa"/>
            <w:bottom w:w="32" w:type="dxa"/>
            <w:right w:w="31" w:type="dxa"/>
          </w:tblCellMar>
        </w:tblPrEx>
        <w:trPr>
          <w:trHeight w:val="351" w:hRule="atLeast"/>
        </w:trPr>
        <w:tc>
          <w:tcPr>
            <w:tcW w:w="1562" w:type="dxa"/>
            <w:gridSpan w:val="2"/>
            <w:vMerge w:val="restart"/>
            <w:tcBorders>
              <w:top w:val="single" w:color="000000" w:sz="2" w:space="0"/>
              <w:left w:val="single" w:color="000000" w:sz="2" w:space="0"/>
              <w:bottom w:val="single" w:color="000000" w:sz="2" w:space="0"/>
              <w:right w:val="single" w:color="000000" w:sz="2" w:space="0"/>
            </w:tcBorders>
            <w:vAlign w:val="center"/>
          </w:tcPr>
          <w:p>
            <w:pPr>
              <w:spacing w:after="0"/>
              <w:ind w:right="16"/>
              <w:jc w:val="center"/>
              <w:rPr>
                <w:rFonts w:hint="eastAsia" w:ascii="微软雅黑" w:hAnsi="微软雅黑" w:eastAsia="微软雅黑" w:cs="微软雅黑"/>
                <w:sz w:val="20"/>
                <w:szCs w:val="20"/>
                <w:lang w:eastAsia="zh-CN"/>
              </w:rPr>
            </w:pPr>
            <w:r>
              <w:rPr>
                <w:rFonts w:hint="eastAsia" w:ascii="微软雅黑" w:hAnsi="微软雅黑" w:eastAsia="微软雅黑" w:cs="微软雅黑"/>
                <w:sz w:val="20"/>
                <w:szCs w:val="20"/>
                <w:lang w:eastAsia="zh-CN"/>
              </w:rPr>
              <w:t>资金情况</w:t>
            </w:r>
          </w:p>
          <w:p>
            <w:pPr>
              <w:spacing w:after="0"/>
              <w:ind w:right="16"/>
              <w:jc w:val="center"/>
              <w:rPr>
                <w:sz w:val="20"/>
                <w:szCs w:val="20"/>
              </w:rPr>
            </w:pPr>
            <w:r>
              <w:rPr>
                <w:rFonts w:ascii="微软雅黑" w:hAnsi="微软雅黑" w:eastAsia="微软雅黑" w:cs="微软雅黑"/>
                <w:sz w:val="20"/>
                <w:szCs w:val="20"/>
              </w:rPr>
              <w:t>（万元）</w:t>
            </w:r>
          </w:p>
        </w:tc>
        <w:tc>
          <w:tcPr>
            <w:tcW w:w="2477" w:type="dxa"/>
            <w:gridSpan w:val="2"/>
            <w:tcBorders>
              <w:top w:val="single" w:color="000000" w:sz="2" w:space="0"/>
              <w:left w:val="single" w:color="000000" w:sz="2" w:space="0"/>
              <w:bottom w:val="single" w:color="000000" w:sz="2" w:space="0"/>
              <w:right w:val="single" w:color="000000" w:sz="2" w:space="0"/>
            </w:tcBorders>
          </w:tcPr>
          <w:p>
            <w:pPr>
              <w:spacing w:after="0"/>
              <w:ind w:left="202"/>
              <w:rPr>
                <w:sz w:val="20"/>
                <w:szCs w:val="20"/>
              </w:rPr>
            </w:pPr>
            <w:r>
              <w:rPr>
                <w:rFonts w:ascii="微软雅黑" w:hAnsi="微软雅黑" w:eastAsia="微软雅黑" w:cs="微软雅黑"/>
                <w:sz w:val="20"/>
                <w:szCs w:val="20"/>
              </w:rPr>
              <w:t>年度金额：</w:t>
            </w:r>
          </w:p>
        </w:tc>
        <w:tc>
          <w:tcPr>
            <w:tcW w:w="4940" w:type="dxa"/>
            <w:gridSpan w:val="3"/>
            <w:tcBorders>
              <w:top w:val="single" w:color="000000" w:sz="2" w:space="0"/>
              <w:left w:val="single" w:color="000000" w:sz="2" w:space="0"/>
              <w:bottom w:val="single" w:color="000000" w:sz="2" w:space="0"/>
              <w:right w:val="single" w:color="000000" w:sz="2" w:space="0"/>
            </w:tcBorders>
          </w:tcPr>
          <w:p>
            <w:pPr>
              <w:spacing w:after="0"/>
              <w:ind w:right="5"/>
              <w:jc w:val="center"/>
              <w:rPr>
                <w:sz w:val="20"/>
                <w:szCs w:val="20"/>
              </w:rPr>
            </w:pPr>
            <w:r>
              <w:rPr>
                <w:rFonts w:ascii="微软雅黑" w:hAnsi="微软雅黑" w:eastAsia="微软雅黑" w:cs="微软雅黑"/>
                <w:sz w:val="20"/>
                <w:szCs w:val="20"/>
              </w:rPr>
              <w:t>37937</w:t>
            </w:r>
            <w:bookmarkStart w:id="0" w:name="_GoBack"/>
            <w:bookmarkEnd w:id="0"/>
          </w:p>
        </w:tc>
      </w:tr>
      <w:tr>
        <w:tblPrEx>
          <w:tblCellMar>
            <w:top w:w="39" w:type="dxa"/>
            <w:left w:w="16" w:type="dxa"/>
            <w:bottom w:w="32" w:type="dxa"/>
            <w:right w:w="31" w:type="dxa"/>
          </w:tblCellMar>
        </w:tblPrEx>
        <w:trPr>
          <w:trHeight w:val="357" w:hRule="atLeast"/>
        </w:trPr>
        <w:tc>
          <w:tcPr>
            <w:tcW w:w="1562" w:type="dxa"/>
            <w:gridSpan w:val="2"/>
            <w:vMerge w:val="continue"/>
            <w:tcBorders>
              <w:top w:val="nil"/>
              <w:left w:val="single" w:color="000000" w:sz="2" w:space="0"/>
              <w:bottom w:val="nil"/>
              <w:right w:val="single" w:color="000000" w:sz="2" w:space="0"/>
            </w:tcBorders>
          </w:tcPr>
          <w:p>
            <w:pPr>
              <w:spacing w:after="0"/>
              <w:rPr>
                <w:sz w:val="20"/>
                <w:szCs w:val="20"/>
              </w:rPr>
            </w:pPr>
          </w:p>
        </w:tc>
        <w:tc>
          <w:tcPr>
            <w:tcW w:w="2477" w:type="dxa"/>
            <w:gridSpan w:val="2"/>
            <w:tcBorders>
              <w:top w:val="single" w:color="000000" w:sz="2" w:space="0"/>
              <w:left w:val="single" w:color="000000" w:sz="2" w:space="0"/>
              <w:bottom w:val="single" w:color="000000" w:sz="2" w:space="0"/>
              <w:right w:val="single" w:color="000000" w:sz="2" w:space="0"/>
            </w:tcBorders>
          </w:tcPr>
          <w:p>
            <w:pPr>
              <w:spacing w:after="0"/>
              <w:ind w:left="937"/>
              <w:rPr>
                <w:sz w:val="20"/>
                <w:szCs w:val="20"/>
              </w:rPr>
            </w:pPr>
            <w:r>
              <w:rPr>
                <w:rFonts w:ascii="微软雅黑" w:hAnsi="微软雅黑" w:eastAsia="微软雅黑" w:cs="微软雅黑"/>
                <w:sz w:val="20"/>
                <w:szCs w:val="20"/>
              </w:rPr>
              <w:t>其中：中央补助</w:t>
            </w:r>
          </w:p>
        </w:tc>
        <w:tc>
          <w:tcPr>
            <w:tcW w:w="4940" w:type="dxa"/>
            <w:gridSpan w:val="3"/>
            <w:tcBorders>
              <w:top w:val="single" w:color="000000" w:sz="2" w:space="0"/>
              <w:left w:val="single" w:color="000000" w:sz="2" w:space="0"/>
              <w:bottom w:val="single" w:color="000000" w:sz="2" w:space="0"/>
              <w:right w:val="single" w:color="000000" w:sz="2" w:space="0"/>
            </w:tcBorders>
          </w:tcPr>
          <w:p>
            <w:pPr>
              <w:spacing w:after="0"/>
              <w:ind w:right="10"/>
              <w:jc w:val="center"/>
              <w:rPr>
                <w:sz w:val="20"/>
                <w:szCs w:val="20"/>
              </w:rPr>
            </w:pPr>
            <w:r>
              <w:rPr>
                <w:rFonts w:ascii="微软雅黑" w:hAnsi="微软雅黑" w:eastAsia="微软雅黑" w:cs="微软雅黑"/>
                <w:sz w:val="20"/>
                <w:szCs w:val="20"/>
              </w:rPr>
              <w:t>37937</w:t>
            </w:r>
          </w:p>
        </w:tc>
      </w:tr>
      <w:tr>
        <w:tblPrEx>
          <w:tblCellMar>
            <w:top w:w="39" w:type="dxa"/>
            <w:left w:w="16" w:type="dxa"/>
            <w:bottom w:w="32" w:type="dxa"/>
            <w:right w:w="31" w:type="dxa"/>
          </w:tblCellMar>
        </w:tblPrEx>
        <w:trPr>
          <w:trHeight w:val="360" w:hRule="atLeast"/>
        </w:trPr>
        <w:tc>
          <w:tcPr>
            <w:tcW w:w="1562" w:type="dxa"/>
            <w:gridSpan w:val="2"/>
            <w:vMerge w:val="continue"/>
            <w:tcBorders>
              <w:top w:val="nil"/>
              <w:left w:val="single" w:color="000000" w:sz="2" w:space="0"/>
              <w:bottom w:val="single" w:color="000000" w:sz="2" w:space="0"/>
              <w:right w:val="single" w:color="000000" w:sz="2" w:space="0"/>
            </w:tcBorders>
          </w:tcPr>
          <w:p>
            <w:pPr>
              <w:spacing w:after="0"/>
              <w:rPr>
                <w:sz w:val="20"/>
                <w:szCs w:val="20"/>
              </w:rPr>
            </w:pPr>
          </w:p>
        </w:tc>
        <w:tc>
          <w:tcPr>
            <w:tcW w:w="2477" w:type="dxa"/>
            <w:gridSpan w:val="2"/>
            <w:tcBorders>
              <w:top w:val="single" w:color="000000" w:sz="2" w:space="0"/>
              <w:left w:val="single" w:color="000000" w:sz="2" w:space="0"/>
              <w:bottom w:val="single" w:color="000000" w:sz="2" w:space="0"/>
              <w:right w:val="single" w:color="000000" w:sz="2" w:space="0"/>
            </w:tcBorders>
          </w:tcPr>
          <w:p>
            <w:pPr>
              <w:spacing w:after="0"/>
              <w:ind w:right="178"/>
              <w:jc w:val="right"/>
              <w:rPr>
                <w:sz w:val="20"/>
                <w:szCs w:val="20"/>
              </w:rPr>
            </w:pPr>
            <w:r>
              <w:rPr>
                <w:rFonts w:ascii="微软雅黑" w:hAnsi="微软雅黑" w:eastAsia="微软雅黑" w:cs="微软雅黑"/>
                <w:sz w:val="20"/>
                <w:szCs w:val="20"/>
              </w:rPr>
              <w:t>地方补助</w:t>
            </w:r>
          </w:p>
        </w:tc>
        <w:tc>
          <w:tcPr>
            <w:tcW w:w="4940" w:type="dxa"/>
            <w:gridSpan w:val="3"/>
            <w:tcBorders>
              <w:top w:val="single" w:color="000000" w:sz="2" w:space="0"/>
              <w:left w:val="single" w:color="000000" w:sz="2" w:space="0"/>
              <w:bottom w:val="single" w:color="000000" w:sz="2" w:space="0"/>
              <w:right w:val="single" w:color="000000" w:sz="2" w:space="0"/>
            </w:tcBorders>
          </w:tcPr>
          <w:p>
            <w:pPr>
              <w:spacing w:after="0"/>
              <w:rPr>
                <w:sz w:val="20"/>
                <w:szCs w:val="20"/>
              </w:rPr>
            </w:pPr>
          </w:p>
        </w:tc>
      </w:tr>
      <w:tr>
        <w:tblPrEx>
          <w:tblCellMar>
            <w:top w:w="39" w:type="dxa"/>
            <w:left w:w="16" w:type="dxa"/>
            <w:bottom w:w="32" w:type="dxa"/>
            <w:right w:w="31" w:type="dxa"/>
          </w:tblCellMar>
        </w:tblPrEx>
        <w:trPr>
          <w:trHeight w:val="2101" w:hRule="atLeast"/>
        </w:trPr>
        <w:tc>
          <w:tcPr>
            <w:tcW w:w="715" w:type="dxa"/>
            <w:tcBorders>
              <w:top w:val="single" w:color="000000" w:sz="2" w:space="0"/>
              <w:left w:val="single" w:color="000000" w:sz="2" w:space="0"/>
              <w:bottom w:val="single" w:color="000000" w:sz="2" w:space="0"/>
              <w:right w:val="single" w:color="000000" w:sz="2" w:space="0"/>
            </w:tcBorders>
            <w:vAlign w:val="center"/>
          </w:tcPr>
          <w:p>
            <w:pPr>
              <w:spacing w:after="0"/>
              <w:ind w:left="233" w:right="41"/>
              <w:rPr>
                <w:sz w:val="20"/>
                <w:szCs w:val="20"/>
              </w:rPr>
            </w:pPr>
            <w:r>
              <w:rPr>
                <w:rFonts w:ascii="微软雅黑" w:hAnsi="微软雅黑" w:eastAsia="微软雅黑" w:cs="微软雅黑"/>
                <w:sz w:val="20"/>
                <w:szCs w:val="20"/>
              </w:rPr>
              <w:t>年度总体目标</w:t>
            </w:r>
          </w:p>
        </w:tc>
        <w:tc>
          <w:tcPr>
            <w:tcW w:w="8264" w:type="dxa"/>
            <w:gridSpan w:val="6"/>
            <w:tcBorders>
              <w:top w:val="single" w:color="000000" w:sz="2" w:space="0"/>
              <w:left w:val="single" w:color="000000" w:sz="2" w:space="0"/>
              <w:bottom w:val="single" w:color="000000" w:sz="2" w:space="0"/>
              <w:right w:val="single" w:color="000000" w:sz="2" w:space="0"/>
            </w:tcBorders>
            <w:vAlign w:val="center"/>
          </w:tcPr>
          <w:p>
            <w:pPr>
              <w:spacing w:after="0"/>
              <w:ind w:left="41"/>
              <w:rPr>
                <w:sz w:val="20"/>
                <w:szCs w:val="20"/>
              </w:rPr>
            </w:pPr>
            <w:r>
              <w:rPr>
                <w:rFonts w:ascii="微软雅黑" w:hAnsi="微软雅黑" w:eastAsia="微软雅黑" w:cs="微软雅黑"/>
                <w:sz w:val="20"/>
                <w:szCs w:val="20"/>
              </w:rPr>
              <w:t>目标：推动地方落实《国务院办公厅关于深化医教协同进一步推进医学教育改革与发展的意见》（国办发〔2017〕63号）、《国务院办公厅关于改革完善全科医生培养与使用激励机制的意见》（国办发〔2018〕3号）和《国务院办公厅关于加快医学教育创新发展的指导意见》（国办发〔2020〕34号）等文件精神，加大卫生健康人才培养培训力度。经住院医师规范化培训的临床医师进一步增加，全科、精神科、儿科等紧缺专业卫生健康人才进一步充实，基层医疗卫生机构医疗水平不断提升，整个卫生健康人才队伍的专业结构、城乡结构和区域分布不断优化，促进人才与卫生健康事业发展更加适应，加快构建适合我国国情的整合型医疗卫生服务体系。</w:t>
            </w:r>
          </w:p>
        </w:tc>
      </w:tr>
      <w:tr>
        <w:tblPrEx>
          <w:tblCellMar>
            <w:top w:w="39" w:type="dxa"/>
            <w:left w:w="16" w:type="dxa"/>
            <w:bottom w:w="32" w:type="dxa"/>
            <w:right w:w="31" w:type="dxa"/>
          </w:tblCellMar>
        </w:tblPrEx>
        <w:trPr>
          <w:trHeight w:val="454" w:hRule="atLeast"/>
        </w:trPr>
        <w:tc>
          <w:tcPr>
            <w:tcW w:w="715" w:type="dxa"/>
            <w:vMerge w:val="restart"/>
            <w:tcBorders>
              <w:top w:val="single" w:color="000000" w:sz="2" w:space="0"/>
              <w:left w:val="single" w:color="000000" w:sz="2" w:space="0"/>
              <w:bottom w:val="single" w:color="000000" w:sz="2" w:space="0"/>
              <w:right w:val="single" w:color="000000" w:sz="2" w:space="0"/>
            </w:tcBorders>
            <w:vAlign w:val="center"/>
          </w:tcPr>
          <w:p>
            <w:pPr>
              <w:spacing w:after="0"/>
              <w:ind w:left="258" w:right="26" w:hanging="5"/>
              <w:rPr>
                <w:sz w:val="20"/>
                <w:szCs w:val="20"/>
              </w:rPr>
            </w:pPr>
            <w:r>
              <w:rPr>
                <w:rFonts w:ascii="微软雅黑" w:hAnsi="微软雅黑" w:eastAsia="微软雅黑" w:cs="微软雅黑"/>
                <w:sz w:val="20"/>
                <w:szCs w:val="20"/>
              </w:rPr>
              <w:t>绩效指标</w:t>
            </w:r>
          </w:p>
        </w:tc>
        <w:tc>
          <w:tcPr>
            <w:tcW w:w="847" w:type="dxa"/>
            <w:tcBorders>
              <w:top w:val="single" w:color="000000" w:sz="2" w:space="0"/>
              <w:left w:val="single" w:color="000000" w:sz="2" w:space="0"/>
              <w:bottom w:val="single" w:color="000000" w:sz="2" w:space="0"/>
              <w:right w:val="single" w:color="000000" w:sz="2" w:space="0"/>
            </w:tcBorders>
            <w:vAlign w:val="bottom"/>
          </w:tcPr>
          <w:p>
            <w:pPr>
              <w:spacing w:after="0"/>
              <w:ind w:left="248"/>
              <w:rPr>
                <w:sz w:val="20"/>
                <w:szCs w:val="20"/>
              </w:rPr>
            </w:pPr>
            <w:r>
              <w:rPr>
                <w:rFonts w:ascii="微软雅黑" w:hAnsi="微软雅黑" w:eastAsia="微软雅黑" w:cs="微软雅黑"/>
                <w:sz w:val="20"/>
                <w:szCs w:val="20"/>
              </w:rPr>
              <w:t>指标</w:t>
            </w:r>
          </w:p>
        </w:tc>
        <w:tc>
          <w:tcPr>
            <w:tcW w:w="1282" w:type="dxa"/>
            <w:tcBorders>
              <w:top w:val="single" w:color="000000" w:sz="2" w:space="0"/>
              <w:left w:val="single" w:color="000000" w:sz="2" w:space="0"/>
              <w:bottom w:val="single" w:color="000000" w:sz="2" w:space="0"/>
              <w:right w:val="single" w:color="000000" w:sz="2" w:space="0"/>
            </w:tcBorders>
            <w:vAlign w:val="center"/>
          </w:tcPr>
          <w:p>
            <w:pPr>
              <w:spacing w:after="0"/>
              <w:ind w:left="226"/>
              <w:rPr>
                <w:sz w:val="20"/>
                <w:szCs w:val="20"/>
              </w:rPr>
            </w:pPr>
            <w:r>
              <w:rPr>
                <w:rFonts w:ascii="微软雅黑" w:hAnsi="微软雅黑" w:eastAsia="微软雅黑" w:cs="微软雅黑"/>
                <w:sz w:val="20"/>
                <w:szCs w:val="20"/>
              </w:rPr>
              <w:t>二级指标</w:t>
            </w:r>
          </w:p>
        </w:tc>
        <w:tc>
          <w:tcPr>
            <w:tcW w:w="5126" w:type="dxa"/>
            <w:gridSpan w:val="3"/>
            <w:tcBorders>
              <w:top w:val="single" w:color="000000" w:sz="2" w:space="0"/>
              <w:left w:val="single" w:color="000000" w:sz="2" w:space="0"/>
              <w:bottom w:val="single" w:color="000000" w:sz="2" w:space="0"/>
              <w:right w:val="single" w:color="000000" w:sz="2" w:space="0"/>
            </w:tcBorders>
            <w:vAlign w:val="center"/>
          </w:tcPr>
          <w:p>
            <w:pPr>
              <w:spacing w:after="0"/>
              <w:ind w:right="20"/>
              <w:jc w:val="center"/>
              <w:rPr>
                <w:rFonts w:ascii="微软雅黑" w:hAnsi="微软雅黑" w:eastAsia="微软雅黑" w:cs="微软雅黑"/>
                <w:sz w:val="20"/>
                <w:szCs w:val="20"/>
              </w:rPr>
            </w:pPr>
            <w:r>
              <w:rPr>
                <w:rFonts w:ascii="微软雅黑" w:hAnsi="微软雅黑" w:eastAsia="微软雅黑" w:cs="微软雅黑"/>
                <w:sz w:val="20"/>
                <w:szCs w:val="20"/>
              </w:rPr>
              <w:t>三级指标</w:t>
            </w:r>
          </w:p>
        </w:tc>
        <w:tc>
          <w:tcPr>
            <w:tcW w:w="1009" w:type="dxa"/>
            <w:tcBorders>
              <w:top w:val="single" w:color="000000" w:sz="2" w:space="0"/>
              <w:left w:val="single" w:color="000000" w:sz="2" w:space="0"/>
              <w:bottom w:val="single" w:color="000000" w:sz="2" w:space="0"/>
              <w:right w:val="single" w:color="000000" w:sz="2" w:space="0"/>
            </w:tcBorders>
          </w:tcPr>
          <w:p>
            <w:pPr>
              <w:spacing w:after="0"/>
              <w:ind w:right="20"/>
              <w:jc w:val="center"/>
              <w:rPr>
                <w:rFonts w:hint="eastAsia" w:ascii="微软雅黑" w:hAnsi="微软雅黑" w:eastAsia="微软雅黑" w:cs="微软雅黑"/>
                <w:sz w:val="20"/>
                <w:szCs w:val="20"/>
                <w:lang w:eastAsia="zh-CN"/>
              </w:rPr>
            </w:pPr>
            <w:r>
              <w:rPr>
                <w:rFonts w:hint="eastAsia" w:ascii="微软雅黑" w:hAnsi="微软雅黑" w:eastAsia="微软雅黑" w:cs="微软雅黑"/>
                <w:sz w:val="20"/>
                <w:szCs w:val="20"/>
                <w:lang w:eastAsia="zh-CN"/>
              </w:rPr>
              <w:t>指标值</w:t>
            </w:r>
          </w:p>
        </w:tc>
      </w:tr>
      <w:tr>
        <w:tblPrEx>
          <w:tblCellMar>
            <w:top w:w="39" w:type="dxa"/>
            <w:left w:w="16" w:type="dxa"/>
            <w:bottom w:w="32" w:type="dxa"/>
            <w:right w:w="31" w:type="dxa"/>
          </w:tblCellMar>
        </w:tblPrEx>
        <w:trPr>
          <w:trHeight w:val="499" w:hRule="atLeast"/>
        </w:trPr>
        <w:tc>
          <w:tcPr>
            <w:tcW w:w="715" w:type="dxa"/>
            <w:vMerge w:val="continue"/>
            <w:tcBorders>
              <w:top w:val="nil"/>
              <w:left w:val="single" w:color="000000" w:sz="2" w:space="0"/>
              <w:bottom w:val="nil"/>
              <w:right w:val="single" w:color="000000" w:sz="2" w:space="0"/>
            </w:tcBorders>
          </w:tcPr>
          <w:p>
            <w:pPr>
              <w:spacing w:after="0"/>
              <w:rPr>
                <w:sz w:val="20"/>
                <w:szCs w:val="20"/>
              </w:rPr>
            </w:pPr>
          </w:p>
        </w:tc>
        <w:tc>
          <w:tcPr>
            <w:tcW w:w="847" w:type="dxa"/>
            <w:vMerge w:val="restart"/>
            <w:tcBorders>
              <w:top w:val="single" w:color="000000" w:sz="2" w:space="0"/>
              <w:left w:val="single" w:color="000000" w:sz="2" w:space="0"/>
              <w:bottom w:val="single" w:color="000000" w:sz="2" w:space="0"/>
              <w:right w:val="single" w:color="000000" w:sz="2" w:space="0"/>
            </w:tcBorders>
            <w:vAlign w:val="center"/>
          </w:tcPr>
          <w:p>
            <w:pPr>
              <w:spacing w:after="0"/>
              <w:ind w:left="219" w:right="34"/>
              <w:jc w:val="center"/>
              <w:rPr>
                <w:sz w:val="20"/>
                <w:szCs w:val="20"/>
              </w:rPr>
            </w:pPr>
            <w:r>
              <w:rPr>
                <w:rFonts w:ascii="微软雅黑" w:hAnsi="微软雅黑" w:eastAsia="微软雅黑" w:cs="微软雅黑"/>
                <w:sz w:val="20"/>
                <w:szCs w:val="20"/>
              </w:rPr>
              <w:t>产出指标</w:t>
            </w:r>
          </w:p>
        </w:tc>
        <w:tc>
          <w:tcPr>
            <w:tcW w:w="1282" w:type="dxa"/>
            <w:vMerge w:val="restart"/>
            <w:tcBorders>
              <w:top w:val="single" w:color="000000" w:sz="2" w:space="0"/>
              <w:left w:val="single" w:color="000000" w:sz="2" w:space="0"/>
              <w:bottom w:val="single" w:color="000000" w:sz="2" w:space="0"/>
              <w:right w:val="single" w:color="000000" w:sz="2" w:space="0"/>
            </w:tcBorders>
            <w:vAlign w:val="center"/>
          </w:tcPr>
          <w:p>
            <w:pPr>
              <w:spacing w:after="0"/>
              <w:ind w:left="231"/>
              <w:rPr>
                <w:sz w:val="20"/>
                <w:szCs w:val="20"/>
              </w:rPr>
            </w:pPr>
            <w:r>
              <w:rPr>
                <w:rFonts w:ascii="微软雅黑" w:hAnsi="微软雅黑" w:eastAsia="微软雅黑" w:cs="微软雅黑"/>
                <w:sz w:val="20"/>
                <w:szCs w:val="20"/>
              </w:rPr>
              <w:t>数量指标</w:t>
            </w:r>
          </w:p>
        </w:tc>
        <w:tc>
          <w:tcPr>
            <w:tcW w:w="5126" w:type="dxa"/>
            <w:gridSpan w:val="3"/>
            <w:tcBorders>
              <w:top w:val="single" w:color="000000" w:sz="2" w:space="0"/>
              <w:left w:val="single" w:color="000000" w:sz="2" w:space="0"/>
              <w:bottom w:val="single" w:color="000000" w:sz="2" w:space="0"/>
              <w:right w:val="single" w:color="000000" w:sz="2" w:space="0"/>
            </w:tcBorders>
            <w:vAlign w:val="center"/>
          </w:tcPr>
          <w:p>
            <w:pPr>
              <w:spacing w:after="0"/>
              <w:rPr>
                <w:sz w:val="20"/>
                <w:szCs w:val="20"/>
              </w:rPr>
            </w:pPr>
            <w:r>
              <w:rPr>
                <w:rFonts w:ascii="微软雅黑" w:hAnsi="微软雅黑" w:eastAsia="微软雅黑" w:cs="微软雅黑"/>
                <w:sz w:val="20"/>
                <w:szCs w:val="20"/>
              </w:rPr>
              <w:t>住院医师规范化培训招收完成率</w:t>
            </w:r>
          </w:p>
        </w:tc>
        <w:tc>
          <w:tcPr>
            <w:tcW w:w="1009" w:type="dxa"/>
            <w:tcBorders>
              <w:top w:val="single" w:color="000000" w:sz="2" w:space="0"/>
              <w:left w:val="single" w:color="000000" w:sz="2" w:space="0"/>
              <w:bottom w:val="single" w:color="000000" w:sz="2" w:space="0"/>
              <w:right w:val="single" w:color="000000" w:sz="2" w:space="0"/>
            </w:tcBorders>
          </w:tcPr>
          <w:p>
            <w:pPr>
              <w:spacing w:after="0"/>
              <w:jc w:val="center"/>
              <w:rPr>
                <w:rFonts w:hint="default" w:eastAsia="SimSun"/>
                <w:sz w:val="20"/>
                <w:szCs w:val="20"/>
                <w:lang w:val="en-US" w:eastAsia="zh-CN"/>
              </w:rPr>
            </w:pP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lang w:val="en-US" w:eastAsia="zh-CN"/>
              </w:rPr>
              <w:t>90%</w:t>
            </w:r>
          </w:p>
        </w:tc>
      </w:tr>
      <w:tr>
        <w:tblPrEx>
          <w:tblCellMar>
            <w:top w:w="39" w:type="dxa"/>
            <w:left w:w="16" w:type="dxa"/>
            <w:bottom w:w="32" w:type="dxa"/>
            <w:right w:w="31" w:type="dxa"/>
          </w:tblCellMar>
        </w:tblPrEx>
        <w:trPr>
          <w:trHeight w:val="494" w:hRule="atLeast"/>
        </w:trPr>
        <w:tc>
          <w:tcPr>
            <w:tcW w:w="715" w:type="dxa"/>
            <w:vMerge w:val="continue"/>
            <w:tcBorders>
              <w:top w:val="nil"/>
              <w:left w:val="single" w:color="000000" w:sz="2" w:space="0"/>
              <w:bottom w:val="nil"/>
              <w:right w:val="single" w:color="000000" w:sz="2" w:space="0"/>
            </w:tcBorders>
          </w:tcPr>
          <w:p>
            <w:pPr>
              <w:spacing w:after="0"/>
              <w:rPr>
                <w:sz w:val="20"/>
                <w:szCs w:val="20"/>
              </w:rPr>
            </w:pPr>
          </w:p>
        </w:tc>
        <w:tc>
          <w:tcPr>
            <w:tcW w:w="847" w:type="dxa"/>
            <w:vMerge w:val="continue"/>
            <w:tcBorders>
              <w:top w:val="nil"/>
              <w:left w:val="single" w:color="000000" w:sz="2" w:space="0"/>
              <w:bottom w:val="nil"/>
              <w:right w:val="single" w:color="000000" w:sz="2" w:space="0"/>
            </w:tcBorders>
          </w:tcPr>
          <w:p>
            <w:pPr>
              <w:spacing w:after="0"/>
              <w:rPr>
                <w:sz w:val="20"/>
                <w:szCs w:val="20"/>
              </w:rPr>
            </w:pPr>
          </w:p>
        </w:tc>
        <w:tc>
          <w:tcPr>
            <w:tcW w:w="1282" w:type="dxa"/>
            <w:vMerge w:val="continue"/>
            <w:tcBorders>
              <w:top w:val="nil"/>
              <w:left w:val="single" w:color="000000" w:sz="2" w:space="0"/>
              <w:bottom w:val="nil"/>
              <w:right w:val="single" w:color="000000" w:sz="2" w:space="0"/>
            </w:tcBorders>
          </w:tcPr>
          <w:p>
            <w:pPr>
              <w:spacing w:after="0"/>
              <w:rPr>
                <w:sz w:val="20"/>
                <w:szCs w:val="20"/>
              </w:rPr>
            </w:pPr>
          </w:p>
        </w:tc>
        <w:tc>
          <w:tcPr>
            <w:tcW w:w="5126" w:type="dxa"/>
            <w:gridSpan w:val="3"/>
            <w:tcBorders>
              <w:top w:val="single" w:color="000000" w:sz="2" w:space="0"/>
              <w:left w:val="single" w:color="000000" w:sz="2" w:space="0"/>
              <w:bottom w:val="single" w:color="000000" w:sz="2" w:space="0"/>
              <w:right w:val="single" w:color="000000" w:sz="2" w:space="0"/>
            </w:tcBorders>
            <w:vAlign w:val="center"/>
          </w:tcPr>
          <w:p>
            <w:pPr>
              <w:spacing w:after="0"/>
              <w:rPr>
                <w:sz w:val="20"/>
                <w:szCs w:val="20"/>
              </w:rPr>
            </w:pPr>
            <w:r>
              <w:rPr>
                <w:rFonts w:ascii="微软雅黑" w:hAnsi="微软雅黑" w:eastAsia="微软雅黑" w:cs="微软雅黑"/>
                <w:sz w:val="20"/>
                <w:szCs w:val="20"/>
              </w:rPr>
              <w:t>住院医师规范化培训项目紧缺专业招收完成率</w:t>
            </w:r>
          </w:p>
        </w:tc>
        <w:tc>
          <w:tcPr>
            <w:tcW w:w="1009" w:type="dxa"/>
            <w:tcBorders>
              <w:top w:val="single" w:color="000000" w:sz="2" w:space="0"/>
              <w:left w:val="single" w:color="000000" w:sz="2" w:space="0"/>
              <w:bottom w:val="single" w:color="000000" w:sz="2" w:space="0"/>
              <w:right w:val="single" w:color="000000" w:sz="2" w:space="0"/>
            </w:tcBorders>
          </w:tcPr>
          <w:p>
            <w:pPr>
              <w:spacing w:after="0"/>
              <w:jc w:val="center"/>
              <w:rPr>
                <w:sz w:val="20"/>
                <w:szCs w:val="20"/>
              </w:rPr>
            </w:pP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lang w:val="en-US" w:eastAsia="zh-CN"/>
              </w:rPr>
              <w:t>80%</w:t>
            </w:r>
          </w:p>
        </w:tc>
      </w:tr>
      <w:tr>
        <w:tblPrEx>
          <w:tblCellMar>
            <w:top w:w="39" w:type="dxa"/>
            <w:left w:w="16" w:type="dxa"/>
            <w:bottom w:w="32" w:type="dxa"/>
            <w:right w:w="31" w:type="dxa"/>
          </w:tblCellMar>
        </w:tblPrEx>
        <w:trPr>
          <w:trHeight w:val="500" w:hRule="atLeast"/>
        </w:trPr>
        <w:tc>
          <w:tcPr>
            <w:tcW w:w="715" w:type="dxa"/>
            <w:vMerge w:val="continue"/>
            <w:tcBorders>
              <w:top w:val="nil"/>
              <w:left w:val="single" w:color="000000" w:sz="2" w:space="0"/>
              <w:bottom w:val="nil"/>
              <w:right w:val="single" w:color="000000" w:sz="2" w:space="0"/>
            </w:tcBorders>
          </w:tcPr>
          <w:p>
            <w:pPr>
              <w:spacing w:after="0"/>
              <w:rPr>
                <w:sz w:val="20"/>
                <w:szCs w:val="20"/>
              </w:rPr>
            </w:pPr>
          </w:p>
        </w:tc>
        <w:tc>
          <w:tcPr>
            <w:tcW w:w="847" w:type="dxa"/>
            <w:vMerge w:val="continue"/>
            <w:tcBorders>
              <w:top w:val="nil"/>
              <w:left w:val="single" w:color="000000" w:sz="2" w:space="0"/>
              <w:bottom w:val="nil"/>
              <w:right w:val="single" w:color="000000" w:sz="2" w:space="0"/>
            </w:tcBorders>
          </w:tcPr>
          <w:p>
            <w:pPr>
              <w:spacing w:after="0"/>
              <w:rPr>
                <w:sz w:val="20"/>
                <w:szCs w:val="20"/>
              </w:rPr>
            </w:pPr>
          </w:p>
        </w:tc>
        <w:tc>
          <w:tcPr>
            <w:tcW w:w="1282" w:type="dxa"/>
            <w:vMerge w:val="continue"/>
            <w:tcBorders>
              <w:top w:val="nil"/>
              <w:left w:val="single" w:color="000000" w:sz="2" w:space="0"/>
              <w:bottom w:val="nil"/>
              <w:right w:val="single" w:color="000000" w:sz="2" w:space="0"/>
            </w:tcBorders>
          </w:tcPr>
          <w:p>
            <w:pPr>
              <w:spacing w:after="0"/>
              <w:rPr>
                <w:sz w:val="20"/>
                <w:szCs w:val="20"/>
              </w:rPr>
            </w:pPr>
          </w:p>
        </w:tc>
        <w:tc>
          <w:tcPr>
            <w:tcW w:w="5126" w:type="dxa"/>
            <w:gridSpan w:val="3"/>
            <w:tcBorders>
              <w:top w:val="single" w:color="000000" w:sz="2" w:space="0"/>
              <w:left w:val="single" w:color="000000" w:sz="2" w:space="0"/>
              <w:bottom w:val="single" w:color="000000" w:sz="2" w:space="0"/>
              <w:right w:val="single" w:color="000000" w:sz="2" w:space="0"/>
            </w:tcBorders>
            <w:vAlign w:val="center"/>
          </w:tcPr>
          <w:p>
            <w:pPr>
              <w:spacing w:after="0"/>
              <w:ind w:left="10"/>
              <w:rPr>
                <w:sz w:val="20"/>
                <w:szCs w:val="20"/>
              </w:rPr>
            </w:pPr>
            <w:r>
              <w:rPr>
                <w:rFonts w:ascii="微软雅黑" w:hAnsi="微软雅黑" w:eastAsia="微软雅黑" w:cs="微软雅黑"/>
                <w:sz w:val="20"/>
                <w:szCs w:val="20"/>
              </w:rPr>
              <w:t>专科医师规范化培训招收完成率</w:t>
            </w:r>
          </w:p>
        </w:tc>
        <w:tc>
          <w:tcPr>
            <w:tcW w:w="1009" w:type="dxa"/>
            <w:tcBorders>
              <w:top w:val="single" w:color="000000" w:sz="2" w:space="0"/>
              <w:left w:val="single" w:color="000000" w:sz="2" w:space="0"/>
              <w:bottom w:val="single" w:color="000000" w:sz="2" w:space="0"/>
              <w:right w:val="single" w:color="000000" w:sz="2" w:space="0"/>
            </w:tcBorders>
          </w:tcPr>
          <w:p>
            <w:pPr>
              <w:spacing w:after="0"/>
              <w:jc w:val="center"/>
              <w:rPr>
                <w:sz w:val="20"/>
                <w:szCs w:val="20"/>
              </w:rPr>
            </w:pP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lang w:val="en-US" w:eastAsia="zh-CN"/>
              </w:rPr>
              <w:t>80%</w:t>
            </w:r>
          </w:p>
        </w:tc>
      </w:tr>
      <w:tr>
        <w:tblPrEx>
          <w:tblCellMar>
            <w:top w:w="39" w:type="dxa"/>
            <w:left w:w="16" w:type="dxa"/>
            <w:bottom w:w="32" w:type="dxa"/>
            <w:right w:w="31" w:type="dxa"/>
          </w:tblCellMar>
        </w:tblPrEx>
        <w:trPr>
          <w:trHeight w:val="499" w:hRule="atLeast"/>
        </w:trPr>
        <w:tc>
          <w:tcPr>
            <w:tcW w:w="715" w:type="dxa"/>
            <w:vMerge w:val="continue"/>
            <w:tcBorders>
              <w:top w:val="nil"/>
              <w:left w:val="single" w:color="000000" w:sz="2" w:space="0"/>
              <w:bottom w:val="nil"/>
              <w:right w:val="single" w:color="000000" w:sz="2" w:space="0"/>
            </w:tcBorders>
          </w:tcPr>
          <w:p>
            <w:pPr>
              <w:spacing w:after="0"/>
              <w:rPr>
                <w:sz w:val="20"/>
                <w:szCs w:val="20"/>
              </w:rPr>
            </w:pPr>
          </w:p>
        </w:tc>
        <w:tc>
          <w:tcPr>
            <w:tcW w:w="847" w:type="dxa"/>
            <w:vMerge w:val="continue"/>
            <w:tcBorders>
              <w:top w:val="nil"/>
              <w:left w:val="single" w:color="000000" w:sz="2" w:space="0"/>
              <w:bottom w:val="nil"/>
              <w:right w:val="single" w:color="000000" w:sz="2" w:space="0"/>
            </w:tcBorders>
          </w:tcPr>
          <w:p>
            <w:pPr>
              <w:spacing w:after="0"/>
              <w:rPr>
                <w:sz w:val="20"/>
                <w:szCs w:val="20"/>
              </w:rPr>
            </w:pPr>
          </w:p>
        </w:tc>
        <w:tc>
          <w:tcPr>
            <w:tcW w:w="1282" w:type="dxa"/>
            <w:vMerge w:val="continue"/>
            <w:tcBorders>
              <w:top w:val="nil"/>
              <w:left w:val="single" w:color="000000" w:sz="2" w:space="0"/>
              <w:bottom w:val="nil"/>
              <w:right w:val="single" w:color="000000" w:sz="2" w:space="0"/>
            </w:tcBorders>
          </w:tcPr>
          <w:p>
            <w:pPr>
              <w:spacing w:after="0"/>
              <w:rPr>
                <w:sz w:val="20"/>
                <w:szCs w:val="20"/>
              </w:rPr>
            </w:pPr>
          </w:p>
        </w:tc>
        <w:tc>
          <w:tcPr>
            <w:tcW w:w="5126" w:type="dxa"/>
            <w:gridSpan w:val="3"/>
            <w:tcBorders>
              <w:top w:val="single" w:color="000000" w:sz="2" w:space="0"/>
              <w:left w:val="single" w:color="000000" w:sz="2" w:space="0"/>
              <w:bottom w:val="single" w:color="000000" w:sz="2" w:space="0"/>
              <w:right w:val="single" w:color="000000" w:sz="2" w:space="0"/>
            </w:tcBorders>
            <w:vAlign w:val="center"/>
          </w:tcPr>
          <w:p>
            <w:pPr>
              <w:spacing w:after="0"/>
              <w:ind w:left="5"/>
              <w:rPr>
                <w:sz w:val="20"/>
                <w:szCs w:val="20"/>
              </w:rPr>
            </w:pPr>
            <w:r>
              <w:rPr>
                <w:rFonts w:ascii="微软雅黑" w:hAnsi="微软雅黑" w:eastAsia="微软雅黑" w:cs="微软雅黑"/>
                <w:sz w:val="20"/>
                <w:szCs w:val="20"/>
              </w:rPr>
              <w:t>助理全科医生培训招收完成率</w:t>
            </w:r>
          </w:p>
        </w:tc>
        <w:tc>
          <w:tcPr>
            <w:tcW w:w="1009" w:type="dxa"/>
            <w:tcBorders>
              <w:top w:val="single" w:color="000000" w:sz="2" w:space="0"/>
              <w:left w:val="single" w:color="000000" w:sz="2" w:space="0"/>
              <w:bottom w:val="single" w:color="000000" w:sz="2" w:space="0"/>
              <w:right w:val="single" w:color="000000" w:sz="2" w:space="0"/>
            </w:tcBorders>
          </w:tcPr>
          <w:p>
            <w:pPr>
              <w:spacing w:after="0"/>
              <w:jc w:val="center"/>
              <w:rPr>
                <w:sz w:val="20"/>
                <w:szCs w:val="20"/>
              </w:rPr>
            </w:pP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lang w:val="en-US" w:eastAsia="zh-CN"/>
              </w:rPr>
              <w:t>90%</w:t>
            </w:r>
          </w:p>
        </w:tc>
      </w:tr>
      <w:tr>
        <w:tblPrEx>
          <w:tblCellMar>
            <w:top w:w="39" w:type="dxa"/>
            <w:left w:w="16" w:type="dxa"/>
            <w:bottom w:w="32" w:type="dxa"/>
            <w:right w:w="31" w:type="dxa"/>
          </w:tblCellMar>
        </w:tblPrEx>
        <w:trPr>
          <w:trHeight w:val="492" w:hRule="atLeast"/>
        </w:trPr>
        <w:tc>
          <w:tcPr>
            <w:tcW w:w="715" w:type="dxa"/>
            <w:vMerge w:val="continue"/>
            <w:tcBorders>
              <w:top w:val="nil"/>
              <w:left w:val="single" w:color="000000" w:sz="2" w:space="0"/>
              <w:bottom w:val="nil"/>
              <w:right w:val="single" w:color="000000" w:sz="2" w:space="0"/>
            </w:tcBorders>
          </w:tcPr>
          <w:p>
            <w:pPr>
              <w:spacing w:after="0"/>
              <w:rPr>
                <w:sz w:val="20"/>
                <w:szCs w:val="20"/>
              </w:rPr>
            </w:pPr>
          </w:p>
        </w:tc>
        <w:tc>
          <w:tcPr>
            <w:tcW w:w="847" w:type="dxa"/>
            <w:vMerge w:val="continue"/>
            <w:tcBorders>
              <w:top w:val="nil"/>
              <w:left w:val="single" w:color="000000" w:sz="2" w:space="0"/>
              <w:bottom w:val="nil"/>
              <w:right w:val="single" w:color="000000" w:sz="2" w:space="0"/>
            </w:tcBorders>
          </w:tcPr>
          <w:p>
            <w:pPr>
              <w:spacing w:after="0"/>
              <w:rPr>
                <w:sz w:val="20"/>
                <w:szCs w:val="20"/>
              </w:rPr>
            </w:pPr>
          </w:p>
        </w:tc>
        <w:tc>
          <w:tcPr>
            <w:tcW w:w="1282" w:type="dxa"/>
            <w:vMerge w:val="continue"/>
            <w:tcBorders>
              <w:top w:val="nil"/>
              <w:left w:val="single" w:color="000000" w:sz="2" w:space="0"/>
              <w:bottom w:val="nil"/>
              <w:right w:val="single" w:color="000000" w:sz="2" w:space="0"/>
            </w:tcBorders>
          </w:tcPr>
          <w:p>
            <w:pPr>
              <w:spacing w:after="0"/>
              <w:rPr>
                <w:sz w:val="20"/>
                <w:szCs w:val="20"/>
              </w:rPr>
            </w:pPr>
          </w:p>
        </w:tc>
        <w:tc>
          <w:tcPr>
            <w:tcW w:w="5126" w:type="dxa"/>
            <w:gridSpan w:val="3"/>
            <w:tcBorders>
              <w:top w:val="single" w:color="000000" w:sz="2" w:space="0"/>
              <w:left w:val="single" w:color="000000" w:sz="2" w:space="0"/>
              <w:bottom w:val="single" w:color="000000" w:sz="2" w:space="0"/>
              <w:right w:val="single" w:color="000000" w:sz="2" w:space="0"/>
            </w:tcBorders>
            <w:vAlign w:val="center"/>
          </w:tcPr>
          <w:p>
            <w:pPr>
              <w:spacing w:after="0"/>
              <w:ind w:left="10"/>
              <w:rPr>
                <w:sz w:val="20"/>
                <w:szCs w:val="20"/>
              </w:rPr>
            </w:pPr>
            <w:r>
              <w:rPr>
                <w:rFonts w:ascii="微软雅黑" w:hAnsi="微软雅黑" w:eastAsia="微软雅黑" w:cs="微软雅黑"/>
                <w:sz w:val="20"/>
                <w:szCs w:val="20"/>
              </w:rPr>
              <w:t>农村订单定向医学生免费培养招收完成率</w:t>
            </w:r>
          </w:p>
        </w:tc>
        <w:tc>
          <w:tcPr>
            <w:tcW w:w="1009" w:type="dxa"/>
            <w:tcBorders>
              <w:top w:val="single" w:color="000000" w:sz="2" w:space="0"/>
              <w:left w:val="single" w:color="000000" w:sz="2" w:space="0"/>
              <w:bottom w:val="single" w:color="000000" w:sz="2" w:space="0"/>
              <w:right w:val="single" w:color="000000" w:sz="2" w:space="0"/>
            </w:tcBorders>
          </w:tcPr>
          <w:p>
            <w:pPr>
              <w:spacing w:after="0"/>
              <w:jc w:val="center"/>
              <w:rPr>
                <w:sz w:val="20"/>
                <w:szCs w:val="20"/>
              </w:rPr>
            </w:pP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lang w:val="en-US" w:eastAsia="zh-CN"/>
              </w:rPr>
              <w:t>90%</w:t>
            </w:r>
          </w:p>
        </w:tc>
      </w:tr>
      <w:tr>
        <w:tblPrEx>
          <w:tblCellMar>
            <w:top w:w="39" w:type="dxa"/>
            <w:left w:w="16" w:type="dxa"/>
            <w:bottom w:w="32" w:type="dxa"/>
            <w:right w:w="31" w:type="dxa"/>
          </w:tblCellMar>
        </w:tblPrEx>
        <w:trPr>
          <w:trHeight w:val="492" w:hRule="atLeast"/>
        </w:trPr>
        <w:tc>
          <w:tcPr>
            <w:tcW w:w="715" w:type="dxa"/>
            <w:vMerge w:val="continue"/>
            <w:tcBorders>
              <w:top w:val="nil"/>
              <w:left w:val="single" w:color="000000" w:sz="2" w:space="0"/>
              <w:bottom w:val="nil"/>
              <w:right w:val="single" w:color="000000" w:sz="2" w:space="0"/>
            </w:tcBorders>
          </w:tcPr>
          <w:p>
            <w:pPr>
              <w:spacing w:after="0"/>
              <w:rPr>
                <w:sz w:val="20"/>
                <w:szCs w:val="20"/>
              </w:rPr>
            </w:pPr>
          </w:p>
        </w:tc>
        <w:tc>
          <w:tcPr>
            <w:tcW w:w="847" w:type="dxa"/>
            <w:vMerge w:val="continue"/>
            <w:tcBorders>
              <w:top w:val="nil"/>
              <w:left w:val="single" w:color="000000" w:sz="2" w:space="0"/>
              <w:bottom w:val="nil"/>
              <w:right w:val="single" w:color="000000" w:sz="2" w:space="0"/>
            </w:tcBorders>
          </w:tcPr>
          <w:p>
            <w:pPr>
              <w:spacing w:after="0"/>
              <w:rPr>
                <w:sz w:val="20"/>
                <w:szCs w:val="20"/>
              </w:rPr>
            </w:pPr>
          </w:p>
        </w:tc>
        <w:tc>
          <w:tcPr>
            <w:tcW w:w="1282" w:type="dxa"/>
            <w:vMerge w:val="continue"/>
            <w:tcBorders>
              <w:top w:val="nil"/>
              <w:left w:val="single" w:color="000000" w:sz="2" w:space="0"/>
              <w:bottom w:val="nil"/>
              <w:right w:val="single" w:color="000000" w:sz="2" w:space="0"/>
            </w:tcBorders>
          </w:tcPr>
          <w:p>
            <w:pPr>
              <w:spacing w:after="0"/>
              <w:rPr>
                <w:sz w:val="20"/>
                <w:szCs w:val="20"/>
              </w:rPr>
            </w:pPr>
          </w:p>
        </w:tc>
        <w:tc>
          <w:tcPr>
            <w:tcW w:w="5126" w:type="dxa"/>
            <w:gridSpan w:val="3"/>
            <w:tcBorders>
              <w:top w:val="single" w:color="000000" w:sz="2" w:space="0"/>
              <w:left w:val="single" w:color="000000" w:sz="2" w:space="0"/>
              <w:bottom w:val="single" w:color="000000" w:sz="2" w:space="0"/>
              <w:right w:val="single" w:color="000000" w:sz="2" w:space="0"/>
            </w:tcBorders>
            <w:vAlign w:val="center"/>
          </w:tcPr>
          <w:p>
            <w:pPr>
              <w:spacing w:after="0"/>
              <w:ind w:left="14"/>
              <w:rPr>
                <w:sz w:val="20"/>
                <w:szCs w:val="20"/>
              </w:rPr>
            </w:pPr>
            <w:r>
              <w:rPr>
                <w:rFonts w:ascii="微软雅黑" w:hAnsi="微软雅黑" w:eastAsia="微软雅黑" w:cs="微软雅黑"/>
                <w:sz w:val="20"/>
                <w:szCs w:val="20"/>
              </w:rPr>
              <w:t>紧缺人才培训招收完成率</w:t>
            </w:r>
          </w:p>
        </w:tc>
        <w:tc>
          <w:tcPr>
            <w:tcW w:w="1009" w:type="dxa"/>
            <w:tcBorders>
              <w:top w:val="single" w:color="000000" w:sz="2" w:space="0"/>
              <w:left w:val="single" w:color="000000" w:sz="2" w:space="0"/>
              <w:bottom w:val="single" w:color="000000" w:sz="2" w:space="0"/>
              <w:right w:val="single" w:color="000000" w:sz="2" w:space="0"/>
            </w:tcBorders>
          </w:tcPr>
          <w:p>
            <w:pPr>
              <w:spacing w:after="0"/>
              <w:jc w:val="center"/>
              <w:rPr>
                <w:sz w:val="20"/>
                <w:szCs w:val="20"/>
              </w:rPr>
            </w:pP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lang w:val="en-US" w:eastAsia="zh-CN"/>
              </w:rPr>
              <w:t>80%</w:t>
            </w:r>
          </w:p>
        </w:tc>
      </w:tr>
      <w:tr>
        <w:tblPrEx>
          <w:tblCellMar>
            <w:top w:w="39" w:type="dxa"/>
            <w:left w:w="16" w:type="dxa"/>
            <w:bottom w:w="32" w:type="dxa"/>
            <w:right w:w="31" w:type="dxa"/>
          </w:tblCellMar>
        </w:tblPrEx>
        <w:trPr>
          <w:trHeight w:val="500" w:hRule="atLeast"/>
        </w:trPr>
        <w:tc>
          <w:tcPr>
            <w:tcW w:w="715" w:type="dxa"/>
            <w:vMerge w:val="continue"/>
            <w:tcBorders>
              <w:top w:val="nil"/>
              <w:left w:val="single" w:color="000000" w:sz="2" w:space="0"/>
              <w:bottom w:val="nil"/>
              <w:right w:val="single" w:color="000000" w:sz="2" w:space="0"/>
            </w:tcBorders>
          </w:tcPr>
          <w:p>
            <w:pPr>
              <w:spacing w:after="0"/>
              <w:rPr>
                <w:sz w:val="20"/>
                <w:szCs w:val="20"/>
              </w:rPr>
            </w:pPr>
          </w:p>
        </w:tc>
        <w:tc>
          <w:tcPr>
            <w:tcW w:w="847" w:type="dxa"/>
            <w:vMerge w:val="continue"/>
            <w:tcBorders>
              <w:top w:val="nil"/>
              <w:left w:val="single" w:color="000000" w:sz="2" w:space="0"/>
              <w:bottom w:val="nil"/>
              <w:right w:val="single" w:color="000000" w:sz="2" w:space="0"/>
            </w:tcBorders>
          </w:tcPr>
          <w:p>
            <w:pPr>
              <w:spacing w:after="0"/>
              <w:rPr>
                <w:sz w:val="20"/>
                <w:szCs w:val="20"/>
              </w:rPr>
            </w:pPr>
          </w:p>
        </w:tc>
        <w:tc>
          <w:tcPr>
            <w:tcW w:w="1282" w:type="dxa"/>
            <w:vMerge w:val="continue"/>
            <w:tcBorders>
              <w:top w:val="nil"/>
              <w:left w:val="single" w:color="000000" w:sz="2" w:space="0"/>
              <w:bottom w:val="nil"/>
              <w:right w:val="single" w:color="000000" w:sz="2" w:space="0"/>
            </w:tcBorders>
          </w:tcPr>
          <w:p>
            <w:pPr>
              <w:spacing w:after="0"/>
              <w:rPr>
                <w:sz w:val="20"/>
                <w:szCs w:val="20"/>
              </w:rPr>
            </w:pPr>
          </w:p>
        </w:tc>
        <w:tc>
          <w:tcPr>
            <w:tcW w:w="5126" w:type="dxa"/>
            <w:gridSpan w:val="3"/>
            <w:tcBorders>
              <w:top w:val="single" w:color="000000" w:sz="2" w:space="0"/>
              <w:left w:val="single" w:color="000000" w:sz="2" w:space="0"/>
              <w:bottom w:val="single" w:color="000000" w:sz="2" w:space="0"/>
              <w:right w:val="single" w:color="000000" w:sz="2" w:space="0"/>
            </w:tcBorders>
            <w:vAlign w:val="center"/>
          </w:tcPr>
          <w:p>
            <w:pPr>
              <w:spacing w:after="0"/>
              <w:ind w:left="10"/>
              <w:rPr>
                <w:sz w:val="20"/>
                <w:szCs w:val="20"/>
              </w:rPr>
            </w:pPr>
            <w:r>
              <w:rPr>
                <w:rFonts w:ascii="微软雅黑" w:hAnsi="微软雅黑" w:eastAsia="微软雅黑" w:cs="微软雅黑"/>
                <w:sz w:val="20"/>
                <w:szCs w:val="20"/>
              </w:rPr>
              <w:t>县乡村卫生人才能力提升培训招收完成率</w:t>
            </w:r>
          </w:p>
        </w:tc>
        <w:tc>
          <w:tcPr>
            <w:tcW w:w="1009" w:type="dxa"/>
            <w:tcBorders>
              <w:top w:val="single" w:color="000000" w:sz="2" w:space="0"/>
              <w:left w:val="single" w:color="000000" w:sz="2" w:space="0"/>
              <w:bottom w:val="single" w:color="000000" w:sz="2" w:space="0"/>
              <w:right w:val="single" w:color="000000" w:sz="2" w:space="0"/>
            </w:tcBorders>
          </w:tcPr>
          <w:p>
            <w:pPr>
              <w:spacing w:after="0"/>
              <w:jc w:val="center"/>
              <w:rPr>
                <w:sz w:val="20"/>
                <w:szCs w:val="20"/>
              </w:rPr>
            </w:pP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lang w:val="en-US" w:eastAsia="zh-CN"/>
              </w:rPr>
              <w:t>80%</w:t>
            </w:r>
          </w:p>
        </w:tc>
      </w:tr>
      <w:tr>
        <w:tblPrEx>
          <w:tblCellMar>
            <w:top w:w="39" w:type="dxa"/>
            <w:left w:w="16" w:type="dxa"/>
            <w:bottom w:w="32" w:type="dxa"/>
            <w:right w:w="31" w:type="dxa"/>
          </w:tblCellMar>
        </w:tblPrEx>
        <w:trPr>
          <w:trHeight w:val="502" w:hRule="atLeast"/>
        </w:trPr>
        <w:tc>
          <w:tcPr>
            <w:tcW w:w="715" w:type="dxa"/>
            <w:vMerge w:val="continue"/>
            <w:tcBorders>
              <w:top w:val="nil"/>
              <w:left w:val="single" w:color="000000" w:sz="2" w:space="0"/>
              <w:bottom w:val="nil"/>
              <w:right w:val="single" w:color="000000" w:sz="2" w:space="0"/>
            </w:tcBorders>
          </w:tcPr>
          <w:p>
            <w:pPr>
              <w:spacing w:after="0"/>
              <w:rPr>
                <w:sz w:val="20"/>
                <w:szCs w:val="20"/>
              </w:rPr>
            </w:pPr>
          </w:p>
        </w:tc>
        <w:tc>
          <w:tcPr>
            <w:tcW w:w="847" w:type="dxa"/>
            <w:vMerge w:val="continue"/>
            <w:tcBorders>
              <w:top w:val="nil"/>
              <w:left w:val="single" w:color="000000" w:sz="2" w:space="0"/>
              <w:bottom w:val="nil"/>
              <w:right w:val="single" w:color="000000" w:sz="2" w:space="0"/>
            </w:tcBorders>
          </w:tcPr>
          <w:p>
            <w:pPr>
              <w:spacing w:after="0"/>
              <w:rPr>
                <w:sz w:val="20"/>
                <w:szCs w:val="20"/>
              </w:rPr>
            </w:pPr>
          </w:p>
        </w:tc>
        <w:tc>
          <w:tcPr>
            <w:tcW w:w="1282" w:type="dxa"/>
            <w:vMerge w:val="continue"/>
            <w:tcBorders>
              <w:top w:val="nil"/>
              <w:left w:val="single" w:color="000000" w:sz="2" w:space="0"/>
              <w:bottom w:val="single" w:color="000000" w:sz="2" w:space="0"/>
              <w:right w:val="single" w:color="000000" w:sz="2" w:space="0"/>
            </w:tcBorders>
          </w:tcPr>
          <w:p>
            <w:pPr>
              <w:spacing w:after="0"/>
              <w:rPr>
                <w:sz w:val="20"/>
                <w:szCs w:val="20"/>
              </w:rPr>
            </w:pPr>
          </w:p>
        </w:tc>
        <w:tc>
          <w:tcPr>
            <w:tcW w:w="5126" w:type="dxa"/>
            <w:gridSpan w:val="3"/>
            <w:tcBorders>
              <w:top w:val="single" w:color="000000" w:sz="2" w:space="0"/>
              <w:left w:val="single" w:color="000000" w:sz="2" w:space="0"/>
              <w:bottom w:val="single" w:color="000000" w:sz="2" w:space="0"/>
              <w:right w:val="single" w:color="000000" w:sz="2" w:space="0"/>
            </w:tcBorders>
            <w:vAlign w:val="center"/>
          </w:tcPr>
          <w:p>
            <w:pPr>
              <w:spacing w:after="0"/>
              <w:ind w:left="19"/>
              <w:rPr>
                <w:sz w:val="20"/>
                <w:szCs w:val="20"/>
              </w:rPr>
            </w:pPr>
            <w:r>
              <w:rPr>
                <w:rFonts w:ascii="微软雅黑" w:hAnsi="微软雅黑" w:eastAsia="微软雅黑" w:cs="微软雅黑"/>
                <w:sz w:val="20"/>
                <w:szCs w:val="20"/>
              </w:rPr>
              <w:t>万名医师支援农村工程派驻完成率</w:t>
            </w:r>
          </w:p>
        </w:tc>
        <w:tc>
          <w:tcPr>
            <w:tcW w:w="1009" w:type="dxa"/>
            <w:tcBorders>
              <w:top w:val="single" w:color="000000" w:sz="2" w:space="0"/>
              <w:left w:val="single" w:color="000000" w:sz="2" w:space="0"/>
              <w:bottom w:val="single" w:color="000000" w:sz="2" w:space="0"/>
              <w:right w:val="single" w:color="000000" w:sz="2" w:space="0"/>
            </w:tcBorders>
          </w:tcPr>
          <w:p>
            <w:pPr>
              <w:spacing w:after="0"/>
              <w:jc w:val="center"/>
              <w:rPr>
                <w:sz w:val="20"/>
                <w:szCs w:val="20"/>
              </w:rPr>
            </w:pP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lang w:val="en-US" w:eastAsia="zh-CN"/>
              </w:rPr>
              <w:t>90%</w:t>
            </w:r>
          </w:p>
        </w:tc>
      </w:tr>
      <w:tr>
        <w:tblPrEx>
          <w:tblCellMar>
            <w:top w:w="39" w:type="dxa"/>
            <w:left w:w="16" w:type="dxa"/>
            <w:bottom w:w="32" w:type="dxa"/>
            <w:right w:w="31" w:type="dxa"/>
          </w:tblCellMar>
        </w:tblPrEx>
        <w:trPr>
          <w:trHeight w:val="495" w:hRule="atLeast"/>
        </w:trPr>
        <w:tc>
          <w:tcPr>
            <w:tcW w:w="715" w:type="dxa"/>
            <w:vMerge w:val="continue"/>
            <w:tcBorders>
              <w:top w:val="nil"/>
              <w:left w:val="single" w:color="000000" w:sz="2" w:space="0"/>
              <w:bottom w:val="nil"/>
              <w:right w:val="single" w:color="000000" w:sz="2" w:space="0"/>
            </w:tcBorders>
          </w:tcPr>
          <w:p>
            <w:pPr>
              <w:spacing w:after="0"/>
              <w:rPr>
                <w:sz w:val="20"/>
                <w:szCs w:val="20"/>
              </w:rPr>
            </w:pPr>
          </w:p>
        </w:tc>
        <w:tc>
          <w:tcPr>
            <w:tcW w:w="847" w:type="dxa"/>
            <w:vMerge w:val="continue"/>
            <w:tcBorders>
              <w:top w:val="nil"/>
              <w:left w:val="single" w:color="000000" w:sz="2" w:space="0"/>
              <w:bottom w:val="nil"/>
              <w:right w:val="single" w:color="000000" w:sz="2" w:space="0"/>
            </w:tcBorders>
          </w:tcPr>
          <w:p>
            <w:pPr>
              <w:spacing w:after="0"/>
              <w:rPr>
                <w:sz w:val="20"/>
                <w:szCs w:val="20"/>
              </w:rPr>
            </w:pPr>
          </w:p>
        </w:tc>
        <w:tc>
          <w:tcPr>
            <w:tcW w:w="1282" w:type="dxa"/>
            <w:vMerge w:val="restart"/>
            <w:tcBorders>
              <w:top w:val="single" w:color="000000" w:sz="2" w:space="0"/>
              <w:left w:val="single" w:color="000000" w:sz="2" w:space="0"/>
              <w:bottom w:val="single" w:color="000000" w:sz="2" w:space="0"/>
              <w:right w:val="single" w:color="000000" w:sz="2" w:space="0"/>
            </w:tcBorders>
            <w:vAlign w:val="center"/>
          </w:tcPr>
          <w:p>
            <w:pPr>
              <w:spacing w:after="0"/>
              <w:ind w:left="241"/>
              <w:rPr>
                <w:sz w:val="20"/>
                <w:szCs w:val="20"/>
              </w:rPr>
            </w:pPr>
            <w:r>
              <w:rPr>
                <w:rFonts w:ascii="微软雅黑" w:hAnsi="微软雅黑" w:eastAsia="微软雅黑" w:cs="微软雅黑"/>
                <w:sz w:val="20"/>
                <w:szCs w:val="20"/>
              </w:rPr>
              <w:t>质量指标</w:t>
            </w:r>
          </w:p>
        </w:tc>
        <w:tc>
          <w:tcPr>
            <w:tcW w:w="5126" w:type="dxa"/>
            <w:gridSpan w:val="3"/>
            <w:tcBorders>
              <w:top w:val="single" w:color="000000" w:sz="2" w:space="0"/>
              <w:left w:val="single" w:color="000000" w:sz="2" w:space="0"/>
              <w:bottom w:val="single" w:color="000000" w:sz="2" w:space="0"/>
              <w:right w:val="single" w:color="000000" w:sz="2" w:space="0"/>
            </w:tcBorders>
            <w:vAlign w:val="center"/>
          </w:tcPr>
          <w:p>
            <w:pPr>
              <w:spacing w:after="0"/>
              <w:ind w:left="19"/>
              <w:rPr>
                <w:sz w:val="20"/>
                <w:szCs w:val="20"/>
              </w:rPr>
            </w:pPr>
            <w:r>
              <w:rPr>
                <w:rFonts w:ascii="微软雅黑" w:hAnsi="微软雅黑" w:eastAsia="微软雅黑" w:cs="微软雅黑"/>
                <w:sz w:val="20"/>
                <w:szCs w:val="20"/>
              </w:rPr>
              <w:t>住院医师规范化培训结业考试通过率</w:t>
            </w:r>
          </w:p>
        </w:tc>
        <w:tc>
          <w:tcPr>
            <w:tcW w:w="1009" w:type="dxa"/>
            <w:tcBorders>
              <w:top w:val="single" w:color="000000" w:sz="2" w:space="0"/>
              <w:left w:val="single" w:color="000000" w:sz="2" w:space="0"/>
              <w:bottom w:val="single" w:color="000000" w:sz="2" w:space="0"/>
              <w:right w:val="single" w:color="000000" w:sz="2" w:space="0"/>
            </w:tcBorders>
          </w:tcPr>
          <w:p>
            <w:pPr>
              <w:spacing w:after="0"/>
              <w:jc w:val="center"/>
              <w:rPr>
                <w:sz w:val="20"/>
                <w:szCs w:val="20"/>
              </w:rPr>
            </w:pP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lang w:val="en-US" w:eastAsia="zh-CN"/>
              </w:rPr>
              <w:t>80%</w:t>
            </w:r>
          </w:p>
        </w:tc>
      </w:tr>
      <w:tr>
        <w:tblPrEx>
          <w:tblCellMar>
            <w:top w:w="39" w:type="dxa"/>
            <w:left w:w="16" w:type="dxa"/>
            <w:bottom w:w="32" w:type="dxa"/>
            <w:right w:w="31" w:type="dxa"/>
          </w:tblCellMar>
        </w:tblPrEx>
        <w:trPr>
          <w:trHeight w:val="494" w:hRule="atLeast"/>
        </w:trPr>
        <w:tc>
          <w:tcPr>
            <w:tcW w:w="715" w:type="dxa"/>
            <w:vMerge w:val="continue"/>
            <w:tcBorders>
              <w:top w:val="nil"/>
              <w:left w:val="single" w:color="000000" w:sz="2" w:space="0"/>
              <w:bottom w:val="nil"/>
              <w:right w:val="single" w:color="000000" w:sz="2" w:space="0"/>
            </w:tcBorders>
          </w:tcPr>
          <w:p>
            <w:pPr>
              <w:spacing w:after="0"/>
              <w:rPr>
                <w:sz w:val="20"/>
                <w:szCs w:val="20"/>
              </w:rPr>
            </w:pPr>
          </w:p>
        </w:tc>
        <w:tc>
          <w:tcPr>
            <w:tcW w:w="847" w:type="dxa"/>
            <w:vMerge w:val="continue"/>
            <w:tcBorders>
              <w:top w:val="nil"/>
              <w:left w:val="single" w:color="000000" w:sz="2" w:space="0"/>
              <w:bottom w:val="nil"/>
              <w:right w:val="single" w:color="000000" w:sz="2" w:space="0"/>
            </w:tcBorders>
          </w:tcPr>
          <w:p>
            <w:pPr>
              <w:spacing w:after="0"/>
              <w:rPr>
                <w:sz w:val="20"/>
                <w:szCs w:val="20"/>
              </w:rPr>
            </w:pPr>
          </w:p>
        </w:tc>
        <w:tc>
          <w:tcPr>
            <w:tcW w:w="1282" w:type="dxa"/>
            <w:vMerge w:val="continue"/>
            <w:tcBorders>
              <w:top w:val="nil"/>
              <w:left w:val="single" w:color="000000" w:sz="2" w:space="0"/>
              <w:bottom w:val="nil"/>
              <w:right w:val="single" w:color="000000" w:sz="2" w:space="0"/>
            </w:tcBorders>
          </w:tcPr>
          <w:p>
            <w:pPr>
              <w:spacing w:after="0"/>
              <w:rPr>
                <w:sz w:val="20"/>
                <w:szCs w:val="20"/>
              </w:rPr>
            </w:pPr>
          </w:p>
        </w:tc>
        <w:tc>
          <w:tcPr>
            <w:tcW w:w="5126" w:type="dxa"/>
            <w:gridSpan w:val="3"/>
            <w:tcBorders>
              <w:top w:val="single" w:color="000000" w:sz="2" w:space="0"/>
              <w:left w:val="single" w:color="000000" w:sz="2" w:space="0"/>
              <w:bottom w:val="single" w:color="000000" w:sz="2" w:space="0"/>
              <w:right w:val="single" w:color="000000" w:sz="2" w:space="0"/>
            </w:tcBorders>
            <w:vAlign w:val="center"/>
          </w:tcPr>
          <w:p>
            <w:pPr>
              <w:spacing w:after="0"/>
              <w:ind w:left="19"/>
              <w:rPr>
                <w:sz w:val="20"/>
                <w:szCs w:val="20"/>
              </w:rPr>
            </w:pPr>
            <w:r>
              <w:rPr>
                <w:rFonts w:ascii="微软雅黑" w:hAnsi="微软雅黑" w:eastAsia="微软雅黑" w:cs="微软雅黑"/>
                <w:sz w:val="20"/>
                <w:szCs w:val="20"/>
              </w:rPr>
              <w:t>助理全科医生培训结业考核通过率</w:t>
            </w:r>
          </w:p>
        </w:tc>
        <w:tc>
          <w:tcPr>
            <w:tcW w:w="1009" w:type="dxa"/>
            <w:tcBorders>
              <w:top w:val="single" w:color="000000" w:sz="2" w:space="0"/>
              <w:left w:val="single" w:color="000000" w:sz="2" w:space="0"/>
              <w:bottom w:val="single" w:color="000000" w:sz="2" w:space="0"/>
              <w:right w:val="single" w:color="000000" w:sz="2" w:space="0"/>
            </w:tcBorders>
          </w:tcPr>
          <w:p>
            <w:pPr>
              <w:spacing w:after="0"/>
              <w:jc w:val="center"/>
              <w:rPr>
                <w:sz w:val="20"/>
                <w:szCs w:val="20"/>
              </w:rPr>
            </w:pP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lang w:val="en-US" w:eastAsia="zh-CN"/>
              </w:rPr>
              <w:t>70%</w:t>
            </w:r>
          </w:p>
        </w:tc>
      </w:tr>
      <w:tr>
        <w:tblPrEx>
          <w:tblCellMar>
            <w:top w:w="39" w:type="dxa"/>
            <w:left w:w="16" w:type="dxa"/>
            <w:bottom w:w="32" w:type="dxa"/>
            <w:right w:w="31" w:type="dxa"/>
          </w:tblCellMar>
        </w:tblPrEx>
        <w:trPr>
          <w:trHeight w:val="502" w:hRule="atLeast"/>
        </w:trPr>
        <w:tc>
          <w:tcPr>
            <w:tcW w:w="715" w:type="dxa"/>
            <w:vMerge w:val="continue"/>
            <w:tcBorders>
              <w:top w:val="nil"/>
              <w:left w:val="single" w:color="000000" w:sz="2" w:space="0"/>
              <w:bottom w:val="nil"/>
              <w:right w:val="single" w:color="000000" w:sz="2" w:space="0"/>
            </w:tcBorders>
          </w:tcPr>
          <w:p>
            <w:pPr>
              <w:spacing w:after="0"/>
              <w:rPr>
                <w:sz w:val="20"/>
                <w:szCs w:val="20"/>
              </w:rPr>
            </w:pPr>
          </w:p>
        </w:tc>
        <w:tc>
          <w:tcPr>
            <w:tcW w:w="847" w:type="dxa"/>
            <w:vMerge w:val="continue"/>
            <w:tcBorders>
              <w:top w:val="nil"/>
              <w:left w:val="single" w:color="000000" w:sz="2" w:space="0"/>
              <w:bottom w:val="single" w:color="000000" w:sz="2" w:space="0"/>
              <w:right w:val="single" w:color="000000" w:sz="2" w:space="0"/>
            </w:tcBorders>
          </w:tcPr>
          <w:p>
            <w:pPr>
              <w:spacing w:after="0"/>
              <w:rPr>
                <w:sz w:val="20"/>
                <w:szCs w:val="20"/>
              </w:rPr>
            </w:pPr>
          </w:p>
        </w:tc>
        <w:tc>
          <w:tcPr>
            <w:tcW w:w="1282" w:type="dxa"/>
            <w:vMerge w:val="continue"/>
            <w:tcBorders>
              <w:top w:val="nil"/>
              <w:left w:val="single" w:color="000000" w:sz="2" w:space="0"/>
              <w:bottom w:val="single" w:color="000000" w:sz="2" w:space="0"/>
              <w:right w:val="single" w:color="000000" w:sz="2" w:space="0"/>
            </w:tcBorders>
          </w:tcPr>
          <w:p>
            <w:pPr>
              <w:spacing w:after="0"/>
              <w:rPr>
                <w:sz w:val="20"/>
                <w:szCs w:val="20"/>
              </w:rPr>
            </w:pPr>
          </w:p>
        </w:tc>
        <w:tc>
          <w:tcPr>
            <w:tcW w:w="5126" w:type="dxa"/>
            <w:gridSpan w:val="3"/>
            <w:tcBorders>
              <w:top w:val="single" w:color="000000" w:sz="2" w:space="0"/>
              <w:left w:val="single" w:color="000000" w:sz="2" w:space="0"/>
              <w:bottom w:val="single" w:color="000000" w:sz="2" w:space="0"/>
              <w:right w:val="single" w:color="000000" w:sz="2" w:space="0"/>
            </w:tcBorders>
            <w:vAlign w:val="center"/>
          </w:tcPr>
          <w:p>
            <w:pPr>
              <w:spacing w:after="0"/>
              <w:ind w:left="24"/>
              <w:rPr>
                <w:sz w:val="20"/>
                <w:szCs w:val="20"/>
              </w:rPr>
            </w:pPr>
            <w:r>
              <w:rPr>
                <w:rFonts w:ascii="微软雅黑" w:hAnsi="微软雅黑" w:eastAsia="微软雅黑" w:cs="微软雅黑"/>
                <w:sz w:val="20"/>
                <w:szCs w:val="20"/>
              </w:rPr>
              <w:t>履行农村订单定向免费培养医学生岗位落实率</w:t>
            </w:r>
          </w:p>
        </w:tc>
        <w:tc>
          <w:tcPr>
            <w:tcW w:w="1009" w:type="dxa"/>
            <w:tcBorders>
              <w:top w:val="single" w:color="000000" w:sz="2" w:space="0"/>
              <w:left w:val="single" w:color="000000" w:sz="2" w:space="0"/>
              <w:bottom w:val="single" w:color="000000" w:sz="2" w:space="0"/>
              <w:right w:val="single" w:color="000000" w:sz="2" w:space="0"/>
            </w:tcBorders>
          </w:tcPr>
          <w:p>
            <w:pPr>
              <w:spacing w:after="0"/>
              <w:jc w:val="center"/>
              <w:rPr>
                <w:sz w:val="20"/>
                <w:szCs w:val="20"/>
              </w:rPr>
            </w:pP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lang w:val="en-US" w:eastAsia="zh-CN"/>
              </w:rPr>
              <w:t>80%</w:t>
            </w:r>
          </w:p>
        </w:tc>
      </w:tr>
      <w:tr>
        <w:tblPrEx>
          <w:tblCellMar>
            <w:top w:w="39" w:type="dxa"/>
            <w:left w:w="16" w:type="dxa"/>
            <w:bottom w:w="32" w:type="dxa"/>
            <w:right w:w="31" w:type="dxa"/>
          </w:tblCellMar>
        </w:tblPrEx>
        <w:trPr>
          <w:trHeight w:val="495" w:hRule="atLeast"/>
        </w:trPr>
        <w:tc>
          <w:tcPr>
            <w:tcW w:w="715" w:type="dxa"/>
            <w:vMerge w:val="continue"/>
            <w:tcBorders>
              <w:top w:val="nil"/>
              <w:left w:val="single" w:color="000000" w:sz="2" w:space="0"/>
              <w:bottom w:val="nil"/>
              <w:right w:val="single" w:color="000000" w:sz="2" w:space="0"/>
            </w:tcBorders>
          </w:tcPr>
          <w:p>
            <w:pPr>
              <w:spacing w:after="0"/>
              <w:rPr>
                <w:sz w:val="20"/>
                <w:szCs w:val="20"/>
              </w:rPr>
            </w:pPr>
          </w:p>
        </w:tc>
        <w:tc>
          <w:tcPr>
            <w:tcW w:w="847" w:type="dxa"/>
            <w:vMerge w:val="restart"/>
            <w:tcBorders>
              <w:top w:val="single" w:color="000000" w:sz="2" w:space="0"/>
              <w:left w:val="single" w:color="000000" w:sz="2" w:space="0"/>
              <w:bottom w:val="single" w:color="000000" w:sz="2" w:space="0"/>
              <w:right w:val="single" w:color="000000" w:sz="2" w:space="0"/>
            </w:tcBorders>
            <w:vAlign w:val="center"/>
          </w:tcPr>
          <w:p>
            <w:pPr>
              <w:spacing w:after="0"/>
              <w:ind w:left="46"/>
              <w:jc w:val="center"/>
              <w:rPr>
                <w:sz w:val="20"/>
                <w:szCs w:val="20"/>
              </w:rPr>
            </w:pPr>
            <w:r>
              <w:rPr>
                <w:rFonts w:ascii="微软雅黑" w:hAnsi="微软雅黑" w:eastAsia="微软雅黑" w:cs="微软雅黑"/>
                <w:sz w:val="20"/>
                <w:szCs w:val="20"/>
              </w:rPr>
              <w:t>效益指标</w:t>
            </w:r>
          </w:p>
        </w:tc>
        <w:tc>
          <w:tcPr>
            <w:tcW w:w="1282" w:type="dxa"/>
            <w:vMerge w:val="restart"/>
            <w:tcBorders>
              <w:top w:val="single" w:color="000000" w:sz="2" w:space="0"/>
              <w:left w:val="single" w:color="000000" w:sz="2" w:space="0"/>
              <w:bottom w:val="single" w:color="000000" w:sz="2" w:space="0"/>
              <w:right w:val="single" w:color="000000" w:sz="2" w:space="0"/>
            </w:tcBorders>
            <w:vAlign w:val="center"/>
          </w:tcPr>
          <w:p>
            <w:pPr>
              <w:spacing w:after="0"/>
              <w:ind w:left="451" w:right="44" w:hanging="206"/>
              <w:jc w:val="left"/>
              <w:rPr>
                <w:sz w:val="20"/>
                <w:szCs w:val="20"/>
              </w:rPr>
            </w:pPr>
            <w:r>
              <w:rPr>
                <w:rFonts w:ascii="微软雅黑" w:hAnsi="微软雅黑" w:eastAsia="微软雅黑" w:cs="微软雅黑"/>
                <w:sz w:val="20"/>
                <w:szCs w:val="20"/>
              </w:rPr>
              <w:t>社会效益指标</w:t>
            </w:r>
          </w:p>
        </w:tc>
        <w:tc>
          <w:tcPr>
            <w:tcW w:w="5126" w:type="dxa"/>
            <w:gridSpan w:val="3"/>
            <w:tcBorders>
              <w:top w:val="single" w:color="000000" w:sz="2" w:space="0"/>
              <w:left w:val="single" w:color="000000" w:sz="2" w:space="0"/>
              <w:bottom w:val="single" w:color="000000" w:sz="2" w:space="0"/>
              <w:right w:val="single" w:color="000000" w:sz="2" w:space="0"/>
            </w:tcBorders>
            <w:vAlign w:val="center"/>
          </w:tcPr>
          <w:p>
            <w:pPr>
              <w:spacing w:after="0"/>
              <w:ind w:left="24"/>
              <w:rPr>
                <w:sz w:val="20"/>
                <w:szCs w:val="20"/>
              </w:rPr>
            </w:pPr>
            <w:r>
              <w:rPr>
                <w:rFonts w:ascii="微软雅黑" w:hAnsi="微软雅黑" w:eastAsia="微软雅黑" w:cs="微软雅黑"/>
                <w:sz w:val="20"/>
                <w:szCs w:val="20"/>
              </w:rPr>
              <w:t>参培住院医师业务水平</w:t>
            </w:r>
          </w:p>
        </w:tc>
        <w:tc>
          <w:tcPr>
            <w:tcW w:w="1009" w:type="dxa"/>
            <w:tcBorders>
              <w:top w:val="single" w:color="000000" w:sz="2" w:space="0"/>
              <w:left w:val="single" w:color="000000" w:sz="2" w:space="0"/>
              <w:bottom w:val="single" w:color="000000" w:sz="2" w:space="0"/>
              <w:right w:val="single" w:color="000000" w:sz="2" w:space="0"/>
            </w:tcBorders>
            <w:vAlign w:val="center"/>
          </w:tcPr>
          <w:p>
            <w:pPr>
              <w:spacing w:after="0"/>
              <w:ind w:left="101"/>
              <w:jc w:val="both"/>
              <w:rPr>
                <w:sz w:val="20"/>
                <w:szCs w:val="20"/>
              </w:rPr>
            </w:pPr>
            <w:r>
              <w:rPr>
                <w:rFonts w:ascii="微软雅黑" w:hAnsi="微软雅黑" w:eastAsia="微软雅黑" w:cs="微软雅黑"/>
                <w:sz w:val="20"/>
                <w:szCs w:val="20"/>
              </w:rPr>
              <w:t>大幅提高</w:t>
            </w:r>
          </w:p>
        </w:tc>
      </w:tr>
      <w:tr>
        <w:tblPrEx>
          <w:tblCellMar>
            <w:top w:w="39" w:type="dxa"/>
            <w:left w:w="16" w:type="dxa"/>
            <w:bottom w:w="32" w:type="dxa"/>
            <w:right w:w="31" w:type="dxa"/>
          </w:tblCellMar>
        </w:tblPrEx>
        <w:trPr>
          <w:trHeight w:val="497" w:hRule="atLeast"/>
        </w:trPr>
        <w:tc>
          <w:tcPr>
            <w:tcW w:w="715" w:type="dxa"/>
            <w:vMerge w:val="continue"/>
            <w:tcBorders>
              <w:top w:val="nil"/>
              <w:left w:val="single" w:color="000000" w:sz="2" w:space="0"/>
              <w:bottom w:val="nil"/>
              <w:right w:val="single" w:color="000000" w:sz="2" w:space="0"/>
            </w:tcBorders>
          </w:tcPr>
          <w:p>
            <w:pPr>
              <w:spacing w:after="0"/>
              <w:rPr>
                <w:sz w:val="20"/>
                <w:szCs w:val="20"/>
              </w:rPr>
            </w:pPr>
          </w:p>
        </w:tc>
        <w:tc>
          <w:tcPr>
            <w:tcW w:w="847" w:type="dxa"/>
            <w:vMerge w:val="continue"/>
            <w:tcBorders>
              <w:top w:val="nil"/>
              <w:left w:val="single" w:color="000000" w:sz="2" w:space="0"/>
              <w:bottom w:val="nil"/>
              <w:right w:val="single" w:color="000000" w:sz="2" w:space="0"/>
            </w:tcBorders>
          </w:tcPr>
          <w:p>
            <w:pPr>
              <w:spacing w:after="0"/>
              <w:rPr>
                <w:sz w:val="20"/>
                <w:szCs w:val="20"/>
              </w:rPr>
            </w:pPr>
          </w:p>
        </w:tc>
        <w:tc>
          <w:tcPr>
            <w:tcW w:w="1282" w:type="dxa"/>
            <w:vMerge w:val="continue"/>
            <w:tcBorders>
              <w:top w:val="nil"/>
              <w:left w:val="single" w:color="000000" w:sz="2" w:space="0"/>
              <w:bottom w:val="nil"/>
              <w:right w:val="single" w:color="000000" w:sz="2" w:space="0"/>
            </w:tcBorders>
          </w:tcPr>
          <w:p>
            <w:pPr>
              <w:spacing w:after="0"/>
              <w:rPr>
                <w:sz w:val="20"/>
                <w:szCs w:val="20"/>
              </w:rPr>
            </w:pPr>
          </w:p>
        </w:tc>
        <w:tc>
          <w:tcPr>
            <w:tcW w:w="5126" w:type="dxa"/>
            <w:gridSpan w:val="3"/>
            <w:tcBorders>
              <w:top w:val="single" w:color="000000" w:sz="2" w:space="0"/>
              <w:left w:val="single" w:color="000000" w:sz="2" w:space="0"/>
              <w:bottom w:val="single" w:color="000000" w:sz="2" w:space="0"/>
              <w:right w:val="single" w:color="000000" w:sz="2" w:space="0"/>
            </w:tcBorders>
            <w:vAlign w:val="center"/>
          </w:tcPr>
          <w:p>
            <w:pPr>
              <w:spacing w:after="0"/>
              <w:ind w:left="29"/>
              <w:rPr>
                <w:sz w:val="20"/>
                <w:szCs w:val="20"/>
              </w:rPr>
            </w:pPr>
            <w:r>
              <w:rPr>
                <w:rFonts w:ascii="微软雅黑" w:hAnsi="微软雅黑" w:eastAsia="微软雅黑" w:cs="微软雅黑"/>
                <w:sz w:val="20"/>
                <w:szCs w:val="20"/>
              </w:rPr>
              <w:t>参培助理全科医生业务水平</w:t>
            </w:r>
          </w:p>
        </w:tc>
        <w:tc>
          <w:tcPr>
            <w:tcW w:w="1009" w:type="dxa"/>
            <w:tcBorders>
              <w:top w:val="single" w:color="000000" w:sz="2" w:space="0"/>
              <w:left w:val="single" w:color="000000" w:sz="2" w:space="0"/>
              <w:bottom w:val="single" w:color="000000" w:sz="2" w:space="0"/>
              <w:right w:val="single" w:color="000000" w:sz="2" w:space="0"/>
            </w:tcBorders>
            <w:vAlign w:val="center"/>
          </w:tcPr>
          <w:p>
            <w:pPr>
              <w:spacing w:after="0"/>
              <w:ind w:left="110"/>
              <w:jc w:val="both"/>
              <w:rPr>
                <w:sz w:val="20"/>
                <w:szCs w:val="20"/>
              </w:rPr>
            </w:pPr>
            <w:r>
              <w:rPr>
                <w:rFonts w:ascii="微软雅黑" w:hAnsi="微软雅黑" w:eastAsia="微软雅黑" w:cs="微软雅黑"/>
                <w:sz w:val="20"/>
                <w:szCs w:val="20"/>
              </w:rPr>
              <w:t>大幅提高</w:t>
            </w:r>
          </w:p>
        </w:tc>
      </w:tr>
      <w:tr>
        <w:tblPrEx>
          <w:tblCellMar>
            <w:top w:w="39" w:type="dxa"/>
            <w:left w:w="16" w:type="dxa"/>
            <w:bottom w:w="32" w:type="dxa"/>
            <w:right w:w="31" w:type="dxa"/>
          </w:tblCellMar>
        </w:tblPrEx>
        <w:trPr>
          <w:trHeight w:val="495" w:hRule="atLeast"/>
        </w:trPr>
        <w:tc>
          <w:tcPr>
            <w:tcW w:w="715" w:type="dxa"/>
            <w:vMerge w:val="continue"/>
            <w:tcBorders>
              <w:top w:val="nil"/>
              <w:left w:val="single" w:color="000000" w:sz="2" w:space="0"/>
              <w:bottom w:val="nil"/>
              <w:right w:val="single" w:color="000000" w:sz="2" w:space="0"/>
            </w:tcBorders>
          </w:tcPr>
          <w:p>
            <w:pPr>
              <w:spacing w:after="0"/>
              <w:rPr>
                <w:sz w:val="20"/>
                <w:szCs w:val="20"/>
              </w:rPr>
            </w:pPr>
          </w:p>
        </w:tc>
        <w:tc>
          <w:tcPr>
            <w:tcW w:w="847" w:type="dxa"/>
            <w:vMerge w:val="continue"/>
            <w:tcBorders>
              <w:top w:val="nil"/>
              <w:left w:val="single" w:color="000000" w:sz="2" w:space="0"/>
              <w:bottom w:val="single" w:color="000000" w:sz="2" w:space="0"/>
              <w:right w:val="single" w:color="000000" w:sz="2" w:space="0"/>
            </w:tcBorders>
          </w:tcPr>
          <w:p>
            <w:pPr>
              <w:spacing w:after="0"/>
              <w:rPr>
                <w:sz w:val="20"/>
                <w:szCs w:val="20"/>
              </w:rPr>
            </w:pPr>
          </w:p>
        </w:tc>
        <w:tc>
          <w:tcPr>
            <w:tcW w:w="1282" w:type="dxa"/>
            <w:vMerge w:val="continue"/>
            <w:tcBorders>
              <w:top w:val="nil"/>
              <w:left w:val="single" w:color="000000" w:sz="2" w:space="0"/>
              <w:bottom w:val="single" w:color="000000" w:sz="2" w:space="0"/>
              <w:right w:val="single" w:color="000000" w:sz="2" w:space="0"/>
            </w:tcBorders>
          </w:tcPr>
          <w:p>
            <w:pPr>
              <w:spacing w:after="0"/>
              <w:rPr>
                <w:sz w:val="20"/>
                <w:szCs w:val="20"/>
              </w:rPr>
            </w:pPr>
          </w:p>
        </w:tc>
        <w:tc>
          <w:tcPr>
            <w:tcW w:w="5126" w:type="dxa"/>
            <w:gridSpan w:val="3"/>
            <w:tcBorders>
              <w:top w:val="single" w:color="000000" w:sz="2" w:space="0"/>
              <w:left w:val="single" w:color="000000" w:sz="2" w:space="0"/>
              <w:bottom w:val="single" w:color="000000" w:sz="2" w:space="0"/>
              <w:right w:val="single" w:color="000000" w:sz="2" w:space="0"/>
            </w:tcBorders>
            <w:vAlign w:val="center"/>
          </w:tcPr>
          <w:p>
            <w:pPr>
              <w:spacing w:after="0"/>
              <w:ind w:left="29"/>
              <w:rPr>
                <w:sz w:val="20"/>
                <w:szCs w:val="20"/>
              </w:rPr>
            </w:pPr>
            <w:r>
              <w:rPr>
                <w:rFonts w:ascii="微软雅黑" w:hAnsi="微软雅黑" w:eastAsia="微软雅黑" w:cs="微软雅黑"/>
                <w:sz w:val="20"/>
                <w:szCs w:val="20"/>
              </w:rPr>
              <w:t>农村订单定向医学生业务水平</w:t>
            </w:r>
          </w:p>
        </w:tc>
        <w:tc>
          <w:tcPr>
            <w:tcW w:w="1009" w:type="dxa"/>
            <w:tcBorders>
              <w:top w:val="single" w:color="000000" w:sz="2" w:space="0"/>
              <w:left w:val="single" w:color="000000" w:sz="2" w:space="0"/>
              <w:bottom w:val="single" w:color="000000" w:sz="2" w:space="0"/>
              <w:right w:val="single" w:color="000000" w:sz="2" w:space="0"/>
            </w:tcBorders>
            <w:vAlign w:val="center"/>
          </w:tcPr>
          <w:p>
            <w:pPr>
              <w:spacing w:after="0"/>
              <w:ind w:left="106"/>
              <w:jc w:val="both"/>
              <w:rPr>
                <w:sz w:val="20"/>
                <w:szCs w:val="20"/>
              </w:rPr>
            </w:pPr>
            <w:r>
              <w:rPr>
                <w:rFonts w:ascii="微软雅黑" w:hAnsi="微软雅黑" w:eastAsia="微软雅黑" w:cs="微软雅黑"/>
                <w:sz w:val="20"/>
                <w:szCs w:val="20"/>
              </w:rPr>
              <w:t>大幅提高</w:t>
            </w:r>
          </w:p>
        </w:tc>
      </w:tr>
      <w:tr>
        <w:tblPrEx>
          <w:tblCellMar>
            <w:top w:w="39" w:type="dxa"/>
            <w:left w:w="16" w:type="dxa"/>
            <w:bottom w:w="32" w:type="dxa"/>
            <w:right w:w="31" w:type="dxa"/>
          </w:tblCellMar>
        </w:tblPrEx>
        <w:trPr>
          <w:trHeight w:val="495" w:hRule="atLeast"/>
        </w:trPr>
        <w:tc>
          <w:tcPr>
            <w:tcW w:w="715" w:type="dxa"/>
            <w:vMerge w:val="continue"/>
            <w:tcBorders>
              <w:top w:val="nil"/>
              <w:left w:val="single" w:color="000000" w:sz="2" w:space="0"/>
              <w:bottom w:val="single" w:color="000000" w:sz="2" w:space="0"/>
              <w:right w:val="single" w:color="000000" w:sz="2" w:space="0"/>
            </w:tcBorders>
          </w:tcPr>
          <w:p>
            <w:pPr>
              <w:spacing w:after="0"/>
              <w:rPr>
                <w:sz w:val="20"/>
                <w:szCs w:val="20"/>
              </w:rPr>
            </w:pPr>
          </w:p>
        </w:tc>
        <w:tc>
          <w:tcPr>
            <w:tcW w:w="847" w:type="dxa"/>
            <w:tcBorders>
              <w:top w:val="single" w:color="000000" w:sz="2" w:space="0"/>
              <w:left w:val="single" w:color="000000" w:sz="2" w:space="0"/>
              <w:bottom w:val="single" w:color="000000" w:sz="2" w:space="0"/>
              <w:right w:val="single" w:color="000000" w:sz="2" w:space="0"/>
            </w:tcBorders>
          </w:tcPr>
          <w:p>
            <w:pPr>
              <w:spacing w:after="0"/>
              <w:ind w:left="339" w:hanging="298"/>
              <w:jc w:val="left"/>
              <w:rPr>
                <w:rFonts w:hint="eastAsia" w:eastAsia="SimSun"/>
                <w:sz w:val="20"/>
                <w:szCs w:val="20"/>
                <w:lang w:eastAsia="zh-CN"/>
              </w:rPr>
            </w:pPr>
            <w:r>
              <w:rPr>
                <w:rFonts w:hint="eastAsia" w:ascii="微软雅黑" w:hAnsi="微软雅黑" w:eastAsia="微软雅黑" w:cs="微软雅黑"/>
                <w:sz w:val="20"/>
                <w:szCs w:val="20"/>
                <w:lang w:eastAsia="zh-CN"/>
              </w:rPr>
              <w:t>满意度指标</w:t>
            </w:r>
          </w:p>
        </w:tc>
        <w:tc>
          <w:tcPr>
            <w:tcW w:w="1282" w:type="dxa"/>
            <w:tcBorders>
              <w:top w:val="single" w:color="000000" w:sz="2" w:space="0"/>
              <w:left w:val="single" w:color="000000" w:sz="2" w:space="0"/>
              <w:bottom w:val="single" w:color="000000" w:sz="2" w:space="0"/>
              <w:right w:val="single" w:color="000000" w:sz="2" w:space="0"/>
            </w:tcBorders>
          </w:tcPr>
          <w:p>
            <w:pPr>
              <w:spacing w:after="0"/>
              <w:ind w:left="149" w:right="25" w:firstLine="106"/>
              <w:rPr>
                <w:sz w:val="20"/>
                <w:szCs w:val="20"/>
              </w:rPr>
            </w:pPr>
            <w:r>
              <w:rPr>
                <w:rFonts w:ascii="微软雅黑" w:hAnsi="微软雅黑" w:eastAsia="微软雅黑" w:cs="微软雅黑"/>
                <w:sz w:val="20"/>
                <w:szCs w:val="20"/>
              </w:rPr>
              <w:t>服务对象满意度指标</w:t>
            </w:r>
          </w:p>
        </w:tc>
        <w:tc>
          <w:tcPr>
            <w:tcW w:w="5126" w:type="dxa"/>
            <w:gridSpan w:val="3"/>
            <w:tcBorders>
              <w:top w:val="single" w:color="000000" w:sz="2" w:space="0"/>
              <w:left w:val="single" w:color="000000" w:sz="2" w:space="0"/>
              <w:bottom w:val="single" w:color="000000" w:sz="2" w:space="0"/>
              <w:right w:val="single" w:color="000000" w:sz="2" w:space="0"/>
            </w:tcBorders>
            <w:vAlign w:val="center"/>
          </w:tcPr>
          <w:p>
            <w:pPr>
              <w:spacing w:after="0"/>
              <w:ind w:left="29"/>
              <w:rPr>
                <w:sz w:val="20"/>
                <w:szCs w:val="20"/>
              </w:rPr>
            </w:pPr>
            <w:r>
              <w:rPr>
                <w:rFonts w:ascii="微软雅黑" w:hAnsi="微软雅黑" w:eastAsia="微软雅黑" w:cs="微软雅黑"/>
                <w:sz w:val="20"/>
                <w:szCs w:val="20"/>
              </w:rPr>
              <w:t>参培学员满意度</w:t>
            </w:r>
          </w:p>
        </w:tc>
        <w:tc>
          <w:tcPr>
            <w:tcW w:w="1009" w:type="dxa"/>
            <w:tcBorders>
              <w:top w:val="single" w:color="000000" w:sz="2" w:space="0"/>
              <w:left w:val="single" w:color="000000" w:sz="2" w:space="0"/>
              <w:bottom w:val="single" w:color="000000" w:sz="2" w:space="0"/>
              <w:right w:val="single" w:color="000000" w:sz="2" w:space="0"/>
            </w:tcBorders>
            <w:vAlign w:val="center"/>
          </w:tcPr>
          <w:p>
            <w:pPr>
              <w:spacing w:after="0"/>
              <w:ind w:left="43"/>
              <w:jc w:val="center"/>
              <w:rPr>
                <w:sz w:val="20"/>
                <w:szCs w:val="20"/>
              </w:rPr>
            </w:pP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lang w:val="en-US" w:eastAsia="zh-CN"/>
              </w:rPr>
              <w:t>80%</w:t>
            </w:r>
          </w:p>
        </w:tc>
      </w:tr>
    </w:tbl>
    <w:p/>
    <w:sectPr>
      <w:type w:val="continuous"/>
      <w:pgSz w:w="11904" w:h="16834"/>
      <w:pgMar w:top="1522" w:right="1286" w:bottom="1476" w:left="107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SimSun">
    <w:panose1 w:val="02010600030101010101"/>
    <w:charset w:val="86"/>
    <w:family w:val="auto"/>
    <w:pitch w:val="default"/>
    <w:sig w:usb0="000000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184"/>
    <w:rsid w:val="00393C3D"/>
    <w:rsid w:val="009820CC"/>
    <w:rsid w:val="00A32184"/>
    <w:rsid w:val="00C60887"/>
    <w:rsid w:val="D37689DC"/>
    <w:rsid w:val="FFFE7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zh-CN" w:bidi="ar-SA"/>
      <w14:ligatures w14:val="standardContextual"/>
    </w:rPr>
  </w:style>
  <w:style w:type="paragraph" w:styleId="2">
    <w:name w:val="heading 1"/>
    <w:next w:val="1"/>
    <w:link w:val="7"/>
    <w:qFormat/>
    <w:uiPriority w:val="9"/>
    <w:pPr>
      <w:keepNext/>
      <w:keepLines/>
      <w:spacing w:after="0" w:line="259" w:lineRule="auto"/>
      <w:outlineLvl w:val="0"/>
    </w:pPr>
    <w:rPr>
      <w:rFonts w:ascii="微软雅黑" w:hAnsi="微软雅黑" w:eastAsia="微软雅黑" w:cs="微软雅黑"/>
      <w:color w:val="000000"/>
      <w:kern w:val="2"/>
      <w:sz w:val="92"/>
      <w:szCs w:val="24"/>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spacing w:line="240" w:lineRule="auto"/>
    </w:pPr>
    <w:rPr>
      <w:sz w:val="18"/>
      <w:szCs w:val="18"/>
    </w:rPr>
  </w:style>
  <w:style w:type="paragraph" w:styleId="4">
    <w:name w:val="header"/>
    <w:basedOn w:val="1"/>
    <w:link w:val="9"/>
    <w:unhideWhenUsed/>
    <w:qFormat/>
    <w:uiPriority w:val="99"/>
    <w:pPr>
      <w:tabs>
        <w:tab w:val="center" w:pos="4153"/>
        <w:tab w:val="right" w:pos="8306"/>
      </w:tabs>
      <w:snapToGrid w:val="0"/>
      <w:spacing w:line="240" w:lineRule="auto"/>
      <w:jc w:val="center"/>
    </w:pPr>
    <w:rPr>
      <w:sz w:val="18"/>
      <w:szCs w:val="18"/>
    </w:rPr>
  </w:style>
  <w:style w:type="character" w:customStyle="1" w:styleId="7">
    <w:name w:val="标题 1 字符"/>
    <w:link w:val="2"/>
    <w:qFormat/>
    <w:uiPriority w:val="0"/>
    <w:rPr>
      <w:rFonts w:ascii="微软雅黑" w:hAnsi="微软雅黑" w:eastAsia="微软雅黑" w:cs="微软雅黑"/>
      <w:color w:val="000000"/>
      <w:sz w:val="92"/>
    </w:rPr>
  </w:style>
  <w:style w:type="table" w:customStyle="1" w:styleId="8">
    <w:name w:val="TableGrid"/>
    <w:qFormat/>
    <w:uiPriority w:val="0"/>
    <w:pPr>
      <w:spacing w:after="0" w:line="240" w:lineRule="auto"/>
    </w:pPr>
    <w:tblPr>
      <w:tblCellMar>
        <w:top w:w="0" w:type="dxa"/>
        <w:left w:w="0" w:type="dxa"/>
        <w:bottom w:w="0" w:type="dxa"/>
        <w:right w:w="0" w:type="dxa"/>
      </w:tblCellMar>
    </w:tblPr>
  </w:style>
  <w:style w:type="character" w:customStyle="1" w:styleId="9">
    <w:name w:val="页眉 字符"/>
    <w:basedOn w:val="6"/>
    <w:link w:val="4"/>
    <w:qFormat/>
    <w:uiPriority w:val="99"/>
    <w:rPr>
      <w:rFonts w:ascii="Calibri" w:hAnsi="Calibri" w:eastAsia="Calibri" w:cs="Calibri"/>
      <w:color w:val="000000"/>
      <w:sz w:val="18"/>
      <w:szCs w:val="18"/>
    </w:rPr>
  </w:style>
  <w:style w:type="character" w:customStyle="1" w:styleId="10">
    <w:name w:val="页脚 字符"/>
    <w:basedOn w:val="6"/>
    <w:link w:val="3"/>
    <w:qFormat/>
    <w:uiPriority w:val="99"/>
    <w:rPr>
      <w:rFonts w:ascii="Calibri" w:hAnsi="Calibri" w:eastAsia="Calibri" w:cs="Calibri"/>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130</Words>
  <Characters>744</Characters>
  <Lines>6</Lines>
  <Paragraphs>1</Paragraphs>
  <TotalTime>2</TotalTime>
  <ScaleCrop>false</ScaleCrop>
  <LinksUpToDate>false</LinksUpToDate>
  <CharactersWithSpaces>873</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2024-06-13T11:26:00Z</dcterms:created>
  <dc:creator>珊珊 龙</dc:creator>
  <cp:lastModifiedBy>greatwall</cp:lastModifiedBy>
  <dcterms:modified xsi:type="dcterms:W3CDTF">2024-06-14T10:35:26Z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23AD745633DB2EB461AC6B66EEFB5E51</vt:lpwstr>
  </property>
</Properties>
</file>