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E1" w:rsidRPr="0021439A" w:rsidRDefault="000B6AE1" w:rsidP="000B6AE1">
      <w:pPr>
        <w:spacing w:line="600" w:lineRule="exact"/>
        <w:rPr>
          <w:sz w:val="32"/>
          <w:szCs w:val="32"/>
        </w:rPr>
      </w:pPr>
    </w:p>
    <w:p w:rsidR="000B6AE1" w:rsidRPr="0021439A" w:rsidRDefault="000B6AE1" w:rsidP="000B6AE1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21439A"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</w:t>
      </w:r>
      <w:r w:rsidR="00611600">
        <w:rPr>
          <w:rFonts w:eastAsia="方正小标宋_GBK" w:hint="eastAsia"/>
          <w:sz w:val="44"/>
          <w:szCs w:val="44"/>
        </w:rPr>
        <w:t>1</w:t>
      </w:r>
      <w:r w:rsidRPr="0021439A">
        <w:rPr>
          <w:rFonts w:eastAsia="方正小标宋_GBK"/>
          <w:sz w:val="44"/>
          <w:szCs w:val="44"/>
        </w:rPr>
        <w:t>年预算重要事项解释说明</w:t>
      </w:r>
    </w:p>
    <w:p w:rsidR="000B6AE1" w:rsidRPr="0021439A" w:rsidRDefault="000B6AE1" w:rsidP="000B6AE1">
      <w:pPr>
        <w:spacing w:line="600" w:lineRule="exact"/>
        <w:rPr>
          <w:sz w:val="32"/>
          <w:szCs w:val="32"/>
        </w:rPr>
      </w:pPr>
    </w:p>
    <w:p w:rsidR="000B6AE1" w:rsidRPr="0021439A" w:rsidRDefault="000B6AE1" w:rsidP="000B6AE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EE1954">
        <w:rPr>
          <w:rFonts w:eastAsia="黑体"/>
          <w:sz w:val="32"/>
          <w:szCs w:val="32"/>
        </w:rPr>
        <w:t>一、</w:t>
      </w:r>
      <w:r w:rsidRPr="00EE1954">
        <w:rPr>
          <w:rFonts w:eastAsia="黑体"/>
          <w:sz w:val="32"/>
          <w:szCs w:val="32"/>
        </w:rPr>
        <w:t>20</w:t>
      </w:r>
      <w:r w:rsidR="00611600" w:rsidRPr="00EE1954">
        <w:rPr>
          <w:rFonts w:eastAsia="黑体" w:hint="eastAsia"/>
          <w:sz w:val="32"/>
          <w:szCs w:val="32"/>
        </w:rPr>
        <w:t>21</w:t>
      </w:r>
      <w:r w:rsidRPr="00EE1954">
        <w:rPr>
          <w:rFonts w:eastAsia="黑体"/>
          <w:sz w:val="32"/>
          <w:szCs w:val="32"/>
        </w:rPr>
        <w:t>年省级一般公共预算收入预算说明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C73FA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8F3686">
        <w:rPr>
          <w:rFonts w:eastAsia="仿宋_GB2312" w:hint="eastAsia"/>
          <w:sz w:val="32"/>
          <w:szCs w:val="32"/>
        </w:rPr>
        <w:t>1</w:t>
      </w:r>
      <w:r w:rsidRPr="009C73FA">
        <w:rPr>
          <w:rFonts w:eastAsia="仿宋_GB2312"/>
          <w:sz w:val="32"/>
          <w:szCs w:val="32"/>
        </w:rPr>
        <w:t>年省级一般公共预算地方收入按增长</w:t>
      </w:r>
      <w:r w:rsidRPr="009C73FA">
        <w:rPr>
          <w:rFonts w:eastAsia="仿宋_GB2312"/>
          <w:sz w:val="32"/>
          <w:szCs w:val="32"/>
        </w:rPr>
        <w:t>4%</w:t>
      </w:r>
      <w:r w:rsidRPr="009C73FA">
        <w:rPr>
          <w:rFonts w:eastAsia="仿宋_GB2312"/>
          <w:sz w:val="32"/>
          <w:szCs w:val="32"/>
        </w:rPr>
        <w:t>左右安排。据此，</w:t>
      </w:r>
      <w:r w:rsidR="008F3686" w:rsidRPr="00FA42F6">
        <w:rPr>
          <w:rFonts w:eastAsia="仿宋_GB2312"/>
          <w:sz w:val="32"/>
          <w:szCs w:val="32"/>
        </w:rPr>
        <w:t>省级一般公共预算地方收入</w:t>
      </w:r>
      <w:r w:rsidR="008F3686" w:rsidRPr="00FA42F6">
        <w:rPr>
          <w:rFonts w:eastAsia="仿宋_GB2312"/>
          <w:sz w:val="32"/>
          <w:szCs w:val="32"/>
        </w:rPr>
        <w:t>355.2</w:t>
      </w:r>
      <w:r w:rsidR="008F3686" w:rsidRPr="00FA42F6">
        <w:rPr>
          <w:rFonts w:eastAsia="仿宋_GB2312"/>
          <w:sz w:val="32"/>
          <w:szCs w:val="32"/>
        </w:rPr>
        <w:t>亿元，加上中央补助</w:t>
      </w:r>
      <w:r w:rsidR="008F3686" w:rsidRPr="00FA42F6">
        <w:rPr>
          <w:rFonts w:eastAsia="仿宋_GB2312"/>
          <w:sz w:val="32"/>
          <w:szCs w:val="32"/>
        </w:rPr>
        <w:t>3410</w:t>
      </w:r>
      <w:r w:rsidR="008F3686" w:rsidRPr="00FA42F6">
        <w:rPr>
          <w:rFonts w:eastAsia="仿宋_GB2312"/>
          <w:sz w:val="32"/>
          <w:szCs w:val="32"/>
        </w:rPr>
        <w:t>亿元，市县上解</w:t>
      </w:r>
      <w:r w:rsidR="008F3686" w:rsidRPr="00FA42F6">
        <w:rPr>
          <w:rFonts w:eastAsia="仿宋_GB2312"/>
          <w:sz w:val="32"/>
          <w:szCs w:val="32"/>
        </w:rPr>
        <w:t>238.7</w:t>
      </w:r>
      <w:r w:rsidR="008F3686" w:rsidRPr="00FA42F6">
        <w:rPr>
          <w:rFonts w:eastAsia="仿宋_GB2312"/>
          <w:sz w:val="32"/>
          <w:szCs w:val="32"/>
        </w:rPr>
        <w:t>亿元，动用预算稳定调节基金</w:t>
      </w:r>
      <w:r w:rsidR="008F3686" w:rsidRPr="00FA42F6">
        <w:rPr>
          <w:rFonts w:eastAsia="仿宋_GB2312"/>
          <w:sz w:val="32"/>
          <w:szCs w:val="32"/>
        </w:rPr>
        <w:t>59</w:t>
      </w:r>
      <w:r w:rsidR="008F3686" w:rsidRPr="00FA42F6">
        <w:rPr>
          <w:rFonts w:eastAsia="仿宋_GB2312"/>
          <w:sz w:val="32"/>
          <w:szCs w:val="32"/>
        </w:rPr>
        <w:t>亿元，从国有资本经营预算调入</w:t>
      </w:r>
      <w:r w:rsidR="008F3686" w:rsidRPr="00FA42F6">
        <w:rPr>
          <w:rFonts w:eastAsia="仿宋_GB2312"/>
          <w:sz w:val="32"/>
          <w:szCs w:val="32"/>
        </w:rPr>
        <w:t>16.7</w:t>
      </w:r>
      <w:r w:rsidR="008F3686" w:rsidRPr="00FA42F6">
        <w:rPr>
          <w:rFonts w:eastAsia="仿宋_GB2312"/>
          <w:sz w:val="32"/>
          <w:szCs w:val="32"/>
        </w:rPr>
        <w:t>亿元，收入合计</w:t>
      </w:r>
      <w:r w:rsidR="008F3686" w:rsidRPr="00FA42F6">
        <w:rPr>
          <w:rFonts w:eastAsia="仿宋_GB2312"/>
          <w:sz w:val="32"/>
          <w:szCs w:val="32"/>
        </w:rPr>
        <w:t>4079.6</w:t>
      </w:r>
      <w:r w:rsidR="008F3686" w:rsidRPr="00FA42F6">
        <w:rPr>
          <w:rFonts w:eastAsia="仿宋_GB2312"/>
          <w:sz w:val="32"/>
          <w:szCs w:val="32"/>
        </w:rPr>
        <w:t>亿元</w:t>
      </w:r>
      <w:r w:rsidR="008F3686"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相关收入项目情况如下：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1.202</w:t>
      </w:r>
      <w:r w:rsidR="008F3686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年省级地方税收收入预计完成</w:t>
      </w:r>
      <w:r w:rsidR="008F3686">
        <w:rPr>
          <w:rFonts w:eastAsia="仿宋_GB2312" w:hint="eastAsia"/>
          <w:color w:val="000000"/>
          <w:sz w:val="32"/>
          <w:szCs w:val="32"/>
        </w:rPr>
        <w:t>233</w:t>
      </w:r>
      <w:r>
        <w:rPr>
          <w:rFonts w:eastAsia="仿宋_GB2312" w:hint="eastAsia"/>
          <w:color w:val="000000"/>
          <w:sz w:val="32"/>
          <w:szCs w:val="32"/>
        </w:rPr>
        <w:t>亿元，</w:t>
      </w:r>
      <w:r w:rsidR="008F3686">
        <w:rPr>
          <w:rFonts w:eastAsia="仿宋_GB2312" w:hint="eastAsia"/>
          <w:color w:val="000000"/>
          <w:sz w:val="32"/>
          <w:szCs w:val="32"/>
        </w:rPr>
        <w:t>同比增长</w:t>
      </w:r>
      <w:r w:rsidR="008F3686">
        <w:rPr>
          <w:rFonts w:eastAsia="仿宋_GB2312" w:hint="eastAsia"/>
          <w:color w:val="000000"/>
          <w:sz w:val="32"/>
          <w:szCs w:val="32"/>
        </w:rPr>
        <w:t>6.4%</w:t>
      </w:r>
      <w:r w:rsidR="008F3686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主要是考虑</w:t>
      </w:r>
      <w:r w:rsidR="008F3686">
        <w:rPr>
          <w:rFonts w:eastAsia="仿宋_GB2312" w:hint="eastAsia"/>
          <w:color w:val="000000"/>
          <w:sz w:val="32"/>
          <w:szCs w:val="32"/>
        </w:rPr>
        <w:t>2020</w:t>
      </w:r>
      <w:r w:rsidR="008F3686">
        <w:rPr>
          <w:rFonts w:eastAsia="仿宋_GB2312" w:hint="eastAsia"/>
          <w:color w:val="000000"/>
          <w:sz w:val="32"/>
          <w:szCs w:val="32"/>
        </w:rPr>
        <w:t>年受疫情影响导致</w:t>
      </w:r>
      <w:r w:rsidR="00382858">
        <w:rPr>
          <w:rFonts w:eastAsia="仿宋_GB2312" w:hint="eastAsia"/>
          <w:color w:val="000000"/>
          <w:sz w:val="32"/>
          <w:szCs w:val="32"/>
        </w:rPr>
        <w:t>当年</w:t>
      </w:r>
      <w:r w:rsidR="008F3686">
        <w:rPr>
          <w:rFonts w:eastAsia="仿宋_GB2312" w:hint="eastAsia"/>
          <w:color w:val="000000"/>
          <w:sz w:val="32"/>
          <w:szCs w:val="32"/>
        </w:rPr>
        <w:t>基数较低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:rsidR="000B6AE1" w:rsidRPr="002E75B8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2.202</w:t>
      </w:r>
      <w:r w:rsidR="008F3686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年省级非税收入完成</w:t>
      </w:r>
      <w:r>
        <w:rPr>
          <w:rFonts w:eastAsia="仿宋_GB2312" w:hint="eastAsia"/>
          <w:color w:val="000000"/>
          <w:sz w:val="32"/>
          <w:szCs w:val="32"/>
        </w:rPr>
        <w:t>12</w:t>
      </w:r>
      <w:r w:rsidR="008F3686">
        <w:rPr>
          <w:rFonts w:eastAsia="仿宋_GB2312" w:hint="eastAsia"/>
          <w:color w:val="000000"/>
          <w:sz w:val="32"/>
          <w:szCs w:val="32"/>
        </w:rPr>
        <w:t>2.2</w:t>
      </w:r>
      <w:r>
        <w:rPr>
          <w:rFonts w:eastAsia="仿宋_GB2312" w:hint="eastAsia"/>
          <w:color w:val="000000"/>
          <w:sz w:val="32"/>
          <w:szCs w:val="32"/>
        </w:rPr>
        <w:t>亿元</w:t>
      </w:r>
      <w:r w:rsidR="008F3686">
        <w:rPr>
          <w:rFonts w:eastAsia="仿宋_GB2312" w:hint="eastAsia"/>
          <w:color w:val="000000"/>
          <w:sz w:val="32"/>
          <w:szCs w:val="32"/>
        </w:rPr>
        <w:t>，与上年基本持平</w:t>
      </w:r>
      <w:r w:rsidRPr="002E75B8">
        <w:rPr>
          <w:rFonts w:eastAsia="仿宋_GB2312" w:hint="eastAsia"/>
          <w:color w:val="000000"/>
          <w:sz w:val="32"/>
          <w:szCs w:val="32"/>
        </w:rPr>
        <w:t>。</w:t>
      </w:r>
      <w:r w:rsidRPr="002E75B8">
        <w:rPr>
          <w:rFonts w:eastAsia="仿宋_GB2312" w:hint="eastAsia"/>
          <w:color w:val="000000"/>
          <w:sz w:val="32"/>
          <w:szCs w:val="32"/>
        </w:rPr>
        <w:t xml:space="preserve">  </w:t>
      </w:r>
    </w:p>
    <w:p w:rsidR="000B6AE1" w:rsidRPr="0021439A" w:rsidRDefault="000B6AE1" w:rsidP="000B6AE1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21439A">
        <w:rPr>
          <w:rFonts w:eastAsia="黑体"/>
          <w:color w:val="000000"/>
          <w:sz w:val="32"/>
          <w:szCs w:val="32"/>
        </w:rPr>
        <w:t>二、</w:t>
      </w:r>
      <w:r w:rsidRPr="0021439A">
        <w:rPr>
          <w:rFonts w:eastAsia="黑体"/>
          <w:color w:val="000000"/>
          <w:sz w:val="32"/>
          <w:szCs w:val="32"/>
        </w:rPr>
        <w:t>20</w:t>
      </w:r>
      <w:r>
        <w:rPr>
          <w:rFonts w:eastAsia="黑体" w:hint="eastAsia"/>
          <w:color w:val="000000"/>
          <w:sz w:val="32"/>
          <w:szCs w:val="32"/>
        </w:rPr>
        <w:t>2</w:t>
      </w:r>
      <w:r w:rsidR="008F3686">
        <w:rPr>
          <w:rFonts w:eastAsia="黑体" w:hint="eastAsia"/>
          <w:color w:val="000000"/>
          <w:sz w:val="32"/>
          <w:szCs w:val="32"/>
        </w:rPr>
        <w:t>1</w:t>
      </w:r>
      <w:r>
        <w:rPr>
          <w:rFonts w:eastAsia="黑体"/>
          <w:color w:val="000000"/>
          <w:sz w:val="32"/>
          <w:szCs w:val="32"/>
        </w:rPr>
        <w:t>年一般公共预算支出预算</w:t>
      </w:r>
      <w:r w:rsidRPr="0021439A">
        <w:rPr>
          <w:rFonts w:eastAsia="黑体"/>
          <w:color w:val="000000"/>
          <w:sz w:val="32"/>
          <w:szCs w:val="32"/>
        </w:rPr>
        <w:t>说明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8F3686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年</w:t>
      </w:r>
      <w:r w:rsidRPr="009C73FA">
        <w:rPr>
          <w:rFonts w:eastAsia="仿宋_GB2312"/>
          <w:sz w:val="32"/>
          <w:szCs w:val="32"/>
        </w:rPr>
        <w:t>省本级支出安排</w:t>
      </w:r>
      <w:r w:rsidR="008F3686" w:rsidRPr="00FA42F6">
        <w:rPr>
          <w:rFonts w:eastAsia="仿宋_GB2312"/>
          <w:sz w:val="32"/>
          <w:szCs w:val="32"/>
        </w:rPr>
        <w:t>1015.1</w:t>
      </w:r>
      <w:r w:rsidR="008F3686" w:rsidRPr="00FA42F6">
        <w:rPr>
          <w:rFonts w:eastAsia="仿宋_GB2312"/>
          <w:sz w:val="32"/>
          <w:szCs w:val="32"/>
        </w:rPr>
        <w:t>亿元，加上上解中央</w:t>
      </w:r>
      <w:r w:rsidR="008F3686" w:rsidRPr="00FA42F6">
        <w:rPr>
          <w:rFonts w:eastAsia="仿宋_GB2312"/>
          <w:sz w:val="32"/>
          <w:szCs w:val="32"/>
        </w:rPr>
        <w:t>57.8</w:t>
      </w:r>
      <w:r w:rsidR="008F3686" w:rsidRPr="00FA42F6">
        <w:rPr>
          <w:rFonts w:eastAsia="仿宋_GB2312"/>
          <w:sz w:val="32"/>
          <w:szCs w:val="32"/>
        </w:rPr>
        <w:t>亿元，补助市县</w:t>
      </w:r>
      <w:r w:rsidR="008F3686" w:rsidRPr="00FA42F6">
        <w:rPr>
          <w:rFonts w:eastAsia="仿宋_GB2312"/>
          <w:sz w:val="32"/>
          <w:szCs w:val="32"/>
        </w:rPr>
        <w:t>2981.7</w:t>
      </w:r>
      <w:r w:rsidR="008F3686" w:rsidRPr="00FA42F6">
        <w:rPr>
          <w:rFonts w:eastAsia="仿宋_GB2312"/>
          <w:sz w:val="32"/>
          <w:szCs w:val="32"/>
        </w:rPr>
        <w:t>亿元，调出资金</w:t>
      </w:r>
      <w:r w:rsidR="008F3686" w:rsidRPr="00FA42F6">
        <w:rPr>
          <w:rFonts w:eastAsia="仿宋_GB2312"/>
          <w:sz w:val="32"/>
          <w:szCs w:val="32"/>
        </w:rPr>
        <w:t>25</w:t>
      </w:r>
      <w:r w:rsidR="008F3686" w:rsidRPr="00FA42F6">
        <w:rPr>
          <w:rFonts w:eastAsia="仿宋_GB2312"/>
          <w:sz w:val="32"/>
          <w:szCs w:val="32"/>
        </w:rPr>
        <w:t>亿元，支出合计</w:t>
      </w:r>
      <w:r w:rsidR="008F3686" w:rsidRPr="00FA42F6">
        <w:rPr>
          <w:rFonts w:eastAsia="仿宋_GB2312"/>
          <w:sz w:val="32"/>
          <w:szCs w:val="32"/>
        </w:rPr>
        <w:t>4079.6</w:t>
      </w:r>
      <w:r w:rsidR="008F3686" w:rsidRPr="00FA42F6">
        <w:rPr>
          <w:rFonts w:eastAsia="仿宋_GB2312"/>
          <w:sz w:val="32"/>
          <w:szCs w:val="32"/>
        </w:rPr>
        <w:t>亿元。</w:t>
      </w:r>
    </w:p>
    <w:p w:rsidR="008F3686" w:rsidRPr="00FA42F6" w:rsidRDefault="00DC7C04" w:rsidP="008F368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贯</w:t>
      </w:r>
      <w:r w:rsidR="008F3686" w:rsidRPr="00FA42F6">
        <w:rPr>
          <w:rFonts w:eastAsia="仿宋_GB2312"/>
          <w:sz w:val="32"/>
          <w:szCs w:val="32"/>
        </w:rPr>
        <w:t>彻中央和省委经济工作会议精神，</w:t>
      </w:r>
      <w:r w:rsidR="008F3686" w:rsidRPr="00FA42F6">
        <w:rPr>
          <w:rFonts w:eastAsia="仿宋_GB2312"/>
          <w:sz w:val="32"/>
          <w:szCs w:val="32"/>
        </w:rPr>
        <w:t>2021</w:t>
      </w:r>
      <w:r w:rsidR="008F3686" w:rsidRPr="00FA42F6">
        <w:rPr>
          <w:rFonts w:eastAsia="仿宋_GB2312"/>
          <w:sz w:val="32"/>
          <w:szCs w:val="32"/>
        </w:rPr>
        <w:t>年预算安排紧紧围绕实施</w:t>
      </w:r>
      <w:r w:rsidR="008F3686" w:rsidRPr="00FA42F6">
        <w:rPr>
          <w:rFonts w:eastAsia="仿宋_GB2312"/>
          <w:sz w:val="32"/>
          <w:szCs w:val="32"/>
        </w:rPr>
        <w:t>“</w:t>
      </w:r>
      <w:r w:rsidR="008F3686" w:rsidRPr="00FA42F6">
        <w:rPr>
          <w:rFonts w:eastAsia="仿宋_GB2312"/>
          <w:sz w:val="32"/>
          <w:szCs w:val="32"/>
        </w:rPr>
        <w:t>三高四新</w:t>
      </w:r>
      <w:r w:rsidR="008F3686" w:rsidRPr="00FA42F6">
        <w:rPr>
          <w:rFonts w:eastAsia="仿宋_GB2312"/>
          <w:sz w:val="32"/>
          <w:szCs w:val="32"/>
        </w:rPr>
        <w:t>”</w:t>
      </w:r>
      <w:r w:rsidR="008F3686" w:rsidRPr="00FA42F6">
        <w:rPr>
          <w:rFonts w:eastAsia="仿宋_GB2312"/>
          <w:sz w:val="32"/>
          <w:szCs w:val="32"/>
        </w:rPr>
        <w:t>战略、构建新发展格局，聚焦做好</w:t>
      </w:r>
      <w:r w:rsidR="008F3686" w:rsidRPr="00FA42F6">
        <w:rPr>
          <w:rFonts w:eastAsia="仿宋_GB2312"/>
          <w:sz w:val="32"/>
          <w:szCs w:val="32"/>
        </w:rPr>
        <w:t>“</w:t>
      </w:r>
      <w:r w:rsidR="008F3686" w:rsidRPr="00FA42F6">
        <w:rPr>
          <w:rFonts w:eastAsia="仿宋_GB2312"/>
          <w:sz w:val="32"/>
          <w:szCs w:val="32"/>
        </w:rPr>
        <w:t>六稳</w:t>
      </w:r>
      <w:r w:rsidR="008F3686" w:rsidRPr="00FA42F6">
        <w:rPr>
          <w:rFonts w:eastAsia="仿宋_GB2312"/>
          <w:sz w:val="32"/>
          <w:szCs w:val="32"/>
        </w:rPr>
        <w:t>”“</w:t>
      </w:r>
      <w:r w:rsidR="008F3686" w:rsidRPr="00FA42F6">
        <w:rPr>
          <w:rFonts w:eastAsia="仿宋_GB2312"/>
          <w:sz w:val="32"/>
          <w:szCs w:val="32"/>
        </w:rPr>
        <w:t>六保</w:t>
      </w:r>
      <w:r w:rsidR="008F3686" w:rsidRPr="00FA42F6">
        <w:rPr>
          <w:rFonts w:eastAsia="仿宋_GB2312"/>
          <w:sz w:val="32"/>
          <w:szCs w:val="32"/>
        </w:rPr>
        <w:t>”</w:t>
      </w:r>
      <w:r w:rsidR="008F3686" w:rsidRPr="00FA42F6">
        <w:rPr>
          <w:rFonts w:eastAsia="仿宋_GB2312"/>
          <w:sz w:val="32"/>
          <w:szCs w:val="32"/>
        </w:rPr>
        <w:t>工作，开源节流提质增效，强化重点领域保障，服务全省经济社会高质量发展。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1.</w:t>
      </w:r>
      <w:r w:rsidRPr="00363D03">
        <w:rPr>
          <w:rFonts w:eastAsia="楷体"/>
          <w:b/>
          <w:sz w:val="32"/>
          <w:szCs w:val="32"/>
        </w:rPr>
        <w:t>精准有效实施积极财政政策。</w:t>
      </w:r>
      <w:r w:rsidRPr="00363D03">
        <w:rPr>
          <w:rFonts w:eastAsia="仿宋_GB2312"/>
          <w:sz w:val="32"/>
          <w:szCs w:val="32"/>
        </w:rPr>
        <w:t>按照中央统一部署，扩大直达资金范围，完善监控信息系统，增强直达机制政策效</w:t>
      </w:r>
      <w:r w:rsidRPr="00363D03">
        <w:rPr>
          <w:rFonts w:eastAsia="仿宋_GB2312"/>
          <w:sz w:val="32"/>
          <w:szCs w:val="32"/>
        </w:rPr>
        <w:lastRenderedPageBreak/>
        <w:t>果。合理确定减税降费力度，充分释放减税降费红利。聚焦重点领域，优化投向结构，推动重大项目加快建设，更好发挥专项债券作用。坚持有效市场、有为政府相结合，协调运用财政、金融政策工具，发挥财政资金杠杆作用，吸引撬动社会资本，保障省委省政府重大部署贯彻落实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2.</w:t>
      </w:r>
      <w:r w:rsidRPr="00363D03">
        <w:rPr>
          <w:rFonts w:eastAsia="楷体"/>
          <w:b/>
          <w:sz w:val="32"/>
          <w:szCs w:val="32"/>
        </w:rPr>
        <w:t>坚定实施扩大内需战略。</w:t>
      </w:r>
      <w:r w:rsidRPr="00363D03">
        <w:rPr>
          <w:rFonts w:eastAsia="仿宋_GB2312"/>
          <w:sz w:val="32"/>
          <w:szCs w:val="32"/>
        </w:rPr>
        <w:t>用好基建投资、政府债券等资金，激发民间资本活力，支持重点领域补短板，推进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两新一重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等重大工程建设。支持餐饮住宿、文化体育、家政等服务消费提质扩容，鼓励电</w:t>
      </w:r>
      <w:proofErr w:type="gramStart"/>
      <w:r w:rsidRPr="00363D03">
        <w:rPr>
          <w:rFonts w:eastAsia="仿宋_GB2312"/>
          <w:sz w:val="32"/>
          <w:szCs w:val="32"/>
        </w:rPr>
        <w:t>商消费</w:t>
      </w:r>
      <w:proofErr w:type="gramEnd"/>
      <w:r w:rsidRPr="00363D03">
        <w:rPr>
          <w:rFonts w:eastAsia="仿宋_GB2312"/>
          <w:sz w:val="32"/>
          <w:szCs w:val="32"/>
        </w:rPr>
        <w:t>等新业态发展。加大交通、产业等领域重大项目支持，加快构建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一核两副三带四区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区域经济发展格局。落实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房住不炒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要求，支持建设公共租赁住房。支持实施城市更新行动，推动城镇老旧小区改造。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3.</w:t>
      </w:r>
      <w:r w:rsidRPr="00363D03">
        <w:rPr>
          <w:rFonts w:eastAsia="楷体"/>
          <w:b/>
          <w:sz w:val="32"/>
          <w:szCs w:val="32"/>
        </w:rPr>
        <w:t>聚焦支持实施</w:t>
      </w:r>
      <w:r w:rsidRPr="00363D03">
        <w:rPr>
          <w:rFonts w:eastAsia="楷体"/>
          <w:b/>
          <w:sz w:val="32"/>
          <w:szCs w:val="32"/>
        </w:rPr>
        <w:t>“</w:t>
      </w:r>
      <w:r w:rsidRPr="00363D03">
        <w:rPr>
          <w:rFonts w:eastAsia="楷体"/>
          <w:b/>
          <w:sz w:val="32"/>
          <w:szCs w:val="32"/>
        </w:rPr>
        <w:t>三高四新</w:t>
      </w:r>
      <w:r w:rsidRPr="00363D03">
        <w:rPr>
          <w:rFonts w:eastAsia="楷体"/>
          <w:b/>
          <w:sz w:val="32"/>
          <w:szCs w:val="32"/>
        </w:rPr>
        <w:t>”</w:t>
      </w:r>
      <w:r w:rsidRPr="00363D03">
        <w:rPr>
          <w:rFonts w:eastAsia="楷体"/>
          <w:b/>
          <w:sz w:val="32"/>
          <w:szCs w:val="32"/>
        </w:rPr>
        <w:t>战略。</w:t>
      </w:r>
      <w:r w:rsidRPr="00363D03">
        <w:rPr>
          <w:rFonts w:eastAsia="仿宋_GB2312"/>
          <w:color w:val="000000"/>
          <w:kern w:val="0"/>
          <w:sz w:val="32"/>
          <w:szCs w:val="32"/>
        </w:rPr>
        <w:t>持续实施创新创业园区</w:t>
      </w:r>
      <w:r w:rsidRPr="00363D03">
        <w:rPr>
          <w:rFonts w:eastAsia="仿宋_GB2312"/>
          <w:color w:val="000000"/>
          <w:kern w:val="0"/>
          <w:sz w:val="32"/>
          <w:szCs w:val="32"/>
        </w:rPr>
        <w:t>“135”</w:t>
      </w:r>
      <w:r w:rsidRPr="00363D03">
        <w:rPr>
          <w:rFonts w:eastAsia="仿宋_GB2312"/>
          <w:color w:val="000000"/>
          <w:kern w:val="0"/>
          <w:sz w:val="32"/>
          <w:szCs w:val="32"/>
        </w:rPr>
        <w:t>工程，继续实施企业技改税收</w:t>
      </w:r>
      <w:proofErr w:type="gramStart"/>
      <w:r w:rsidRPr="00363D03">
        <w:rPr>
          <w:rFonts w:eastAsia="仿宋_GB2312"/>
          <w:color w:val="000000"/>
          <w:kern w:val="0"/>
          <w:sz w:val="32"/>
          <w:szCs w:val="32"/>
        </w:rPr>
        <w:t>增量奖补</w:t>
      </w:r>
      <w:proofErr w:type="gramEnd"/>
      <w:r w:rsidRPr="00363D03">
        <w:rPr>
          <w:rFonts w:eastAsia="仿宋_GB2312"/>
          <w:color w:val="000000"/>
          <w:kern w:val="0"/>
          <w:sz w:val="32"/>
          <w:szCs w:val="32"/>
        </w:rPr>
        <w:t>等政策，推进制造强省建设。支持引进培养高水平科技创新人才和团队，加大</w:t>
      </w:r>
      <w:proofErr w:type="gramStart"/>
      <w:r w:rsidRPr="00363D03">
        <w:rPr>
          <w:rFonts w:eastAsia="仿宋_GB2312"/>
          <w:color w:val="000000"/>
          <w:kern w:val="0"/>
          <w:sz w:val="32"/>
          <w:szCs w:val="32"/>
        </w:rPr>
        <w:t>研发奖补</w:t>
      </w:r>
      <w:proofErr w:type="gramEnd"/>
      <w:r w:rsidRPr="00363D03">
        <w:rPr>
          <w:rFonts w:eastAsia="仿宋_GB2312"/>
          <w:color w:val="000000"/>
          <w:kern w:val="0"/>
          <w:sz w:val="32"/>
          <w:szCs w:val="32"/>
        </w:rPr>
        <w:t>力度，建设国家级自主创新科研平台，提升科技创新支撑能力。支持</w:t>
      </w:r>
      <w:r w:rsidRPr="00363D03">
        <w:rPr>
          <w:rFonts w:eastAsia="仿宋_GB2312"/>
          <w:sz w:val="32"/>
          <w:szCs w:val="32"/>
        </w:rPr>
        <w:t>湖南自贸试验区加快建成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三个高地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形象集中展示区</w:t>
      </w:r>
      <w:r>
        <w:rPr>
          <w:rFonts w:eastAsia="仿宋_GB2312" w:hint="eastAsia"/>
          <w:sz w:val="32"/>
          <w:szCs w:val="32"/>
        </w:rPr>
        <w:t>，</w:t>
      </w:r>
      <w:r w:rsidRPr="00363D03">
        <w:rPr>
          <w:rFonts w:eastAsia="仿宋_GB2312"/>
          <w:sz w:val="32"/>
          <w:szCs w:val="32"/>
        </w:rPr>
        <w:t>全力保障黄花机场改扩建，支持办好第二届中非经贸博览会，促进高水平对外开放。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4.</w:t>
      </w:r>
      <w:r w:rsidRPr="00363D03">
        <w:rPr>
          <w:rFonts w:eastAsia="楷体"/>
          <w:b/>
          <w:sz w:val="32"/>
          <w:szCs w:val="32"/>
        </w:rPr>
        <w:t>加强基本民生保障。</w:t>
      </w:r>
      <w:r w:rsidRPr="00363D03">
        <w:rPr>
          <w:rFonts w:eastAsia="仿宋_GB2312"/>
          <w:sz w:val="32"/>
          <w:szCs w:val="32"/>
        </w:rPr>
        <w:t>坚持人民至上、民生为本，确保民生支出占一般公共预算支出比重稳定在</w:t>
      </w:r>
      <w:r w:rsidRPr="00363D03">
        <w:rPr>
          <w:rFonts w:eastAsia="仿宋_GB2312"/>
          <w:sz w:val="32"/>
          <w:szCs w:val="32"/>
        </w:rPr>
        <w:t>70%</w:t>
      </w:r>
      <w:r w:rsidRPr="00363D03">
        <w:rPr>
          <w:rFonts w:eastAsia="仿宋_GB2312"/>
          <w:sz w:val="32"/>
          <w:szCs w:val="32"/>
        </w:rPr>
        <w:t>以上。统筹用好就业补助等资金，加大重点群体就业帮扶。加大教育投入，缓解学前幼儿入园难、入园贵，缩小城乡教育条件差距，发</w:t>
      </w:r>
      <w:r w:rsidRPr="00363D03">
        <w:rPr>
          <w:rFonts w:eastAsia="仿宋_GB2312"/>
          <w:sz w:val="32"/>
          <w:szCs w:val="32"/>
        </w:rPr>
        <w:lastRenderedPageBreak/>
        <w:t>展公平优质教育。支持国家和省内区域医疗中心、基层卫生医疗机构建设，健全医疗卫生服务体系。继续上调退休人员基本养老金。加大投入与完善制度同步，保障低保、特困、流浪乞讨、孤儿等群体基本生活。支持文体旅游事业融合发展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5.</w:t>
      </w:r>
      <w:r w:rsidRPr="00363D03">
        <w:rPr>
          <w:rFonts w:eastAsia="楷体"/>
          <w:b/>
          <w:sz w:val="32"/>
          <w:szCs w:val="32"/>
        </w:rPr>
        <w:t>支持全面推进乡村振兴。</w:t>
      </w:r>
      <w:r w:rsidRPr="00363D03">
        <w:rPr>
          <w:rFonts w:eastAsia="仿宋_GB2312"/>
          <w:sz w:val="32"/>
          <w:szCs w:val="32"/>
        </w:rPr>
        <w:t>支持建设高标准农田</w:t>
      </w:r>
      <w:r w:rsidRPr="00363D03">
        <w:rPr>
          <w:rFonts w:eastAsia="仿宋_GB2312"/>
          <w:sz w:val="32"/>
          <w:szCs w:val="32"/>
        </w:rPr>
        <w:t>460</w:t>
      </w:r>
      <w:r w:rsidRPr="00363D03">
        <w:rPr>
          <w:rFonts w:eastAsia="仿宋_GB2312"/>
          <w:sz w:val="32"/>
          <w:szCs w:val="32"/>
        </w:rPr>
        <w:t>万亩，继续实施产粮大县奖励政策，推进岳</w:t>
      </w:r>
      <w:proofErr w:type="gramStart"/>
      <w:r w:rsidRPr="00363D03">
        <w:rPr>
          <w:rFonts w:eastAsia="仿宋_GB2312"/>
          <w:sz w:val="32"/>
          <w:szCs w:val="32"/>
        </w:rPr>
        <w:t>麓</w:t>
      </w:r>
      <w:proofErr w:type="gramEnd"/>
      <w:r w:rsidRPr="00363D03">
        <w:rPr>
          <w:rFonts w:eastAsia="仿宋_GB2312"/>
          <w:sz w:val="32"/>
          <w:szCs w:val="32"/>
        </w:rPr>
        <w:t>山种业创新中心建设，保障粮食和种业安全。推动农业保险提</w:t>
      </w:r>
      <w:proofErr w:type="gramStart"/>
      <w:r w:rsidRPr="00363D03">
        <w:rPr>
          <w:rFonts w:eastAsia="仿宋_GB2312"/>
          <w:sz w:val="32"/>
          <w:szCs w:val="32"/>
        </w:rPr>
        <w:t>标扩面</w:t>
      </w:r>
      <w:proofErr w:type="gramEnd"/>
      <w:r w:rsidRPr="00363D03">
        <w:rPr>
          <w:rFonts w:eastAsia="仿宋_GB2312"/>
          <w:sz w:val="32"/>
          <w:szCs w:val="32"/>
        </w:rPr>
        <w:t>、优化结构，高质量发展。落实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四个不摘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要求，保持扶贫投入、政策总体稳定。提高土地出让收入用于农业农村比例。接续开展农村人居环境整治，提升乡村特色风貌。</w:t>
      </w:r>
    </w:p>
    <w:p w:rsidR="00F86DC9" w:rsidRPr="00363D03" w:rsidRDefault="00F86DC9" w:rsidP="00F86DC9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 w:rsidRPr="00363D03">
        <w:rPr>
          <w:rFonts w:eastAsia="楷体"/>
          <w:b/>
          <w:sz w:val="32"/>
          <w:szCs w:val="32"/>
        </w:rPr>
        <w:t>6.</w:t>
      </w:r>
      <w:r w:rsidRPr="00363D03">
        <w:rPr>
          <w:rFonts w:eastAsia="楷体"/>
          <w:b/>
          <w:sz w:val="32"/>
          <w:szCs w:val="32"/>
        </w:rPr>
        <w:t>推进生态文明建设。</w:t>
      </w:r>
      <w:r w:rsidRPr="00363D03">
        <w:rPr>
          <w:rFonts w:eastAsia="仿宋_GB2312"/>
          <w:sz w:val="32"/>
          <w:szCs w:val="32"/>
        </w:rPr>
        <w:t>持续以</w:t>
      </w:r>
      <w:r w:rsidRPr="00363D03">
        <w:rPr>
          <w:rFonts w:eastAsia="仿宋_GB2312"/>
          <w:sz w:val="32"/>
          <w:szCs w:val="32"/>
        </w:rPr>
        <w:t>“</w:t>
      </w:r>
      <w:r w:rsidRPr="00363D03">
        <w:rPr>
          <w:rFonts w:eastAsia="仿宋_GB2312"/>
          <w:sz w:val="32"/>
          <w:szCs w:val="32"/>
        </w:rPr>
        <w:t>一江一湖四水</w:t>
      </w:r>
      <w:r w:rsidRPr="00363D03">
        <w:rPr>
          <w:rFonts w:eastAsia="仿宋_GB2312"/>
          <w:sz w:val="32"/>
          <w:szCs w:val="32"/>
        </w:rPr>
        <w:t>”</w:t>
      </w:r>
      <w:r w:rsidRPr="00363D03">
        <w:rPr>
          <w:rFonts w:eastAsia="仿宋_GB2312"/>
          <w:sz w:val="32"/>
          <w:szCs w:val="32"/>
        </w:rPr>
        <w:t>为主战场，打好蓝天净土碧水保卫战。支持实施生态环境监测能力提升工程，建立覆盖全省的监测网络。</w:t>
      </w:r>
      <w:r w:rsidRPr="00363D03">
        <w:rPr>
          <w:rFonts w:eastAsia="仿宋_GB2312"/>
          <w:kern w:val="0"/>
          <w:sz w:val="32"/>
          <w:szCs w:val="32"/>
        </w:rPr>
        <w:t>推进省级生态廊道建设，</w:t>
      </w:r>
      <w:r w:rsidRPr="00363D03">
        <w:rPr>
          <w:rFonts w:eastAsia="仿宋_GB2312"/>
          <w:sz w:val="32"/>
          <w:szCs w:val="32"/>
        </w:rPr>
        <w:t>巩固长江禁捕退捕、野生动物禁食退养工作成果。继续推进省内和跨省流域生态保护补偿机制建设，兑现环境空气质量奖惩政策，开展森林生态效益补偿，加快建立多层次补偿机制。</w:t>
      </w:r>
    </w:p>
    <w:p w:rsidR="000B6AE1" w:rsidRPr="0021439A" w:rsidRDefault="000B6AE1" w:rsidP="000B6AE1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21439A">
        <w:rPr>
          <w:rFonts w:eastAsia="黑体"/>
          <w:color w:val="000000"/>
          <w:sz w:val="32"/>
          <w:szCs w:val="32"/>
        </w:rPr>
        <w:t>三、</w:t>
      </w:r>
      <w:r w:rsidRPr="0021439A">
        <w:rPr>
          <w:rFonts w:eastAsia="黑体"/>
          <w:color w:val="000000"/>
          <w:sz w:val="32"/>
          <w:szCs w:val="32"/>
        </w:rPr>
        <w:t>20</w:t>
      </w:r>
      <w:r>
        <w:rPr>
          <w:rFonts w:eastAsia="黑体" w:hint="eastAsia"/>
          <w:color w:val="000000"/>
          <w:sz w:val="32"/>
          <w:szCs w:val="32"/>
        </w:rPr>
        <w:t>2</w:t>
      </w:r>
      <w:r w:rsidR="008F3686">
        <w:rPr>
          <w:rFonts w:eastAsia="黑体" w:hint="eastAsia"/>
          <w:color w:val="000000"/>
          <w:sz w:val="32"/>
          <w:szCs w:val="32"/>
        </w:rPr>
        <w:t>1</w:t>
      </w:r>
      <w:r w:rsidRPr="0021439A">
        <w:rPr>
          <w:rFonts w:eastAsia="黑体"/>
          <w:color w:val="000000"/>
          <w:sz w:val="32"/>
          <w:szCs w:val="32"/>
        </w:rPr>
        <w:t>年省对市县税收返还和转移支付预算说明</w:t>
      </w:r>
    </w:p>
    <w:p w:rsidR="000B6AE1" w:rsidRPr="0021439A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1439A"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="008F3686">
        <w:rPr>
          <w:rFonts w:eastAsia="仿宋_GB2312" w:hint="eastAsia"/>
          <w:color w:val="000000"/>
          <w:sz w:val="32"/>
          <w:szCs w:val="32"/>
        </w:rPr>
        <w:t>1</w:t>
      </w:r>
      <w:r w:rsidRPr="0021439A">
        <w:rPr>
          <w:rFonts w:eastAsia="仿宋_GB2312"/>
          <w:color w:val="000000"/>
          <w:sz w:val="32"/>
          <w:szCs w:val="32"/>
        </w:rPr>
        <w:t>年，省进一步加大对市县的转移支付力度，全力支持市县</w:t>
      </w:r>
      <w:r w:rsidRPr="0021439A">
        <w:rPr>
          <w:rFonts w:eastAsia="仿宋_GB2312"/>
          <w:color w:val="000000"/>
          <w:sz w:val="32"/>
          <w:szCs w:val="32"/>
        </w:rPr>
        <w:t>“</w:t>
      </w:r>
      <w:r w:rsidRPr="0021439A">
        <w:rPr>
          <w:rFonts w:eastAsia="仿宋_GB2312"/>
          <w:color w:val="000000"/>
          <w:sz w:val="32"/>
          <w:szCs w:val="32"/>
        </w:rPr>
        <w:t>保工资、保运转、保民生</w:t>
      </w:r>
      <w:r w:rsidRPr="0021439A">
        <w:rPr>
          <w:rFonts w:eastAsia="仿宋_GB2312"/>
          <w:color w:val="000000"/>
          <w:sz w:val="32"/>
          <w:szCs w:val="32"/>
        </w:rPr>
        <w:t>”</w:t>
      </w:r>
      <w:r w:rsidRPr="0021439A">
        <w:rPr>
          <w:rFonts w:eastAsia="仿宋_GB2312"/>
          <w:color w:val="000000"/>
          <w:sz w:val="32"/>
          <w:szCs w:val="32"/>
        </w:rPr>
        <w:t>，共安排市县税收返还和转移支付预算</w:t>
      </w:r>
      <w:r w:rsidR="00F86DC9">
        <w:rPr>
          <w:rFonts w:eastAsia="仿宋_GB2312" w:hint="eastAsia"/>
          <w:color w:val="000000"/>
          <w:sz w:val="32"/>
          <w:szCs w:val="32"/>
        </w:rPr>
        <w:t>2981.7</w:t>
      </w:r>
      <w:r w:rsidRPr="0021439A">
        <w:rPr>
          <w:rFonts w:eastAsia="仿宋_GB2312"/>
          <w:color w:val="000000"/>
          <w:sz w:val="32"/>
          <w:szCs w:val="32"/>
        </w:rPr>
        <w:t>亿元。具体情况如下：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1439A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Pr="0021439A">
        <w:rPr>
          <w:rFonts w:eastAsia="仿宋_GB2312" w:hint="eastAsia"/>
          <w:color w:val="000000"/>
          <w:sz w:val="32"/>
          <w:szCs w:val="32"/>
        </w:rPr>
        <w:t>返还性支出</w:t>
      </w:r>
      <w:r w:rsidRPr="0021439A"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25.4</w:t>
      </w:r>
      <w:r>
        <w:rPr>
          <w:rFonts w:eastAsia="仿宋_GB2312" w:hint="eastAsia"/>
          <w:color w:val="000000"/>
          <w:sz w:val="32"/>
          <w:szCs w:val="32"/>
        </w:rPr>
        <w:t>亿元，与</w:t>
      </w:r>
      <w:r w:rsidRPr="0021439A">
        <w:rPr>
          <w:rFonts w:eastAsia="仿宋_GB2312" w:hint="eastAsia"/>
          <w:color w:val="000000"/>
          <w:sz w:val="32"/>
          <w:szCs w:val="32"/>
        </w:rPr>
        <w:t>20</w:t>
      </w:r>
      <w:r w:rsidR="00C35D3E"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年执行数持平</w:t>
      </w:r>
      <w:r w:rsidRPr="0021439A">
        <w:rPr>
          <w:rFonts w:eastAsia="仿宋_GB2312" w:hint="eastAsia"/>
          <w:color w:val="000000"/>
          <w:sz w:val="32"/>
          <w:szCs w:val="32"/>
        </w:rPr>
        <w:t>。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1439A">
        <w:rPr>
          <w:rFonts w:eastAsia="仿宋_GB2312" w:hint="eastAsia"/>
          <w:color w:val="000000"/>
          <w:sz w:val="32"/>
          <w:szCs w:val="32"/>
        </w:rPr>
        <w:lastRenderedPageBreak/>
        <w:t>2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Pr="0021439A">
        <w:rPr>
          <w:rFonts w:eastAsia="仿宋_GB2312" w:hint="eastAsia"/>
          <w:color w:val="000000"/>
          <w:sz w:val="32"/>
          <w:szCs w:val="32"/>
        </w:rPr>
        <w:t>一般性转移支付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="00C35D3E">
        <w:rPr>
          <w:rFonts w:eastAsia="仿宋_GB2312" w:hint="eastAsia"/>
          <w:color w:val="000000"/>
          <w:sz w:val="32"/>
          <w:szCs w:val="32"/>
        </w:rPr>
        <w:t>518.8</w:t>
      </w:r>
      <w:r w:rsidRPr="0021439A">
        <w:rPr>
          <w:rFonts w:eastAsia="仿宋_GB2312" w:hint="eastAsia"/>
          <w:color w:val="000000"/>
          <w:sz w:val="32"/>
          <w:szCs w:val="32"/>
        </w:rPr>
        <w:t>亿元，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占转移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支付比重为</w:t>
      </w:r>
      <w:r>
        <w:rPr>
          <w:rFonts w:eastAsia="仿宋_GB2312" w:hint="eastAsia"/>
          <w:color w:val="000000"/>
          <w:sz w:val="32"/>
          <w:szCs w:val="32"/>
        </w:rPr>
        <w:t>9</w:t>
      </w:r>
      <w:r w:rsidR="00F86DC9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="00F86DC9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，主要是按照中央</w:t>
      </w:r>
      <w:r>
        <w:rPr>
          <w:rFonts w:eastAsia="仿宋_GB2312" w:hint="eastAsia"/>
          <w:sz w:val="32"/>
          <w:szCs w:val="32"/>
        </w:rPr>
        <w:t>稳步推进财政事权与支出责任划分改革，部分原以专项转移支付下达的资金，改为共同财政事权转移支付下达，计入一般性转移支付，转移支付结构发生较大变化。其中，均衡性转移支付</w:t>
      </w:r>
      <w:r>
        <w:rPr>
          <w:rFonts w:eastAsia="仿宋_GB2312" w:hint="eastAsia"/>
          <w:sz w:val="32"/>
          <w:szCs w:val="32"/>
        </w:rPr>
        <w:t>6</w:t>
      </w:r>
      <w:r w:rsidR="00F86DC9">
        <w:rPr>
          <w:rFonts w:eastAsia="仿宋_GB2312" w:hint="eastAsia"/>
          <w:sz w:val="32"/>
          <w:szCs w:val="32"/>
        </w:rPr>
        <w:t>23.8</w:t>
      </w:r>
      <w:r>
        <w:rPr>
          <w:rFonts w:eastAsia="仿宋_GB2312" w:hint="eastAsia"/>
          <w:sz w:val="32"/>
          <w:szCs w:val="32"/>
        </w:rPr>
        <w:t>亿元，县级基本财力保障</w:t>
      </w:r>
      <w:proofErr w:type="gramStart"/>
      <w:r>
        <w:rPr>
          <w:rFonts w:eastAsia="仿宋_GB2312" w:hint="eastAsia"/>
          <w:sz w:val="32"/>
          <w:szCs w:val="32"/>
        </w:rPr>
        <w:t>机制奖补</w:t>
      </w:r>
      <w:proofErr w:type="gramEnd"/>
      <w:r>
        <w:rPr>
          <w:rFonts w:eastAsia="仿宋_GB2312" w:hint="eastAsia"/>
          <w:sz w:val="32"/>
          <w:szCs w:val="32"/>
        </w:rPr>
        <w:t>资金</w:t>
      </w:r>
      <w:r>
        <w:rPr>
          <w:rFonts w:eastAsia="仿宋_GB2312" w:hint="eastAsia"/>
          <w:sz w:val="32"/>
          <w:szCs w:val="32"/>
        </w:rPr>
        <w:t>1</w:t>
      </w:r>
      <w:r w:rsidR="00F86DC9">
        <w:rPr>
          <w:rFonts w:eastAsia="仿宋_GB2312" w:hint="eastAsia"/>
          <w:sz w:val="32"/>
          <w:szCs w:val="32"/>
        </w:rPr>
        <w:t>95.1</w:t>
      </w:r>
      <w:r>
        <w:rPr>
          <w:rFonts w:eastAsia="仿宋_GB2312" w:hint="eastAsia"/>
          <w:sz w:val="32"/>
          <w:szCs w:val="32"/>
        </w:rPr>
        <w:t>亿元，</w:t>
      </w:r>
      <w:r w:rsidRPr="0021439A">
        <w:rPr>
          <w:rFonts w:eastAsia="仿宋_GB2312" w:hint="eastAsia"/>
          <w:color w:val="000000"/>
          <w:sz w:val="32"/>
          <w:szCs w:val="32"/>
        </w:rPr>
        <w:t>重点生态功能区转移支付</w:t>
      </w:r>
      <w:r>
        <w:rPr>
          <w:rFonts w:eastAsia="仿宋_GB2312" w:hint="eastAsia"/>
          <w:color w:val="000000"/>
          <w:sz w:val="32"/>
          <w:szCs w:val="32"/>
        </w:rPr>
        <w:t>4</w:t>
      </w:r>
      <w:r w:rsidR="00F86DC9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亿元，革命老区</w:t>
      </w:r>
      <w:r w:rsidRPr="0021439A">
        <w:rPr>
          <w:rFonts w:eastAsia="仿宋_GB2312" w:hint="eastAsia"/>
          <w:color w:val="000000"/>
          <w:sz w:val="32"/>
          <w:szCs w:val="32"/>
        </w:rPr>
        <w:t>转移支付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="00F86DC9">
        <w:rPr>
          <w:rFonts w:eastAsia="仿宋_GB2312" w:hint="eastAsia"/>
          <w:color w:val="000000"/>
          <w:sz w:val="32"/>
          <w:szCs w:val="32"/>
        </w:rPr>
        <w:t>1.8</w:t>
      </w:r>
      <w:r>
        <w:rPr>
          <w:rFonts w:eastAsia="仿宋_GB2312" w:hint="eastAsia"/>
          <w:color w:val="000000"/>
          <w:sz w:val="32"/>
          <w:szCs w:val="32"/>
        </w:rPr>
        <w:t>亿元，民族地区转移支付</w:t>
      </w:r>
      <w:r w:rsidR="00F86DC9">
        <w:rPr>
          <w:rFonts w:eastAsia="仿宋_GB2312" w:hint="eastAsia"/>
          <w:color w:val="000000"/>
          <w:sz w:val="32"/>
          <w:szCs w:val="32"/>
        </w:rPr>
        <w:t>25.9</w:t>
      </w:r>
      <w:r>
        <w:rPr>
          <w:rFonts w:eastAsia="仿宋_GB2312" w:hint="eastAsia"/>
          <w:color w:val="000000"/>
          <w:sz w:val="32"/>
          <w:szCs w:val="32"/>
        </w:rPr>
        <w:t>亿元，</w:t>
      </w:r>
      <w:r w:rsidRPr="0021439A">
        <w:rPr>
          <w:rFonts w:eastAsia="仿宋_GB2312" w:hint="eastAsia"/>
          <w:color w:val="000000"/>
          <w:sz w:val="32"/>
          <w:szCs w:val="32"/>
        </w:rPr>
        <w:t>资源枯竭城市转移支付</w:t>
      </w:r>
      <w:r>
        <w:rPr>
          <w:rFonts w:eastAsia="仿宋_GB2312" w:hint="eastAsia"/>
          <w:color w:val="000000"/>
          <w:sz w:val="32"/>
          <w:szCs w:val="32"/>
        </w:rPr>
        <w:t>10.</w:t>
      </w:r>
      <w:r w:rsidR="00F86DC9">
        <w:rPr>
          <w:rFonts w:eastAsia="仿宋_GB2312" w:hint="eastAsia"/>
          <w:color w:val="000000"/>
          <w:sz w:val="32"/>
          <w:szCs w:val="32"/>
        </w:rPr>
        <w:t>3</w:t>
      </w:r>
      <w:r w:rsidRPr="0021439A">
        <w:rPr>
          <w:rFonts w:eastAsia="仿宋_GB2312" w:hint="eastAsia"/>
          <w:color w:val="000000"/>
          <w:sz w:val="32"/>
          <w:szCs w:val="32"/>
        </w:rPr>
        <w:t>亿元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21439A">
        <w:rPr>
          <w:rFonts w:eastAsia="仿宋_GB2312" w:hint="eastAsia"/>
          <w:color w:val="000000"/>
          <w:sz w:val="32"/>
          <w:szCs w:val="32"/>
        </w:rPr>
        <w:t>固定数额补助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="00F86DC9">
        <w:rPr>
          <w:rFonts w:eastAsia="仿宋_GB2312" w:hint="eastAsia"/>
          <w:color w:val="000000"/>
          <w:sz w:val="32"/>
          <w:szCs w:val="32"/>
        </w:rPr>
        <w:t>76.3</w:t>
      </w:r>
      <w:r w:rsidRPr="0021439A">
        <w:rPr>
          <w:rFonts w:eastAsia="仿宋_GB2312" w:hint="eastAsia"/>
          <w:color w:val="000000"/>
          <w:sz w:val="32"/>
          <w:szCs w:val="32"/>
        </w:rPr>
        <w:t>亿元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21439A">
        <w:rPr>
          <w:rFonts w:eastAsia="仿宋_GB2312" w:hint="eastAsia"/>
          <w:color w:val="000000"/>
          <w:sz w:val="32"/>
          <w:szCs w:val="32"/>
        </w:rPr>
        <w:t>产粮</w:t>
      </w:r>
      <w:r w:rsidR="005926BE">
        <w:rPr>
          <w:rFonts w:eastAsia="仿宋_GB2312" w:hint="eastAsia"/>
          <w:color w:val="000000"/>
          <w:sz w:val="32"/>
          <w:szCs w:val="32"/>
        </w:rPr>
        <w:t>（油）</w:t>
      </w:r>
      <w:r w:rsidRPr="0021439A">
        <w:rPr>
          <w:rFonts w:eastAsia="仿宋_GB2312" w:hint="eastAsia"/>
          <w:color w:val="000000"/>
          <w:sz w:val="32"/>
          <w:szCs w:val="32"/>
        </w:rPr>
        <w:t>大县奖励</w:t>
      </w:r>
      <w:r w:rsidR="00F86DC9">
        <w:rPr>
          <w:rFonts w:eastAsia="仿宋_GB2312" w:hint="eastAsia"/>
          <w:color w:val="000000"/>
          <w:sz w:val="32"/>
          <w:szCs w:val="32"/>
        </w:rPr>
        <w:t>21.2</w:t>
      </w:r>
      <w:r>
        <w:rPr>
          <w:rFonts w:eastAsia="仿宋_GB2312" w:hint="eastAsia"/>
          <w:color w:val="000000"/>
          <w:sz w:val="32"/>
          <w:szCs w:val="32"/>
        </w:rPr>
        <w:t>亿元，体制补助</w:t>
      </w:r>
      <w:r w:rsidR="005926BE">
        <w:rPr>
          <w:rFonts w:eastAsia="仿宋_GB2312" w:hint="eastAsia"/>
          <w:color w:val="000000"/>
          <w:sz w:val="32"/>
          <w:szCs w:val="32"/>
        </w:rPr>
        <w:t>6.7</w:t>
      </w:r>
      <w:r>
        <w:rPr>
          <w:rFonts w:eastAsia="仿宋_GB2312" w:hint="eastAsia"/>
          <w:color w:val="000000"/>
          <w:sz w:val="32"/>
          <w:szCs w:val="32"/>
        </w:rPr>
        <w:t>亿元，</w:t>
      </w:r>
      <w:r w:rsidR="005926BE">
        <w:rPr>
          <w:rFonts w:eastAsia="仿宋_GB2312" w:hint="eastAsia"/>
          <w:color w:val="000000"/>
          <w:sz w:val="32"/>
          <w:szCs w:val="32"/>
        </w:rPr>
        <w:t>结算补助</w:t>
      </w:r>
      <w:r w:rsidR="005926BE">
        <w:rPr>
          <w:rFonts w:eastAsia="仿宋_GB2312" w:hint="eastAsia"/>
          <w:color w:val="000000"/>
          <w:sz w:val="32"/>
          <w:szCs w:val="32"/>
        </w:rPr>
        <w:t>75.8</w:t>
      </w:r>
      <w:r w:rsidR="005926BE">
        <w:rPr>
          <w:rFonts w:eastAsia="仿宋_GB2312" w:hint="eastAsia"/>
          <w:color w:val="000000"/>
          <w:sz w:val="32"/>
          <w:szCs w:val="32"/>
        </w:rPr>
        <w:t>亿元</w:t>
      </w:r>
      <w:r w:rsidR="005926BE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贫困地区转移支付</w:t>
      </w:r>
      <w:r w:rsidR="007422FC">
        <w:rPr>
          <w:rFonts w:eastAsia="仿宋_GB2312" w:hint="eastAsia"/>
          <w:color w:val="000000"/>
          <w:sz w:val="32"/>
          <w:szCs w:val="32"/>
        </w:rPr>
        <w:t>54.3</w:t>
      </w:r>
      <w:r>
        <w:rPr>
          <w:rFonts w:eastAsia="仿宋_GB2312" w:hint="eastAsia"/>
          <w:color w:val="000000"/>
          <w:sz w:val="32"/>
          <w:szCs w:val="32"/>
        </w:rPr>
        <w:t>亿元，其他一般性转移支付</w:t>
      </w:r>
      <w:r w:rsidR="007422FC">
        <w:rPr>
          <w:rFonts w:eastAsia="仿宋_GB2312" w:hint="eastAsia"/>
          <w:color w:val="000000"/>
          <w:sz w:val="32"/>
          <w:szCs w:val="32"/>
        </w:rPr>
        <w:t>100.3</w:t>
      </w:r>
      <w:r>
        <w:rPr>
          <w:rFonts w:eastAsia="仿宋_GB2312" w:hint="eastAsia"/>
          <w:color w:val="000000"/>
          <w:sz w:val="32"/>
          <w:szCs w:val="32"/>
        </w:rPr>
        <w:t>亿元；公共安全共同财政事权转移支付、教育共同事权转移支付、科学技术共同财政事权转移支付等</w:t>
      </w:r>
      <w:r w:rsidRPr="0021439A">
        <w:rPr>
          <w:rFonts w:eastAsia="仿宋_GB2312" w:hint="eastAsia"/>
          <w:color w:val="000000"/>
          <w:sz w:val="32"/>
          <w:szCs w:val="32"/>
        </w:rPr>
        <w:t>具有明确投向</w:t>
      </w:r>
      <w:r>
        <w:rPr>
          <w:rFonts w:eastAsia="仿宋_GB2312" w:hint="eastAsia"/>
          <w:color w:val="000000"/>
          <w:sz w:val="32"/>
          <w:szCs w:val="32"/>
        </w:rPr>
        <w:t>的共同财政事权转移支付</w:t>
      </w:r>
      <w:r w:rsidR="007422FC">
        <w:rPr>
          <w:rFonts w:eastAsia="仿宋_GB2312" w:hint="eastAsia"/>
          <w:color w:val="000000"/>
          <w:sz w:val="32"/>
          <w:szCs w:val="32"/>
        </w:rPr>
        <w:t>1163.3</w:t>
      </w:r>
      <w:r>
        <w:rPr>
          <w:rFonts w:eastAsia="仿宋_GB2312" w:hint="eastAsia"/>
          <w:color w:val="000000"/>
          <w:sz w:val="32"/>
          <w:szCs w:val="32"/>
        </w:rPr>
        <w:t>亿元。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0B6AE1" w:rsidRDefault="000B6AE1" w:rsidP="000B6AE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1439A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.</w:t>
      </w:r>
      <w:r w:rsidRPr="0021439A">
        <w:rPr>
          <w:rFonts w:eastAsia="仿宋_GB2312" w:hint="eastAsia"/>
          <w:color w:val="000000"/>
          <w:sz w:val="32"/>
          <w:szCs w:val="32"/>
        </w:rPr>
        <w:t>专项转移支付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="00C35D3E">
        <w:rPr>
          <w:rFonts w:eastAsia="仿宋_GB2312" w:hint="eastAsia"/>
          <w:color w:val="000000"/>
          <w:sz w:val="32"/>
          <w:szCs w:val="32"/>
        </w:rPr>
        <w:t>37.5</w:t>
      </w:r>
      <w:r w:rsidRPr="0021439A">
        <w:rPr>
          <w:rFonts w:eastAsia="仿宋_GB2312" w:hint="eastAsia"/>
          <w:color w:val="000000"/>
          <w:sz w:val="32"/>
          <w:szCs w:val="32"/>
        </w:rPr>
        <w:t>亿元</w:t>
      </w:r>
      <w:r>
        <w:rPr>
          <w:rFonts w:eastAsia="仿宋_GB2312" w:hint="eastAsia"/>
          <w:color w:val="000000"/>
          <w:sz w:val="32"/>
          <w:szCs w:val="32"/>
        </w:rPr>
        <w:t>。将中央提前告知的专项转移支付全部编入预算，并继续加大对市县的支持力度，年度执行中省级新增财力将继续向市县倾斜，年中中央下达的专项转移支付也将主要用于对市县的支持。</w:t>
      </w:r>
    </w:p>
    <w:p w:rsidR="000B6AE1" w:rsidRPr="0021439A" w:rsidRDefault="000B6AE1" w:rsidP="000B6AE1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21439A">
        <w:rPr>
          <w:rFonts w:eastAsia="黑体"/>
          <w:color w:val="000000"/>
          <w:sz w:val="32"/>
          <w:szCs w:val="32"/>
        </w:rPr>
        <w:t>四、</w:t>
      </w:r>
      <w:r w:rsidRPr="0021439A">
        <w:rPr>
          <w:rFonts w:eastAsia="黑体"/>
          <w:color w:val="000000"/>
          <w:sz w:val="32"/>
          <w:szCs w:val="32"/>
        </w:rPr>
        <w:t>20</w:t>
      </w:r>
      <w:r>
        <w:rPr>
          <w:rFonts w:eastAsia="黑体" w:hint="eastAsia"/>
          <w:color w:val="000000"/>
          <w:sz w:val="32"/>
          <w:szCs w:val="32"/>
        </w:rPr>
        <w:t>2</w:t>
      </w:r>
      <w:r w:rsidR="007422FC">
        <w:rPr>
          <w:rFonts w:eastAsia="黑体" w:hint="eastAsia"/>
          <w:color w:val="000000"/>
          <w:sz w:val="32"/>
          <w:szCs w:val="32"/>
        </w:rPr>
        <w:t>1</w:t>
      </w:r>
      <w:r w:rsidRPr="0021439A">
        <w:rPr>
          <w:rFonts w:eastAsia="黑体"/>
          <w:color w:val="000000"/>
          <w:sz w:val="32"/>
          <w:szCs w:val="32"/>
        </w:rPr>
        <w:t>年</w:t>
      </w:r>
      <w:r>
        <w:rPr>
          <w:rFonts w:eastAsia="黑体" w:hint="eastAsia"/>
          <w:color w:val="000000"/>
          <w:sz w:val="32"/>
          <w:szCs w:val="32"/>
        </w:rPr>
        <w:t>省级</w:t>
      </w:r>
      <w:r w:rsidRPr="0021439A">
        <w:rPr>
          <w:rFonts w:eastAsia="黑体"/>
          <w:color w:val="000000"/>
          <w:sz w:val="32"/>
          <w:szCs w:val="32"/>
        </w:rPr>
        <w:t>政府性基金预算说明</w:t>
      </w:r>
    </w:p>
    <w:p w:rsidR="000B6AE1" w:rsidRDefault="000B6AE1" w:rsidP="000B6AE1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根据基金收入和实际支出情况，按基金项目以收定支编制。省级收入安排</w:t>
      </w:r>
      <w:r>
        <w:rPr>
          <w:rFonts w:eastAsia="仿宋_GB2312"/>
          <w:sz w:val="32"/>
          <w:szCs w:val="32"/>
        </w:rPr>
        <w:t>2</w:t>
      </w:r>
      <w:r w:rsidR="007422FC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.6</w:t>
      </w:r>
      <w:r>
        <w:rPr>
          <w:rFonts w:eastAsia="仿宋_GB2312" w:hint="eastAsia"/>
          <w:sz w:val="32"/>
          <w:szCs w:val="32"/>
        </w:rPr>
        <w:t>亿元，主要是彩票公益金等收入，加上中央补助和市县上解</w:t>
      </w:r>
      <w:r w:rsidR="007422FC">
        <w:rPr>
          <w:rFonts w:eastAsia="仿宋_GB2312" w:hint="eastAsia"/>
          <w:sz w:val="32"/>
          <w:szCs w:val="32"/>
        </w:rPr>
        <w:t>28.6</w:t>
      </w:r>
      <w:r>
        <w:rPr>
          <w:rFonts w:eastAsia="仿宋_GB2312" w:hint="eastAsia"/>
          <w:sz w:val="32"/>
          <w:szCs w:val="32"/>
        </w:rPr>
        <w:t>亿元，调入资金</w:t>
      </w:r>
      <w:r w:rsidR="007422FC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亿元，收入合计</w:t>
      </w:r>
      <w:r w:rsidR="007422FC">
        <w:rPr>
          <w:rFonts w:eastAsia="仿宋_GB2312" w:hint="eastAsia"/>
          <w:sz w:val="32"/>
          <w:szCs w:val="32"/>
        </w:rPr>
        <w:t>80.3</w:t>
      </w:r>
      <w:r>
        <w:rPr>
          <w:rFonts w:eastAsia="仿宋_GB2312" w:hint="eastAsia"/>
          <w:sz w:val="32"/>
          <w:szCs w:val="32"/>
        </w:rPr>
        <w:t>亿元；支出安排</w:t>
      </w:r>
      <w:r w:rsidR="007422FC">
        <w:rPr>
          <w:rFonts w:eastAsia="仿宋_GB2312" w:hint="eastAsia"/>
          <w:sz w:val="32"/>
          <w:szCs w:val="32"/>
        </w:rPr>
        <w:t>20.8</w:t>
      </w:r>
      <w:r>
        <w:rPr>
          <w:rFonts w:eastAsia="仿宋_GB2312" w:hint="eastAsia"/>
          <w:sz w:val="32"/>
          <w:szCs w:val="32"/>
        </w:rPr>
        <w:t>亿元，补助市县</w:t>
      </w:r>
      <w:r>
        <w:rPr>
          <w:rFonts w:eastAsia="仿宋_GB2312"/>
          <w:sz w:val="32"/>
          <w:szCs w:val="32"/>
        </w:rPr>
        <w:t>5</w:t>
      </w:r>
      <w:r w:rsidR="007422FC">
        <w:rPr>
          <w:rFonts w:eastAsia="仿宋_GB2312" w:hint="eastAsia"/>
          <w:sz w:val="32"/>
          <w:szCs w:val="32"/>
        </w:rPr>
        <w:t>0.7</w:t>
      </w:r>
      <w:r>
        <w:rPr>
          <w:rFonts w:eastAsia="仿宋_GB2312" w:hint="eastAsia"/>
          <w:sz w:val="32"/>
          <w:szCs w:val="32"/>
        </w:rPr>
        <w:t>亿元，</w:t>
      </w:r>
      <w:r>
        <w:rPr>
          <w:rFonts w:eastAsia="仿宋_GB2312" w:hint="eastAsia"/>
          <w:sz w:val="32"/>
          <w:szCs w:val="32"/>
        </w:rPr>
        <w:lastRenderedPageBreak/>
        <w:t>结转下年</w:t>
      </w:r>
      <w:r w:rsidR="005926BE">
        <w:rPr>
          <w:rFonts w:eastAsia="仿宋_GB2312" w:hint="eastAsia"/>
          <w:sz w:val="32"/>
          <w:szCs w:val="32"/>
        </w:rPr>
        <w:t>8.8</w:t>
      </w:r>
      <w:r>
        <w:rPr>
          <w:rFonts w:eastAsia="仿宋_GB2312" w:hint="eastAsia"/>
          <w:sz w:val="32"/>
          <w:szCs w:val="32"/>
        </w:rPr>
        <w:t>亿元，支出合计</w:t>
      </w:r>
      <w:r w:rsidR="007422FC">
        <w:rPr>
          <w:rFonts w:eastAsia="仿宋_GB2312" w:hint="eastAsia"/>
          <w:sz w:val="32"/>
          <w:szCs w:val="32"/>
        </w:rPr>
        <w:t>80.3</w:t>
      </w:r>
      <w:r>
        <w:rPr>
          <w:rFonts w:eastAsia="仿宋_GB2312" w:hint="eastAsia"/>
          <w:sz w:val="32"/>
          <w:szCs w:val="32"/>
        </w:rPr>
        <w:t>亿元。全省收入安排</w:t>
      </w:r>
      <w:r w:rsidR="00A958EF">
        <w:rPr>
          <w:rFonts w:eastAsia="仿宋_GB2312" w:hint="eastAsia"/>
          <w:sz w:val="32"/>
          <w:szCs w:val="32"/>
        </w:rPr>
        <w:t>3225.5</w:t>
      </w:r>
      <w:r>
        <w:rPr>
          <w:rFonts w:eastAsia="仿宋_GB2312" w:hint="eastAsia"/>
          <w:sz w:val="32"/>
          <w:szCs w:val="32"/>
        </w:rPr>
        <w:t>亿元，加上中央补助</w:t>
      </w:r>
      <w:r w:rsidR="00A958EF">
        <w:rPr>
          <w:rFonts w:eastAsia="仿宋_GB2312" w:hint="eastAsia"/>
          <w:sz w:val="32"/>
          <w:szCs w:val="32"/>
        </w:rPr>
        <w:t>27.1</w:t>
      </w:r>
      <w:r>
        <w:rPr>
          <w:rFonts w:eastAsia="仿宋_GB2312" w:hint="eastAsia"/>
          <w:sz w:val="32"/>
          <w:szCs w:val="32"/>
        </w:rPr>
        <w:t>亿元，上年结转</w:t>
      </w:r>
      <w:r w:rsidR="00A958EF">
        <w:rPr>
          <w:rFonts w:eastAsia="仿宋_GB2312" w:hint="eastAsia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亿元，调入资金</w:t>
      </w:r>
      <w:r w:rsidR="00A958EF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亿元，收入合计</w:t>
      </w:r>
      <w:r>
        <w:rPr>
          <w:rFonts w:eastAsia="仿宋_GB2312"/>
          <w:sz w:val="32"/>
          <w:szCs w:val="32"/>
        </w:rPr>
        <w:t>36</w:t>
      </w:r>
      <w:r w:rsidR="00A958EF">
        <w:rPr>
          <w:rFonts w:eastAsia="仿宋_GB2312" w:hint="eastAsia"/>
          <w:sz w:val="32"/>
          <w:szCs w:val="32"/>
        </w:rPr>
        <w:t>77.6</w:t>
      </w:r>
      <w:r>
        <w:rPr>
          <w:rFonts w:eastAsia="仿宋_GB2312" w:hint="eastAsia"/>
          <w:sz w:val="32"/>
          <w:szCs w:val="32"/>
        </w:rPr>
        <w:t>亿元；支出安排</w:t>
      </w:r>
      <w:r>
        <w:rPr>
          <w:rFonts w:eastAsia="仿宋_GB2312"/>
          <w:sz w:val="32"/>
          <w:szCs w:val="32"/>
        </w:rPr>
        <w:t>28</w:t>
      </w:r>
      <w:r w:rsidR="00A958EF"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亿元，调出到一般公共预算</w:t>
      </w:r>
      <w:r>
        <w:rPr>
          <w:rFonts w:eastAsia="仿宋_GB2312"/>
          <w:sz w:val="32"/>
          <w:szCs w:val="32"/>
        </w:rPr>
        <w:t>5</w:t>
      </w:r>
      <w:r w:rsidR="00A958EF">
        <w:rPr>
          <w:rFonts w:eastAsia="仿宋_GB2312" w:hint="eastAsia"/>
          <w:sz w:val="32"/>
          <w:szCs w:val="32"/>
        </w:rPr>
        <w:t>54.3</w:t>
      </w:r>
      <w:r>
        <w:rPr>
          <w:rFonts w:eastAsia="仿宋_GB2312" w:hint="eastAsia"/>
          <w:sz w:val="32"/>
          <w:szCs w:val="32"/>
        </w:rPr>
        <w:t>亿元，结转下年</w:t>
      </w:r>
      <w:r>
        <w:rPr>
          <w:rFonts w:eastAsia="仿宋_GB2312"/>
          <w:sz w:val="32"/>
          <w:szCs w:val="32"/>
        </w:rPr>
        <w:t>30</w:t>
      </w:r>
      <w:r w:rsidR="00A958EF">
        <w:rPr>
          <w:rFonts w:eastAsia="仿宋_GB2312" w:hint="eastAsia"/>
          <w:sz w:val="32"/>
          <w:szCs w:val="32"/>
        </w:rPr>
        <w:t>1.3</w:t>
      </w:r>
      <w:r>
        <w:rPr>
          <w:rFonts w:eastAsia="仿宋_GB2312" w:hint="eastAsia"/>
          <w:sz w:val="32"/>
          <w:szCs w:val="32"/>
        </w:rPr>
        <w:t>亿元，支出合计</w:t>
      </w:r>
      <w:r>
        <w:rPr>
          <w:rFonts w:eastAsia="仿宋_GB2312"/>
          <w:sz w:val="32"/>
          <w:szCs w:val="32"/>
        </w:rPr>
        <w:t>36</w:t>
      </w:r>
      <w:r w:rsidR="00A958EF">
        <w:rPr>
          <w:rFonts w:eastAsia="仿宋_GB2312" w:hint="eastAsia"/>
          <w:sz w:val="32"/>
          <w:szCs w:val="32"/>
        </w:rPr>
        <w:t>77.6</w:t>
      </w:r>
      <w:r>
        <w:rPr>
          <w:rFonts w:eastAsia="仿宋_GB2312" w:hint="eastAsia"/>
          <w:sz w:val="32"/>
          <w:szCs w:val="32"/>
        </w:rPr>
        <w:t>亿元。</w:t>
      </w:r>
    </w:p>
    <w:p w:rsidR="000B6AE1" w:rsidRDefault="000B6AE1" w:rsidP="000B6AE1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21439A">
        <w:rPr>
          <w:rFonts w:eastAsia="黑体"/>
          <w:color w:val="000000"/>
          <w:sz w:val="32"/>
          <w:szCs w:val="32"/>
        </w:rPr>
        <w:t>五、</w:t>
      </w:r>
      <w:r w:rsidRPr="0021439A">
        <w:rPr>
          <w:rFonts w:eastAsia="黑体"/>
          <w:color w:val="000000"/>
          <w:sz w:val="32"/>
          <w:szCs w:val="32"/>
        </w:rPr>
        <w:t>20</w:t>
      </w:r>
      <w:r>
        <w:rPr>
          <w:rFonts w:eastAsia="黑体" w:hint="eastAsia"/>
          <w:color w:val="000000"/>
          <w:sz w:val="32"/>
          <w:szCs w:val="32"/>
        </w:rPr>
        <w:t>2</w:t>
      </w:r>
      <w:r w:rsidR="004C619C">
        <w:rPr>
          <w:rFonts w:eastAsia="黑体" w:hint="eastAsia"/>
          <w:color w:val="000000"/>
          <w:sz w:val="32"/>
          <w:szCs w:val="32"/>
        </w:rPr>
        <w:t>1</w:t>
      </w:r>
      <w:r w:rsidRPr="0021439A">
        <w:rPr>
          <w:rFonts w:eastAsia="黑体"/>
          <w:color w:val="000000"/>
          <w:sz w:val="32"/>
          <w:szCs w:val="32"/>
        </w:rPr>
        <w:t>年</w:t>
      </w:r>
      <w:r>
        <w:rPr>
          <w:rFonts w:eastAsia="黑体" w:hint="eastAsia"/>
          <w:color w:val="000000"/>
          <w:sz w:val="32"/>
          <w:szCs w:val="32"/>
        </w:rPr>
        <w:t>省级</w:t>
      </w:r>
      <w:r w:rsidRPr="0021439A">
        <w:rPr>
          <w:rFonts w:eastAsia="黑体"/>
          <w:color w:val="000000"/>
          <w:sz w:val="32"/>
          <w:szCs w:val="32"/>
        </w:rPr>
        <w:t>国有资本经营预算的说明</w:t>
      </w:r>
    </w:p>
    <w:p w:rsidR="00A958EF" w:rsidRPr="00FA42F6" w:rsidRDefault="00A958EF" w:rsidP="00A958E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A42F6">
        <w:rPr>
          <w:rFonts w:eastAsia="仿宋_GB2312"/>
          <w:sz w:val="32"/>
          <w:szCs w:val="32"/>
        </w:rPr>
        <w:t>按照收支平衡的原则编制，并加大与一般公共预算统筹力度。省级收入安排</w:t>
      </w:r>
      <w:r w:rsidRPr="00FA42F6">
        <w:rPr>
          <w:rFonts w:eastAsia="仿宋_GB2312"/>
          <w:sz w:val="32"/>
          <w:szCs w:val="32"/>
        </w:rPr>
        <w:t>25.4</w:t>
      </w:r>
      <w:r w:rsidRPr="00FA42F6">
        <w:rPr>
          <w:rFonts w:eastAsia="仿宋_GB2312"/>
          <w:sz w:val="32"/>
          <w:szCs w:val="32"/>
        </w:rPr>
        <w:t>亿元，加上中央补助</w:t>
      </w:r>
      <w:r w:rsidRPr="00FA42F6">
        <w:rPr>
          <w:rFonts w:eastAsia="仿宋_GB2312"/>
          <w:sz w:val="32"/>
          <w:szCs w:val="32"/>
        </w:rPr>
        <w:t>0.4</w:t>
      </w:r>
      <w:r w:rsidRPr="00FA42F6">
        <w:rPr>
          <w:rFonts w:eastAsia="仿宋_GB2312"/>
          <w:sz w:val="32"/>
          <w:szCs w:val="32"/>
        </w:rPr>
        <w:t>亿元，上年结转</w:t>
      </w:r>
      <w:r w:rsidRPr="00FA42F6">
        <w:rPr>
          <w:rFonts w:eastAsia="仿宋_GB2312"/>
          <w:sz w:val="32"/>
          <w:szCs w:val="32"/>
        </w:rPr>
        <w:t>6.1</w:t>
      </w:r>
      <w:r w:rsidRPr="00FA42F6">
        <w:rPr>
          <w:rFonts w:eastAsia="仿宋_GB2312"/>
          <w:sz w:val="32"/>
          <w:szCs w:val="32"/>
        </w:rPr>
        <w:t>亿元，收入合计</w:t>
      </w:r>
      <w:r w:rsidRPr="00FA42F6">
        <w:rPr>
          <w:rFonts w:eastAsia="仿宋_GB2312"/>
          <w:sz w:val="32"/>
          <w:szCs w:val="32"/>
        </w:rPr>
        <w:t>31.9</w:t>
      </w:r>
      <w:r w:rsidRPr="00FA42F6">
        <w:rPr>
          <w:rFonts w:eastAsia="仿宋_GB2312"/>
          <w:sz w:val="32"/>
          <w:szCs w:val="32"/>
        </w:rPr>
        <w:t>亿元；支出安排</w:t>
      </w:r>
      <w:r w:rsidRPr="00FA42F6">
        <w:rPr>
          <w:rFonts w:eastAsia="仿宋_GB2312"/>
          <w:sz w:val="32"/>
          <w:szCs w:val="32"/>
        </w:rPr>
        <w:t>12.4</w:t>
      </w:r>
      <w:r w:rsidRPr="00FA42F6">
        <w:rPr>
          <w:rFonts w:eastAsia="仿宋_GB2312"/>
          <w:sz w:val="32"/>
          <w:szCs w:val="32"/>
        </w:rPr>
        <w:t>亿元，调出到一般公共预算</w:t>
      </w:r>
      <w:r w:rsidRPr="00FA42F6">
        <w:rPr>
          <w:rFonts w:eastAsia="仿宋_GB2312"/>
          <w:sz w:val="32"/>
          <w:szCs w:val="32"/>
        </w:rPr>
        <w:t>16.7</w:t>
      </w:r>
      <w:r w:rsidRPr="00FA42F6">
        <w:rPr>
          <w:rFonts w:eastAsia="仿宋_GB2312"/>
          <w:sz w:val="32"/>
          <w:szCs w:val="32"/>
        </w:rPr>
        <w:t>亿元，补助市县</w:t>
      </w:r>
      <w:r w:rsidRPr="00FA42F6">
        <w:rPr>
          <w:rFonts w:eastAsia="仿宋_GB2312"/>
          <w:sz w:val="32"/>
          <w:szCs w:val="32"/>
        </w:rPr>
        <w:t>0.4</w:t>
      </w:r>
      <w:r w:rsidRPr="00FA42F6">
        <w:rPr>
          <w:rFonts w:eastAsia="仿宋_GB2312"/>
          <w:sz w:val="32"/>
          <w:szCs w:val="32"/>
        </w:rPr>
        <w:t>亿元，结转下年</w:t>
      </w:r>
      <w:r w:rsidRPr="00FA42F6">
        <w:rPr>
          <w:rFonts w:eastAsia="仿宋_GB2312"/>
          <w:sz w:val="32"/>
          <w:szCs w:val="32"/>
        </w:rPr>
        <w:t>2.4</w:t>
      </w:r>
      <w:r w:rsidRPr="00FA42F6">
        <w:rPr>
          <w:rFonts w:eastAsia="仿宋_GB2312"/>
          <w:sz w:val="32"/>
          <w:szCs w:val="32"/>
        </w:rPr>
        <w:t>亿元，支出合计</w:t>
      </w:r>
      <w:r w:rsidRPr="00FA42F6">
        <w:rPr>
          <w:rFonts w:eastAsia="仿宋_GB2312"/>
          <w:sz w:val="32"/>
          <w:szCs w:val="32"/>
        </w:rPr>
        <w:t>31.9</w:t>
      </w:r>
      <w:r w:rsidRPr="00FA42F6">
        <w:rPr>
          <w:rFonts w:eastAsia="仿宋_GB2312"/>
          <w:sz w:val="32"/>
          <w:szCs w:val="32"/>
        </w:rPr>
        <w:t>亿元。全省收入安排</w:t>
      </w:r>
      <w:r w:rsidRPr="00FA42F6">
        <w:rPr>
          <w:rFonts w:eastAsia="仿宋_GB2312"/>
          <w:sz w:val="32"/>
          <w:szCs w:val="32"/>
        </w:rPr>
        <w:t>63.7</w:t>
      </w:r>
      <w:r w:rsidRPr="00FA42F6">
        <w:rPr>
          <w:rFonts w:eastAsia="仿宋_GB2312"/>
          <w:sz w:val="32"/>
          <w:szCs w:val="32"/>
        </w:rPr>
        <w:t>亿元，加上中央补助</w:t>
      </w:r>
      <w:r w:rsidRPr="00FA42F6">
        <w:rPr>
          <w:rFonts w:eastAsia="仿宋_GB2312"/>
          <w:sz w:val="32"/>
          <w:szCs w:val="32"/>
        </w:rPr>
        <w:t>0.4</w:t>
      </w:r>
      <w:r w:rsidRPr="00FA42F6">
        <w:rPr>
          <w:rFonts w:eastAsia="仿宋_GB2312"/>
          <w:sz w:val="32"/>
          <w:szCs w:val="32"/>
        </w:rPr>
        <w:t>亿元，上年结转</w:t>
      </w:r>
      <w:r w:rsidRPr="00FA42F6">
        <w:rPr>
          <w:rFonts w:eastAsia="仿宋_GB2312"/>
          <w:sz w:val="32"/>
          <w:szCs w:val="32"/>
        </w:rPr>
        <w:t>14.2</w:t>
      </w:r>
      <w:r w:rsidRPr="00FA42F6">
        <w:rPr>
          <w:rFonts w:eastAsia="仿宋_GB2312"/>
          <w:sz w:val="32"/>
          <w:szCs w:val="32"/>
        </w:rPr>
        <w:t>亿元，收入合计</w:t>
      </w:r>
      <w:r w:rsidRPr="00FA42F6">
        <w:rPr>
          <w:rFonts w:eastAsia="仿宋_GB2312"/>
          <w:sz w:val="32"/>
          <w:szCs w:val="32"/>
        </w:rPr>
        <w:t>78.3</w:t>
      </w:r>
      <w:r w:rsidRPr="00FA42F6">
        <w:rPr>
          <w:rFonts w:eastAsia="仿宋_GB2312"/>
          <w:sz w:val="32"/>
          <w:szCs w:val="32"/>
        </w:rPr>
        <w:t>亿元；支出安排</w:t>
      </w:r>
      <w:r w:rsidRPr="00FA42F6">
        <w:rPr>
          <w:rFonts w:eastAsia="仿宋_GB2312"/>
          <w:sz w:val="32"/>
          <w:szCs w:val="32"/>
        </w:rPr>
        <w:t>37.2</w:t>
      </w:r>
      <w:r w:rsidRPr="00FA42F6">
        <w:rPr>
          <w:rFonts w:eastAsia="仿宋_GB2312"/>
          <w:sz w:val="32"/>
          <w:szCs w:val="32"/>
        </w:rPr>
        <w:t>亿元，调出到一般公共预算</w:t>
      </w:r>
      <w:r w:rsidRPr="00FA42F6">
        <w:rPr>
          <w:rFonts w:eastAsia="仿宋_GB2312"/>
          <w:sz w:val="32"/>
          <w:szCs w:val="32"/>
        </w:rPr>
        <w:t>32.6</w:t>
      </w:r>
      <w:r w:rsidRPr="00FA42F6">
        <w:rPr>
          <w:rFonts w:eastAsia="仿宋_GB2312"/>
          <w:sz w:val="32"/>
          <w:szCs w:val="32"/>
        </w:rPr>
        <w:t>亿元，结转下年</w:t>
      </w:r>
      <w:r w:rsidRPr="00FA42F6">
        <w:rPr>
          <w:rFonts w:eastAsia="仿宋_GB2312"/>
          <w:sz w:val="32"/>
          <w:szCs w:val="32"/>
        </w:rPr>
        <w:t>8.5</w:t>
      </w:r>
      <w:r w:rsidRPr="00FA42F6">
        <w:rPr>
          <w:rFonts w:eastAsia="仿宋_GB2312"/>
          <w:sz w:val="32"/>
          <w:szCs w:val="32"/>
        </w:rPr>
        <w:t>亿元，支出合计</w:t>
      </w:r>
      <w:r w:rsidRPr="00FA42F6">
        <w:rPr>
          <w:rFonts w:eastAsia="仿宋_GB2312"/>
          <w:sz w:val="32"/>
          <w:szCs w:val="32"/>
        </w:rPr>
        <w:t>78.3</w:t>
      </w:r>
      <w:r w:rsidRPr="00FA42F6">
        <w:rPr>
          <w:rFonts w:eastAsia="仿宋_GB2312"/>
          <w:sz w:val="32"/>
          <w:szCs w:val="32"/>
        </w:rPr>
        <w:t>亿元。</w:t>
      </w:r>
    </w:p>
    <w:p w:rsidR="000B6AE1" w:rsidRDefault="000B6AE1" w:rsidP="000B6AE1">
      <w:pPr>
        <w:spacing w:line="600" w:lineRule="exact"/>
        <w:ind w:firstLine="629"/>
        <w:rPr>
          <w:rFonts w:eastAsia="黑体"/>
          <w:color w:val="000000"/>
          <w:sz w:val="32"/>
          <w:szCs w:val="32"/>
        </w:rPr>
      </w:pPr>
      <w:r w:rsidRPr="00FA4880">
        <w:rPr>
          <w:rFonts w:eastAsia="黑体"/>
          <w:color w:val="000000"/>
          <w:sz w:val="32"/>
          <w:szCs w:val="32"/>
        </w:rPr>
        <w:t>六、</w:t>
      </w:r>
      <w:r w:rsidRPr="0021439A">
        <w:rPr>
          <w:rFonts w:eastAsia="黑体"/>
          <w:color w:val="000000"/>
          <w:sz w:val="32"/>
          <w:szCs w:val="32"/>
        </w:rPr>
        <w:t>20</w:t>
      </w:r>
      <w:r>
        <w:rPr>
          <w:rFonts w:eastAsia="黑体" w:hint="eastAsia"/>
          <w:color w:val="000000"/>
          <w:sz w:val="32"/>
          <w:szCs w:val="32"/>
        </w:rPr>
        <w:t>2</w:t>
      </w:r>
      <w:r w:rsidR="00A958EF">
        <w:rPr>
          <w:rFonts w:eastAsia="黑体" w:hint="eastAsia"/>
          <w:color w:val="000000"/>
          <w:sz w:val="32"/>
          <w:szCs w:val="32"/>
        </w:rPr>
        <w:t>1</w:t>
      </w:r>
      <w:r w:rsidRPr="0021439A">
        <w:rPr>
          <w:rFonts w:eastAsia="黑体"/>
          <w:color w:val="000000"/>
          <w:sz w:val="32"/>
          <w:szCs w:val="32"/>
        </w:rPr>
        <w:t>年</w:t>
      </w:r>
      <w:r>
        <w:rPr>
          <w:rFonts w:eastAsia="黑体" w:hint="eastAsia"/>
          <w:color w:val="000000"/>
          <w:sz w:val="32"/>
          <w:szCs w:val="32"/>
        </w:rPr>
        <w:t>省级社会保险基金</w:t>
      </w:r>
      <w:r w:rsidRPr="0021439A">
        <w:rPr>
          <w:rFonts w:eastAsia="黑体"/>
          <w:color w:val="000000"/>
          <w:sz w:val="32"/>
          <w:szCs w:val="32"/>
        </w:rPr>
        <w:t>预算的说明</w:t>
      </w:r>
    </w:p>
    <w:p w:rsidR="00A958EF" w:rsidRPr="00FA42F6" w:rsidRDefault="00A958EF" w:rsidP="00A958E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A42F6">
        <w:rPr>
          <w:rFonts w:eastAsia="仿宋_GB2312"/>
          <w:sz w:val="32"/>
          <w:szCs w:val="32"/>
        </w:rPr>
        <w:t>省级收入安排</w:t>
      </w:r>
      <w:r w:rsidRPr="00FA42F6">
        <w:rPr>
          <w:rFonts w:eastAsia="仿宋_GB2312"/>
          <w:sz w:val="32"/>
          <w:szCs w:val="32"/>
        </w:rPr>
        <w:t>1554.6</w:t>
      </w:r>
      <w:r w:rsidRPr="00FA42F6">
        <w:rPr>
          <w:rFonts w:eastAsia="仿宋_GB2312"/>
          <w:sz w:val="32"/>
          <w:szCs w:val="32"/>
        </w:rPr>
        <w:t>亿元，支出安排</w:t>
      </w:r>
      <w:r w:rsidRPr="00FA42F6">
        <w:rPr>
          <w:rFonts w:eastAsia="仿宋_GB2312"/>
          <w:sz w:val="32"/>
          <w:szCs w:val="32"/>
        </w:rPr>
        <w:t>1686.2</w:t>
      </w:r>
      <w:r w:rsidRPr="00FA42F6">
        <w:rPr>
          <w:rFonts w:eastAsia="仿宋_GB2312"/>
          <w:sz w:val="32"/>
          <w:szCs w:val="32"/>
        </w:rPr>
        <w:t>亿元，年末滚存结余</w:t>
      </w:r>
      <w:r w:rsidRPr="00FA42F6">
        <w:rPr>
          <w:rFonts w:eastAsia="仿宋_GB2312"/>
          <w:sz w:val="32"/>
          <w:szCs w:val="32"/>
        </w:rPr>
        <w:t>1311.6</w:t>
      </w:r>
      <w:r w:rsidRPr="00FA42F6">
        <w:rPr>
          <w:rFonts w:eastAsia="仿宋_GB2312"/>
          <w:sz w:val="32"/>
          <w:szCs w:val="32"/>
        </w:rPr>
        <w:t>亿元。全省收入安排</w:t>
      </w:r>
      <w:r w:rsidRPr="00FA42F6">
        <w:rPr>
          <w:rFonts w:eastAsia="仿宋_GB2312"/>
          <w:sz w:val="32"/>
          <w:szCs w:val="32"/>
        </w:rPr>
        <w:t>3157.7</w:t>
      </w:r>
      <w:r w:rsidRPr="00FA42F6">
        <w:rPr>
          <w:rFonts w:eastAsia="仿宋_GB2312"/>
          <w:sz w:val="32"/>
          <w:szCs w:val="32"/>
        </w:rPr>
        <w:t>亿元，支出安排</w:t>
      </w:r>
      <w:r w:rsidRPr="00FA42F6">
        <w:rPr>
          <w:rFonts w:eastAsia="仿宋_GB2312"/>
          <w:sz w:val="32"/>
          <w:szCs w:val="32"/>
        </w:rPr>
        <w:t>3154.6</w:t>
      </w:r>
      <w:r w:rsidRPr="00FA42F6">
        <w:rPr>
          <w:rFonts w:eastAsia="仿宋_GB2312"/>
          <w:sz w:val="32"/>
          <w:szCs w:val="32"/>
        </w:rPr>
        <w:t>亿元，年末滚存结余</w:t>
      </w:r>
      <w:r w:rsidRPr="00FA42F6">
        <w:rPr>
          <w:rFonts w:eastAsia="仿宋_GB2312"/>
          <w:sz w:val="32"/>
          <w:szCs w:val="32"/>
        </w:rPr>
        <w:t>3383.9</w:t>
      </w:r>
      <w:r w:rsidRPr="00FA42F6">
        <w:rPr>
          <w:rFonts w:eastAsia="仿宋_GB2312"/>
          <w:sz w:val="32"/>
          <w:szCs w:val="32"/>
        </w:rPr>
        <w:t>亿元。</w:t>
      </w:r>
    </w:p>
    <w:p w:rsidR="000B6AE1" w:rsidRPr="00FA4880" w:rsidRDefault="000B6AE1" w:rsidP="000B6AE1">
      <w:pPr>
        <w:spacing w:line="600" w:lineRule="exact"/>
        <w:ind w:firstLine="641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七、</w:t>
      </w:r>
      <w:r w:rsidRPr="00FA4880">
        <w:rPr>
          <w:rFonts w:eastAsia="黑体"/>
          <w:color w:val="000000"/>
          <w:sz w:val="32"/>
          <w:szCs w:val="32"/>
        </w:rPr>
        <w:t>20</w:t>
      </w:r>
      <w:r w:rsidR="00A958EF">
        <w:rPr>
          <w:rFonts w:eastAsia="黑体" w:hint="eastAsia"/>
          <w:color w:val="000000"/>
          <w:sz w:val="32"/>
          <w:szCs w:val="32"/>
        </w:rPr>
        <w:t>20</w:t>
      </w:r>
      <w:r w:rsidRPr="00FA4880">
        <w:rPr>
          <w:rFonts w:eastAsia="黑体"/>
          <w:color w:val="000000"/>
          <w:sz w:val="32"/>
          <w:szCs w:val="32"/>
        </w:rPr>
        <w:t>年财政</w:t>
      </w:r>
      <w:r>
        <w:rPr>
          <w:rFonts w:eastAsia="黑体" w:hint="eastAsia"/>
          <w:color w:val="000000"/>
          <w:sz w:val="32"/>
          <w:szCs w:val="32"/>
        </w:rPr>
        <w:t>税收返还和</w:t>
      </w:r>
      <w:r w:rsidRPr="00FA4880">
        <w:rPr>
          <w:rFonts w:eastAsia="黑体"/>
          <w:color w:val="000000"/>
          <w:sz w:val="32"/>
          <w:szCs w:val="32"/>
        </w:rPr>
        <w:t>转移支付安排情况</w:t>
      </w:r>
    </w:p>
    <w:p w:rsidR="00A958EF" w:rsidRPr="00FA42F6" w:rsidRDefault="00DC7C04" w:rsidP="00A958E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A958EF" w:rsidRPr="00FA42F6">
        <w:rPr>
          <w:rFonts w:eastAsia="仿宋_GB2312"/>
          <w:sz w:val="32"/>
          <w:szCs w:val="32"/>
        </w:rPr>
        <w:t>020</w:t>
      </w:r>
      <w:r w:rsidR="00A958EF" w:rsidRPr="00FA42F6">
        <w:rPr>
          <w:rFonts w:eastAsia="仿宋_GB2312"/>
          <w:sz w:val="32"/>
          <w:szCs w:val="32"/>
        </w:rPr>
        <w:t>年，中央共下达我省各类补助</w:t>
      </w:r>
      <w:r w:rsidR="00A958EF" w:rsidRPr="00FA42F6">
        <w:rPr>
          <w:rFonts w:eastAsia="仿宋_GB2312"/>
          <w:sz w:val="32"/>
          <w:szCs w:val="32"/>
        </w:rPr>
        <w:t>4191.5</w:t>
      </w:r>
      <w:r w:rsidR="00A958EF" w:rsidRPr="00FA42F6">
        <w:rPr>
          <w:rFonts w:eastAsia="仿宋_GB2312"/>
          <w:sz w:val="32"/>
          <w:szCs w:val="32"/>
        </w:rPr>
        <w:t>亿元，比上年增加</w:t>
      </w:r>
      <w:r w:rsidR="00A958EF" w:rsidRPr="00FA42F6">
        <w:rPr>
          <w:rFonts w:eastAsia="仿宋_GB2312"/>
          <w:sz w:val="32"/>
          <w:szCs w:val="32"/>
        </w:rPr>
        <w:t>497.8</w:t>
      </w:r>
      <w:r w:rsidR="00A958EF" w:rsidRPr="00FA42F6">
        <w:rPr>
          <w:rFonts w:eastAsia="仿宋_GB2312"/>
          <w:sz w:val="32"/>
          <w:szCs w:val="32"/>
        </w:rPr>
        <w:t>亿元，增长</w:t>
      </w:r>
      <w:r w:rsidR="00A958EF" w:rsidRPr="00FA42F6">
        <w:rPr>
          <w:rFonts w:eastAsia="仿宋_GB2312"/>
          <w:sz w:val="32"/>
          <w:szCs w:val="32"/>
        </w:rPr>
        <w:t>13.5%</w:t>
      </w:r>
      <w:r w:rsidR="00A958EF" w:rsidRPr="00FA42F6">
        <w:rPr>
          <w:rFonts w:eastAsia="仿宋_GB2312"/>
          <w:sz w:val="32"/>
          <w:szCs w:val="32"/>
        </w:rPr>
        <w:t>，是近年来增量最大、增幅最高的一年。</w:t>
      </w:r>
      <w:r w:rsidR="00A958EF" w:rsidRPr="00FA42F6">
        <w:rPr>
          <w:rFonts w:eastAsia="楷体"/>
          <w:b/>
          <w:sz w:val="32"/>
          <w:szCs w:val="32"/>
        </w:rPr>
        <w:t>一是</w:t>
      </w:r>
      <w:r w:rsidR="00A958EF" w:rsidRPr="00FA42F6">
        <w:rPr>
          <w:rFonts w:eastAsia="仿宋_GB2312"/>
          <w:sz w:val="32"/>
          <w:szCs w:val="32"/>
        </w:rPr>
        <w:t>税收返还基数</w:t>
      </w:r>
      <w:r w:rsidR="00A958EF" w:rsidRPr="00FA42F6">
        <w:rPr>
          <w:rFonts w:eastAsia="仿宋_GB2312"/>
          <w:sz w:val="32"/>
          <w:szCs w:val="32"/>
        </w:rPr>
        <w:t>309.3</w:t>
      </w:r>
      <w:r w:rsidR="00A958EF" w:rsidRPr="00FA42F6">
        <w:rPr>
          <w:rFonts w:eastAsia="仿宋_GB2312"/>
          <w:sz w:val="32"/>
          <w:szCs w:val="32"/>
        </w:rPr>
        <w:t>亿元。</w:t>
      </w:r>
      <w:r w:rsidR="00A958EF" w:rsidRPr="00FA42F6">
        <w:rPr>
          <w:rFonts w:eastAsia="楷体"/>
          <w:b/>
          <w:sz w:val="32"/>
          <w:szCs w:val="32"/>
        </w:rPr>
        <w:t>二是</w:t>
      </w:r>
      <w:r w:rsidR="00A958EF" w:rsidRPr="00FA42F6">
        <w:rPr>
          <w:rFonts w:eastAsia="仿宋_GB2312"/>
          <w:sz w:val="32"/>
          <w:szCs w:val="32"/>
        </w:rPr>
        <w:t>一般性转</w:t>
      </w:r>
      <w:r w:rsidR="00A958EF" w:rsidRPr="00FA42F6">
        <w:rPr>
          <w:rFonts w:eastAsia="仿宋_GB2312"/>
          <w:sz w:val="32"/>
          <w:szCs w:val="32"/>
        </w:rPr>
        <w:lastRenderedPageBreak/>
        <w:t>移支付</w:t>
      </w:r>
      <w:r w:rsidR="00A958EF" w:rsidRPr="00FA42F6">
        <w:rPr>
          <w:rFonts w:eastAsia="仿宋_GB2312"/>
          <w:sz w:val="32"/>
          <w:szCs w:val="32"/>
        </w:rPr>
        <w:t>3531.6</w:t>
      </w:r>
      <w:r w:rsidR="00A958EF" w:rsidRPr="00FA42F6">
        <w:rPr>
          <w:rFonts w:eastAsia="仿宋_GB2312"/>
          <w:sz w:val="32"/>
          <w:szCs w:val="32"/>
        </w:rPr>
        <w:t>亿元，增长</w:t>
      </w:r>
      <w:r w:rsidR="00A958EF" w:rsidRPr="00FA42F6">
        <w:rPr>
          <w:rFonts w:eastAsia="仿宋_GB2312"/>
          <w:sz w:val="32"/>
          <w:szCs w:val="32"/>
        </w:rPr>
        <w:t>14.8%</w:t>
      </w:r>
      <w:r w:rsidR="00A958EF" w:rsidRPr="00FA42F6">
        <w:rPr>
          <w:rFonts w:eastAsia="仿宋_GB2312"/>
          <w:sz w:val="32"/>
          <w:szCs w:val="32"/>
        </w:rPr>
        <w:t>，其中均衡性等正常财力性转移支付</w:t>
      </w:r>
      <w:r w:rsidR="00A958EF" w:rsidRPr="00FA42F6">
        <w:rPr>
          <w:rFonts w:eastAsia="仿宋_GB2312"/>
          <w:sz w:val="32"/>
          <w:szCs w:val="32"/>
        </w:rPr>
        <w:t>1297.7</w:t>
      </w:r>
      <w:r w:rsidR="00A958EF" w:rsidRPr="00FA42F6">
        <w:rPr>
          <w:rFonts w:eastAsia="仿宋_GB2312"/>
          <w:sz w:val="32"/>
          <w:szCs w:val="32"/>
        </w:rPr>
        <w:t>亿元，加上特殊转移支付</w:t>
      </w:r>
      <w:r w:rsidR="00A958EF" w:rsidRPr="00FA42F6">
        <w:rPr>
          <w:rFonts w:eastAsia="仿宋_GB2312"/>
          <w:sz w:val="32"/>
          <w:szCs w:val="32"/>
        </w:rPr>
        <w:t>184.3</w:t>
      </w:r>
      <w:r w:rsidR="00A958EF" w:rsidRPr="00FA42F6">
        <w:rPr>
          <w:rFonts w:eastAsia="仿宋_GB2312"/>
          <w:sz w:val="32"/>
          <w:szCs w:val="32"/>
        </w:rPr>
        <w:t>亿元，财力性补助规模达到</w:t>
      </w:r>
      <w:r w:rsidR="00A958EF" w:rsidRPr="00FA42F6">
        <w:rPr>
          <w:rFonts w:eastAsia="仿宋_GB2312"/>
          <w:sz w:val="32"/>
          <w:szCs w:val="32"/>
        </w:rPr>
        <w:t>1482</w:t>
      </w:r>
      <w:r w:rsidR="00A958EF" w:rsidRPr="00FA42F6">
        <w:rPr>
          <w:rFonts w:eastAsia="仿宋_GB2312"/>
          <w:sz w:val="32"/>
          <w:szCs w:val="32"/>
        </w:rPr>
        <w:t>亿元，比上年增长</w:t>
      </w:r>
      <w:r w:rsidR="00A958EF" w:rsidRPr="00FA42F6">
        <w:rPr>
          <w:rFonts w:eastAsia="仿宋_GB2312"/>
          <w:sz w:val="32"/>
          <w:szCs w:val="32"/>
        </w:rPr>
        <w:t>25.2%</w:t>
      </w:r>
      <w:r w:rsidR="00A958EF" w:rsidRPr="00FA42F6">
        <w:rPr>
          <w:rFonts w:eastAsia="仿宋_GB2312"/>
          <w:sz w:val="32"/>
          <w:szCs w:val="32"/>
        </w:rPr>
        <w:t>。</w:t>
      </w:r>
      <w:r w:rsidR="00A958EF" w:rsidRPr="00FA42F6">
        <w:rPr>
          <w:rFonts w:eastAsia="楷体"/>
          <w:b/>
          <w:sz w:val="32"/>
          <w:szCs w:val="32"/>
        </w:rPr>
        <w:t>三是</w:t>
      </w:r>
      <w:r w:rsidR="00A958EF" w:rsidRPr="00FA42F6">
        <w:rPr>
          <w:rFonts w:eastAsia="仿宋_GB2312"/>
          <w:sz w:val="32"/>
          <w:szCs w:val="32"/>
        </w:rPr>
        <w:t>专项转移支付</w:t>
      </w:r>
      <w:r w:rsidR="00A958EF" w:rsidRPr="00FA42F6">
        <w:rPr>
          <w:rFonts w:eastAsia="仿宋_GB2312"/>
          <w:sz w:val="32"/>
          <w:szCs w:val="32"/>
        </w:rPr>
        <w:t>350.6</w:t>
      </w:r>
      <w:r w:rsidR="00A958EF" w:rsidRPr="00FA42F6">
        <w:rPr>
          <w:rFonts w:eastAsia="仿宋_GB2312"/>
          <w:sz w:val="32"/>
          <w:szCs w:val="32"/>
        </w:rPr>
        <w:t>亿元，增长</w:t>
      </w:r>
      <w:r w:rsidR="00A958EF" w:rsidRPr="00FA42F6">
        <w:rPr>
          <w:rFonts w:eastAsia="仿宋_GB2312"/>
          <w:sz w:val="32"/>
          <w:szCs w:val="32"/>
        </w:rPr>
        <w:t>14.1%</w:t>
      </w:r>
      <w:r w:rsidR="00A958EF" w:rsidRPr="00FA42F6">
        <w:rPr>
          <w:rFonts w:eastAsia="仿宋_GB2312"/>
          <w:sz w:val="32"/>
          <w:szCs w:val="32"/>
        </w:rPr>
        <w:t>，主要是中央预算内基本建设专项规模增加，加大了对地方医疗卫生、交通、水利等领域基建补助力度。同时，争取新增债券</w:t>
      </w:r>
      <w:r w:rsidR="00A958EF" w:rsidRPr="00FA42F6">
        <w:rPr>
          <w:rFonts w:eastAsia="仿宋_GB2312"/>
          <w:sz w:val="32"/>
          <w:szCs w:val="32"/>
        </w:rPr>
        <w:t>1749</w:t>
      </w:r>
      <w:r w:rsidR="00A958EF" w:rsidRPr="00FA42F6">
        <w:rPr>
          <w:rFonts w:eastAsia="仿宋_GB2312"/>
          <w:sz w:val="32"/>
          <w:szCs w:val="32"/>
        </w:rPr>
        <w:t>亿元，增长</w:t>
      </w:r>
      <w:r w:rsidR="00A958EF" w:rsidRPr="00FA42F6">
        <w:rPr>
          <w:rFonts w:eastAsia="仿宋_GB2312"/>
          <w:sz w:val="32"/>
          <w:szCs w:val="32"/>
        </w:rPr>
        <w:t>54%</w:t>
      </w:r>
      <w:r w:rsidR="00A958EF" w:rsidRPr="00FA42F6">
        <w:rPr>
          <w:rFonts w:eastAsia="仿宋_GB2312"/>
          <w:sz w:val="32"/>
          <w:szCs w:val="32"/>
        </w:rPr>
        <w:t>；抗</w:t>
      </w:r>
      <w:proofErr w:type="gramStart"/>
      <w:r w:rsidR="00A958EF" w:rsidRPr="00FA42F6">
        <w:rPr>
          <w:rFonts w:eastAsia="仿宋_GB2312"/>
          <w:sz w:val="32"/>
          <w:szCs w:val="32"/>
        </w:rPr>
        <w:t>疫</w:t>
      </w:r>
      <w:proofErr w:type="gramEnd"/>
      <w:r w:rsidR="00A958EF" w:rsidRPr="00FA42F6">
        <w:rPr>
          <w:rFonts w:eastAsia="仿宋_GB2312"/>
          <w:sz w:val="32"/>
          <w:szCs w:val="32"/>
        </w:rPr>
        <w:t>特别国债</w:t>
      </w:r>
      <w:r w:rsidR="00A958EF" w:rsidRPr="00FA42F6">
        <w:rPr>
          <w:rFonts w:eastAsia="仿宋_GB2312"/>
          <w:sz w:val="32"/>
          <w:szCs w:val="32"/>
        </w:rPr>
        <w:t>228</w:t>
      </w:r>
      <w:r w:rsidR="00A958EF" w:rsidRPr="00FA42F6">
        <w:rPr>
          <w:rFonts w:eastAsia="仿宋_GB2312"/>
          <w:sz w:val="32"/>
          <w:szCs w:val="32"/>
        </w:rPr>
        <w:t>亿元。三块资金合计，比上年增加</w:t>
      </w:r>
      <w:r w:rsidR="00A958EF" w:rsidRPr="00FA42F6">
        <w:rPr>
          <w:rFonts w:eastAsia="仿宋_GB2312"/>
          <w:sz w:val="32"/>
          <w:szCs w:val="32"/>
        </w:rPr>
        <w:t>1338.8</w:t>
      </w:r>
      <w:r w:rsidR="00A958EF" w:rsidRPr="00FA42F6">
        <w:rPr>
          <w:rFonts w:eastAsia="仿宋_GB2312"/>
          <w:sz w:val="32"/>
          <w:szCs w:val="32"/>
        </w:rPr>
        <w:t>亿元。</w:t>
      </w:r>
    </w:p>
    <w:p w:rsidR="00A958EF" w:rsidRPr="00FA42F6" w:rsidRDefault="00A958EF" w:rsidP="00A958EF">
      <w:pPr>
        <w:spacing w:line="60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 w:rsidRPr="00FA42F6">
        <w:rPr>
          <w:rFonts w:eastAsia="仿宋_GB2312"/>
          <w:sz w:val="32"/>
          <w:szCs w:val="32"/>
        </w:rPr>
        <w:t>省财政密切关注市县财政运行，千方百计筹措资金，支持市县渡过特殊困难时期。</w:t>
      </w:r>
      <w:r w:rsidRPr="00FA42F6">
        <w:rPr>
          <w:rFonts w:eastAsia="仿宋_GB2312"/>
          <w:sz w:val="32"/>
          <w:szCs w:val="32"/>
        </w:rPr>
        <w:t>2020</w:t>
      </w:r>
      <w:r w:rsidRPr="00FA42F6">
        <w:rPr>
          <w:rFonts w:eastAsia="仿宋_GB2312"/>
          <w:sz w:val="32"/>
          <w:szCs w:val="32"/>
        </w:rPr>
        <w:t>年，共补助市县</w:t>
      </w:r>
      <w:r w:rsidRPr="00FA42F6">
        <w:rPr>
          <w:rFonts w:eastAsia="仿宋_GB2312"/>
          <w:sz w:val="32"/>
          <w:szCs w:val="32"/>
        </w:rPr>
        <w:t>3856.6</w:t>
      </w:r>
      <w:r w:rsidRPr="00FA42F6">
        <w:rPr>
          <w:rFonts w:eastAsia="仿宋_GB2312"/>
          <w:sz w:val="32"/>
          <w:szCs w:val="32"/>
        </w:rPr>
        <w:t>亿元。</w:t>
      </w:r>
      <w:r w:rsidRPr="00FA42F6">
        <w:rPr>
          <w:rFonts w:eastAsia="楷体"/>
          <w:b/>
          <w:sz w:val="32"/>
          <w:szCs w:val="32"/>
        </w:rPr>
        <w:t>一是</w:t>
      </w:r>
      <w:r w:rsidRPr="00FA42F6">
        <w:rPr>
          <w:rFonts w:eastAsia="仿宋_GB2312"/>
          <w:sz w:val="32"/>
          <w:szCs w:val="32"/>
        </w:rPr>
        <w:t>税收返还基数</w:t>
      </w:r>
      <w:r w:rsidRPr="00FA42F6">
        <w:rPr>
          <w:rFonts w:eastAsia="仿宋_GB2312"/>
          <w:sz w:val="32"/>
          <w:szCs w:val="32"/>
        </w:rPr>
        <w:t>225.4</w:t>
      </w:r>
      <w:r w:rsidRPr="00FA42F6">
        <w:rPr>
          <w:rFonts w:eastAsia="仿宋_GB2312"/>
          <w:sz w:val="32"/>
          <w:szCs w:val="32"/>
        </w:rPr>
        <w:t>亿元。</w:t>
      </w:r>
      <w:r w:rsidRPr="00FA42F6">
        <w:rPr>
          <w:rFonts w:eastAsia="楷体"/>
          <w:b/>
          <w:sz w:val="32"/>
          <w:szCs w:val="32"/>
        </w:rPr>
        <w:t>二是</w:t>
      </w:r>
      <w:r w:rsidRPr="00FA42F6">
        <w:rPr>
          <w:rFonts w:eastAsia="仿宋_GB2312"/>
          <w:sz w:val="32"/>
          <w:szCs w:val="32"/>
        </w:rPr>
        <w:t>一般性转移支付</w:t>
      </w:r>
      <w:r w:rsidRPr="00FA42F6">
        <w:rPr>
          <w:rFonts w:eastAsia="仿宋_GB2312"/>
          <w:sz w:val="32"/>
          <w:szCs w:val="32"/>
        </w:rPr>
        <w:t>3044.1</w:t>
      </w:r>
      <w:r w:rsidRPr="00FA42F6">
        <w:rPr>
          <w:rFonts w:eastAsia="仿宋_GB2312"/>
          <w:sz w:val="32"/>
          <w:szCs w:val="32"/>
        </w:rPr>
        <w:t>亿元，增长</w:t>
      </w:r>
      <w:r w:rsidRPr="00FA42F6">
        <w:rPr>
          <w:rFonts w:eastAsia="仿宋_GB2312"/>
          <w:sz w:val="32"/>
          <w:szCs w:val="32"/>
        </w:rPr>
        <w:t>9.3%</w:t>
      </w:r>
      <w:r w:rsidRPr="00FA42F6">
        <w:rPr>
          <w:rFonts w:eastAsia="仿宋_GB2312"/>
          <w:sz w:val="32"/>
          <w:szCs w:val="32"/>
        </w:rPr>
        <w:t>。其中均衡性等财力性转移支付</w:t>
      </w:r>
      <w:r w:rsidRPr="00FA42F6">
        <w:rPr>
          <w:rFonts w:eastAsia="仿宋_GB2312"/>
          <w:sz w:val="32"/>
          <w:szCs w:val="32"/>
        </w:rPr>
        <w:t>1141.4</w:t>
      </w:r>
      <w:r w:rsidRPr="00FA42F6">
        <w:rPr>
          <w:rFonts w:eastAsia="仿宋_GB2312"/>
          <w:sz w:val="32"/>
          <w:szCs w:val="32"/>
        </w:rPr>
        <w:t>亿元，增长</w:t>
      </w:r>
      <w:r w:rsidRPr="00FA42F6">
        <w:rPr>
          <w:rFonts w:eastAsia="仿宋_GB2312"/>
          <w:sz w:val="32"/>
          <w:szCs w:val="32"/>
        </w:rPr>
        <w:t>31%</w:t>
      </w:r>
      <w:r w:rsidRPr="00FA42F6">
        <w:rPr>
          <w:rFonts w:eastAsia="仿宋_GB2312"/>
          <w:sz w:val="32"/>
          <w:szCs w:val="32"/>
        </w:rPr>
        <w:t>，市县弥补疫情和减税降</w:t>
      </w:r>
      <w:proofErr w:type="gramStart"/>
      <w:r w:rsidRPr="00FA42F6">
        <w:rPr>
          <w:rFonts w:eastAsia="仿宋_GB2312"/>
          <w:sz w:val="32"/>
          <w:szCs w:val="32"/>
        </w:rPr>
        <w:t>费带来</w:t>
      </w:r>
      <w:proofErr w:type="gramEnd"/>
      <w:r w:rsidRPr="00FA42F6">
        <w:rPr>
          <w:rFonts w:eastAsia="仿宋_GB2312"/>
          <w:sz w:val="32"/>
          <w:szCs w:val="32"/>
        </w:rPr>
        <w:t>的减收后，财力还有进一步增长。</w:t>
      </w:r>
      <w:r w:rsidRPr="00FA42F6">
        <w:rPr>
          <w:rFonts w:eastAsia="楷体"/>
          <w:b/>
          <w:sz w:val="32"/>
          <w:szCs w:val="32"/>
        </w:rPr>
        <w:t>三是</w:t>
      </w:r>
      <w:r w:rsidRPr="00FA42F6">
        <w:rPr>
          <w:rFonts w:eastAsia="仿宋_GB2312"/>
          <w:sz w:val="32"/>
          <w:szCs w:val="32"/>
        </w:rPr>
        <w:t>专项转移支付</w:t>
      </w:r>
      <w:r w:rsidRPr="00FA42F6">
        <w:rPr>
          <w:rFonts w:eastAsia="仿宋_GB2312"/>
          <w:sz w:val="32"/>
          <w:szCs w:val="32"/>
        </w:rPr>
        <w:t>587.1</w:t>
      </w:r>
      <w:r w:rsidRPr="00FA42F6">
        <w:rPr>
          <w:rFonts w:eastAsia="仿宋_GB2312"/>
          <w:sz w:val="32"/>
          <w:szCs w:val="32"/>
        </w:rPr>
        <w:t>亿元，下降</w:t>
      </w:r>
      <w:r w:rsidRPr="00FA42F6">
        <w:rPr>
          <w:rFonts w:eastAsia="仿宋_GB2312"/>
          <w:sz w:val="32"/>
          <w:szCs w:val="32"/>
        </w:rPr>
        <w:t>9.9%</w:t>
      </w:r>
      <w:r w:rsidRPr="00FA42F6">
        <w:rPr>
          <w:rFonts w:eastAsia="仿宋_GB2312"/>
          <w:sz w:val="32"/>
          <w:szCs w:val="32"/>
        </w:rPr>
        <w:t>，主要是按照财政事权与支出责任划分改革要求，将部分专项转移支付改作一般性转移支付。转移支付加上新增债券和抗</w:t>
      </w:r>
      <w:proofErr w:type="gramStart"/>
      <w:r w:rsidRPr="00FA42F6">
        <w:rPr>
          <w:rFonts w:eastAsia="仿宋_GB2312"/>
          <w:sz w:val="32"/>
          <w:szCs w:val="32"/>
        </w:rPr>
        <w:t>疫</w:t>
      </w:r>
      <w:proofErr w:type="gramEnd"/>
      <w:r w:rsidRPr="00FA42F6">
        <w:rPr>
          <w:rFonts w:eastAsia="仿宋_GB2312"/>
          <w:sz w:val="32"/>
          <w:szCs w:val="32"/>
        </w:rPr>
        <w:t>特别国债，共</w:t>
      </w:r>
      <w:r w:rsidRPr="00FA42F6">
        <w:rPr>
          <w:rFonts w:eastAsia="仿宋_GB2312"/>
          <w:sz w:val="32"/>
          <w:szCs w:val="32"/>
        </w:rPr>
        <w:t>5591.6</w:t>
      </w:r>
      <w:r w:rsidRPr="00FA42F6">
        <w:rPr>
          <w:rFonts w:eastAsia="仿宋_GB2312"/>
          <w:sz w:val="32"/>
          <w:szCs w:val="32"/>
        </w:rPr>
        <w:t>亿元，同口径增长</w:t>
      </w:r>
      <w:r w:rsidRPr="00FA42F6">
        <w:rPr>
          <w:rFonts w:eastAsia="仿宋_GB2312"/>
          <w:sz w:val="32"/>
          <w:szCs w:val="32"/>
        </w:rPr>
        <w:t>27.6%</w:t>
      </w:r>
      <w:r w:rsidRPr="00FA42F6">
        <w:rPr>
          <w:rFonts w:eastAsia="仿宋_GB2312"/>
          <w:sz w:val="32"/>
          <w:szCs w:val="32"/>
        </w:rPr>
        <w:t>。</w:t>
      </w:r>
    </w:p>
    <w:p w:rsidR="000B6AE1" w:rsidRPr="00FA4880" w:rsidRDefault="000B6AE1" w:rsidP="000B6AE1">
      <w:pPr>
        <w:spacing w:line="60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八</w:t>
      </w:r>
      <w:r w:rsidRPr="00FA4880">
        <w:rPr>
          <w:rFonts w:ascii="黑体" w:eastAsia="黑体" w:hint="eastAsia"/>
          <w:color w:val="000000"/>
          <w:sz w:val="32"/>
          <w:szCs w:val="32"/>
        </w:rPr>
        <w:t>、举借政府债务情况</w:t>
      </w:r>
    </w:p>
    <w:p w:rsidR="00A958EF" w:rsidRPr="00FA42F6" w:rsidRDefault="00A958EF" w:rsidP="00A958E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A42F6">
        <w:rPr>
          <w:rFonts w:eastAsia="仿宋_GB2312"/>
          <w:sz w:val="32"/>
          <w:szCs w:val="32"/>
        </w:rPr>
        <w:t>中央核定我省</w:t>
      </w:r>
      <w:r w:rsidRPr="00FA42F6">
        <w:rPr>
          <w:rFonts w:eastAsia="仿宋_GB2312"/>
          <w:sz w:val="32"/>
          <w:szCs w:val="32"/>
        </w:rPr>
        <w:t>2020</w:t>
      </w:r>
      <w:r w:rsidRPr="00FA42F6">
        <w:rPr>
          <w:rFonts w:eastAsia="仿宋_GB2312"/>
          <w:sz w:val="32"/>
          <w:szCs w:val="32"/>
        </w:rPr>
        <w:t>年政府债务总限额</w:t>
      </w:r>
      <w:r w:rsidRPr="00FA42F6">
        <w:rPr>
          <w:rFonts w:eastAsia="仿宋_GB2312"/>
          <w:sz w:val="32"/>
          <w:szCs w:val="32"/>
        </w:rPr>
        <w:t>12160.9</w:t>
      </w:r>
      <w:r w:rsidRPr="00FA42F6">
        <w:rPr>
          <w:rFonts w:eastAsia="仿宋_GB2312"/>
          <w:sz w:val="32"/>
          <w:szCs w:val="32"/>
        </w:rPr>
        <w:t>亿元，其中新增债务限额</w:t>
      </w:r>
      <w:r w:rsidRPr="00FA42F6">
        <w:rPr>
          <w:rFonts w:eastAsia="仿宋_GB2312"/>
          <w:sz w:val="32"/>
          <w:szCs w:val="32"/>
        </w:rPr>
        <w:t>1749</w:t>
      </w:r>
      <w:r w:rsidRPr="00FA42F6">
        <w:rPr>
          <w:rFonts w:eastAsia="仿宋_GB2312"/>
          <w:sz w:val="32"/>
          <w:szCs w:val="32"/>
        </w:rPr>
        <w:t>亿元（含新增债券限额</w:t>
      </w:r>
      <w:r w:rsidRPr="00FA42F6">
        <w:rPr>
          <w:rFonts w:eastAsia="仿宋_GB2312"/>
          <w:sz w:val="32"/>
          <w:szCs w:val="32"/>
        </w:rPr>
        <w:t>1737</w:t>
      </w:r>
      <w:r w:rsidRPr="00FA42F6">
        <w:rPr>
          <w:rFonts w:eastAsia="仿宋_GB2312"/>
          <w:sz w:val="32"/>
          <w:szCs w:val="32"/>
        </w:rPr>
        <w:t>亿元，外贷限额</w:t>
      </w:r>
      <w:r w:rsidRPr="00FA42F6">
        <w:rPr>
          <w:rFonts w:eastAsia="仿宋_GB2312"/>
          <w:sz w:val="32"/>
          <w:szCs w:val="32"/>
        </w:rPr>
        <w:t>12</w:t>
      </w:r>
      <w:r w:rsidRPr="00FA42F6">
        <w:rPr>
          <w:rFonts w:eastAsia="仿宋_GB2312"/>
          <w:sz w:val="32"/>
          <w:szCs w:val="32"/>
        </w:rPr>
        <w:t>亿元）。根据上述限额，全年发行新增债券</w:t>
      </w:r>
      <w:r w:rsidRPr="00FA42F6">
        <w:rPr>
          <w:rFonts w:eastAsia="仿宋_GB2312"/>
          <w:sz w:val="32"/>
          <w:szCs w:val="32"/>
        </w:rPr>
        <w:t>1737</w:t>
      </w:r>
      <w:r w:rsidRPr="00FA42F6">
        <w:rPr>
          <w:rFonts w:eastAsia="仿宋_GB2312"/>
          <w:sz w:val="32"/>
          <w:szCs w:val="32"/>
        </w:rPr>
        <w:t>亿元，再融资债券</w:t>
      </w:r>
      <w:r w:rsidRPr="00FA42F6">
        <w:rPr>
          <w:rFonts w:eastAsia="仿宋_GB2312"/>
          <w:sz w:val="32"/>
          <w:szCs w:val="32"/>
        </w:rPr>
        <w:t>813.1</w:t>
      </w:r>
      <w:r w:rsidRPr="00FA42F6">
        <w:rPr>
          <w:rFonts w:eastAsia="仿宋_GB2312"/>
          <w:sz w:val="32"/>
          <w:szCs w:val="32"/>
        </w:rPr>
        <w:t>亿元，共计</w:t>
      </w:r>
      <w:r w:rsidRPr="00FA42F6">
        <w:rPr>
          <w:rFonts w:eastAsia="仿宋_GB2312"/>
          <w:sz w:val="32"/>
          <w:szCs w:val="32"/>
        </w:rPr>
        <w:t>2550.1</w:t>
      </w:r>
      <w:r w:rsidRPr="00FA42F6">
        <w:rPr>
          <w:rFonts w:eastAsia="仿宋_GB2312"/>
          <w:sz w:val="32"/>
          <w:szCs w:val="32"/>
        </w:rPr>
        <w:t>亿元，平均利率</w:t>
      </w:r>
      <w:r w:rsidRPr="00FA42F6">
        <w:rPr>
          <w:rFonts w:eastAsia="仿宋_GB2312"/>
          <w:sz w:val="32"/>
          <w:szCs w:val="32"/>
        </w:rPr>
        <w:t>3.46%</w:t>
      </w:r>
      <w:r w:rsidRPr="00FA42F6">
        <w:rPr>
          <w:rFonts w:eastAsia="仿宋_GB2312"/>
          <w:sz w:val="32"/>
          <w:szCs w:val="32"/>
        </w:rPr>
        <w:t>。截至</w:t>
      </w:r>
      <w:r w:rsidRPr="00FA42F6">
        <w:rPr>
          <w:rFonts w:eastAsia="仿宋_GB2312"/>
          <w:sz w:val="32"/>
          <w:szCs w:val="32"/>
        </w:rPr>
        <w:t>2020</w:t>
      </w:r>
      <w:r w:rsidRPr="00FA42F6">
        <w:rPr>
          <w:rFonts w:eastAsia="仿宋_GB2312"/>
          <w:sz w:val="32"/>
          <w:szCs w:val="32"/>
        </w:rPr>
        <w:t>年底，全省地方政府债务余额</w:t>
      </w:r>
      <w:r w:rsidRPr="00FA42F6">
        <w:rPr>
          <w:rFonts w:eastAsia="仿宋_GB2312"/>
          <w:sz w:val="32"/>
          <w:szCs w:val="32"/>
        </w:rPr>
        <w:t>11814</w:t>
      </w:r>
      <w:r w:rsidRPr="00FA42F6">
        <w:rPr>
          <w:rFonts w:eastAsia="仿宋_GB2312"/>
          <w:sz w:val="32"/>
          <w:szCs w:val="32"/>
        </w:rPr>
        <w:t>亿元，</w:t>
      </w:r>
      <w:r w:rsidRPr="00FA42F6">
        <w:rPr>
          <w:rFonts w:eastAsia="仿宋_GB2312"/>
          <w:sz w:val="32"/>
          <w:szCs w:val="32"/>
        </w:rPr>
        <w:lastRenderedPageBreak/>
        <w:t>控制在中央核定的债务限额以内。</w:t>
      </w:r>
    </w:p>
    <w:p w:rsidR="000B6AE1" w:rsidRPr="00A83F02" w:rsidRDefault="000B6AE1" w:rsidP="000B6AE1">
      <w:pPr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九</w:t>
      </w:r>
      <w:r w:rsidRPr="00A83F02">
        <w:rPr>
          <w:rFonts w:ascii="黑体" w:eastAsia="黑体" w:hint="eastAsia"/>
          <w:color w:val="000000"/>
          <w:sz w:val="32"/>
          <w:szCs w:val="32"/>
        </w:rPr>
        <w:t>、预算绩效</w:t>
      </w:r>
      <w:r>
        <w:rPr>
          <w:rFonts w:ascii="黑体" w:eastAsia="黑体" w:hint="eastAsia"/>
          <w:color w:val="000000"/>
          <w:sz w:val="32"/>
          <w:szCs w:val="32"/>
        </w:rPr>
        <w:t>管理工作</w:t>
      </w:r>
      <w:r w:rsidRPr="00A83F02">
        <w:rPr>
          <w:rFonts w:ascii="黑体" w:eastAsia="黑体" w:hint="eastAsia"/>
          <w:color w:val="000000"/>
          <w:sz w:val="32"/>
          <w:szCs w:val="32"/>
        </w:rPr>
        <w:t>开展情况</w:t>
      </w:r>
    </w:p>
    <w:p w:rsidR="000B6AE1" w:rsidRDefault="000B6AE1" w:rsidP="000B6AE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A958EF">
        <w:rPr>
          <w:rFonts w:eastAsia="仿宋_GB2312" w:hint="eastAsia"/>
          <w:sz w:val="32"/>
          <w:szCs w:val="32"/>
        </w:rPr>
        <w:t>020</w:t>
      </w:r>
      <w:r>
        <w:rPr>
          <w:rFonts w:eastAsia="仿宋_GB2312" w:hint="eastAsia"/>
          <w:sz w:val="32"/>
          <w:szCs w:val="32"/>
        </w:rPr>
        <w:t>年，省财政认真贯彻落实</w:t>
      </w:r>
      <w:r w:rsidR="00DC7C04" w:rsidRPr="00FA42F6">
        <w:rPr>
          <w:rFonts w:eastAsia="仿宋_GB2312"/>
          <w:sz w:val="32"/>
          <w:szCs w:val="32"/>
        </w:rPr>
        <w:t>党的十九大和十九届二中、三中、四中、五中全会精神</w:t>
      </w:r>
      <w:r>
        <w:rPr>
          <w:rFonts w:eastAsia="仿宋_GB2312" w:hint="eastAsia"/>
          <w:sz w:val="32"/>
          <w:szCs w:val="32"/>
        </w:rPr>
        <w:t>，按照中央、财政部和省委省政府关于全面实施预算绩效管理的决策部署，</w:t>
      </w:r>
      <w:r w:rsidR="00F501D7">
        <w:rPr>
          <w:rFonts w:eastAsia="仿宋_GB2312" w:hint="eastAsia"/>
          <w:sz w:val="32"/>
          <w:szCs w:val="32"/>
        </w:rPr>
        <w:t>加快</w:t>
      </w:r>
      <w:r>
        <w:rPr>
          <w:rFonts w:eastAsia="仿宋_GB2312" w:hint="eastAsia"/>
          <w:sz w:val="32"/>
          <w:szCs w:val="32"/>
        </w:rPr>
        <w:t>建立全方位、全过程、全覆盖预算绩效管理体系。</w:t>
      </w:r>
    </w:p>
    <w:p w:rsidR="00A958EF" w:rsidRDefault="00A958EF" w:rsidP="00DC7C04">
      <w:pPr>
        <w:ind w:firstLineChars="200" w:firstLine="643"/>
        <w:rPr>
          <w:rFonts w:eastAsia="仿宋_GB2312" w:hint="eastAsia"/>
          <w:sz w:val="32"/>
          <w:szCs w:val="32"/>
        </w:rPr>
      </w:pPr>
      <w:r w:rsidRPr="00DC7C04">
        <w:rPr>
          <w:rFonts w:ascii="楷体_GB2312" w:eastAsia="楷体_GB2312" w:hint="eastAsia"/>
          <w:b/>
          <w:sz w:val="32"/>
          <w:szCs w:val="32"/>
        </w:rPr>
        <w:t>合理确定绩效目标</w:t>
      </w:r>
      <w:r w:rsidR="00DC7C04">
        <w:rPr>
          <w:rFonts w:ascii="楷体_GB2312" w:eastAsia="楷体_GB2312" w:hint="eastAsia"/>
          <w:b/>
          <w:sz w:val="32"/>
          <w:szCs w:val="32"/>
        </w:rPr>
        <w:t>。</w:t>
      </w:r>
      <w:r w:rsidRPr="009E0AB2">
        <w:rPr>
          <w:rFonts w:eastAsia="仿宋_GB2312" w:hint="eastAsia"/>
          <w:sz w:val="32"/>
          <w:szCs w:val="32"/>
        </w:rPr>
        <w:t>将绩效目标设置作为预算安排前置环节，</w:t>
      </w:r>
      <w:r w:rsidR="00F501D7" w:rsidRPr="00D449EE">
        <w:rPr>
          <w:rFonts w:eastAsia="仿宋_GB2312"/>
          <w:sz w:val="32"/>
          <w:szCs w:val="32"/>
        </w:rPr>
        <w:t>采取</w:t>
      </w:r>
      <w:r w:rsidR="00F501D7" w:rsidRPr="00D449EE">
        <w:rPr>
          <w:rFonts w:eastAsia="仿宋_GB2312"/>
          <w:sz w:val="32"/>
          <w:szCs w:val="32"/>
        </w:rPr>
        <w:t>“</w:t>
      </w:r>
      <w:r w:rsidR="00F501D7" w:rsidRPr="00D449EE">
        <w:rPr>
          <w:rFonts w:eastAsia="仿宋_GB2312"/>
          <w:sz w:val="32"/>
          <w:szCs w:val="32"/>
        </w:rPr>
        <w:t>绩效管理专家</w:t>
      </w:r>
      <w:r w:rsidR="00F501D7" w:rsidRPr="00D449EE">
        <w:rPr>
          <w:rFonts w:eastAsia="仿宋_GB2312"/>
          <w:sz w:val="32"/>
          <w:szCs w:val="32"/>
        </w:rPr>
        <w:t>+</w:t>
      </w:r>
      <w:r w:rsidR="00F501D7" w:rsidRPr="00D449EE">
        <w:rPr>
          <w:rFonts w:eastAsia="仿宋_GB2312"/>
          <w:sz w:val="32"/>
          <w:szCs w:val="32"/>
        </w:rPr>
        <w:t>省直主管部门</w:t>
      </w:r>
      <w:r w:rsidR="00F501D7" w:rsidRPr="00D449EE">
        <w:rPr>
          <w:rFonts w:eastAsia="仿宋_GB2312"/>
          <w:sz w:val="32"/>
          <w:szCs w:val="32"/>
        </w:rPr>
        <w:t>+</w:t>
      </w:r>
      <w:r w:rsidR="00F501D7" w:rsidRPr="00D449EE">
        <w:rPr>
          <w:rFonts w:eastAsia="仿宋_GB2312"/>
          <w:sz w:val="32"/>
          <w:szCs w:val="32"/>
        </w:rPr>
        <w:t>资金管理处室</w:t>
      </w:r>
      <w:r w:rsidR="00F501D7" w:rsidRPr="00D449EE">
        <w:rPr>
          <w:rFonts w:eastAsia="仿宋_GB2312"/>
          <w:sz w:val="32"/>
          <w:szCs w:val="32"/>
        </w:rPr>
        <w:t>”</w:t>
      </w:r>
      <w:r w:rsidR="00F501D7" w:rsidRPr="00D449EE">
        <w:rPr>
          <w:rFonts w:eastAsia="仿宋_GB2312"/>
          <w:sz w:val="32"/>
          <w:szCs w:val="32"/>
        </w:rPr>
        <w:t>三方会审形式</w:t>
      </w:r>
      <w:r w:rsidR="00F501D7">
        <w:rPr>
          <w:rFonts w:eastAsia="仿宋_GB2312" w:hint="eastAsia"/>
          <w:sz w:val="32"/>
          <w:szCs w:val="32"/>
        </w:rPr>
        <w:t>，</w:t>
      </w:r>
      <w:r w:rsidR="00F501D7" w:rsidRPr="00D449EE">
        <w:rPr>
          <w:rFonts w:eastAsia="仿宋_GB2312"/>
          <w:sz w:val="32"/>
          <w:szCs w:val="32"/>
        </w:rPr>
        <w:t>对全部</w:t>
      </w:r>
      <w:r w:rsidR="00F501D7" w:rsidRPr="00D449EE">
        <w:rPr>
          <w:rFonts w:eastAsia="仿宋_GB2312"/>
          <w:sz w:val="32"/>
          <w:szCs w:val="32"/>
        </w:rPr>
        <w:t>47</w:t>
      </w:r>
      <w:r w:rsidR="00F501D7" w:rsidRPr="00D449EE">
        <w:rPr>
          <w:rFonts w:eastAsia="仿宋_GB2312"/>
          <w:sz w:val="32"/>
          <w:szCs w:val="32"/>
        </w:rPr>
        <w:t>个省级专项资金</w:t>
      </w:r>
      <w:r w:rsidR="00F501D7" w:rsidRPr="00D449EE">
        <w:rPr>
          <w:rFonts w:eastAsia="仿宋_GB2312"/>
          <w:sz w:val="32"/>
          <w:szCs w:val="32"/>
        </w:rPr>
        <w:t>202</w:t>
      </w:r>
      <w:r w:rsidR="00F501D7">
        <w:rPr>
          <w:rFonts w:eastAsia="仿宋_GB2312" w:hint="eastAsia"/>
          <w:sz w:val="32"/>
          <w:szCs w:val="32"/>
        </w:rPr>
        <w:t>1</w:t>
      </w:r>
      <w:r w:rsidR="00F501D7" w:rsidRPr="00D449EE">
        <w:rPr>
          <w:rFonts w:eastAsia="仿宋_GB2312"/>
          <w:sz w:val="32"/>
          <w:szCs w:val="32"/>
        </w:rPr>
        <w:t>年绩效目标进行实质性审核</w:t>
      </w:r>
      <w:r w:rsidR="00F501D7">
        <w:rPr>
          <w:rFonts w:eastAsia="仿宋_GB2312" w:hint="eastAsia"/>
          <w:sz w:val="32"/>
          <w:szCs w:val="32"/>
        </w:rPr>
        <w:t>，并</w:t>
      </w:r>
      <w:r w:rsidRPr="009E0AB2">
        <w:rPr>
          <w:rFonts w:eastAsia="仿宋_GB2312" w:hint="eastAsia"/>
          <w:sz w:val="32"/>
          <w:szCs w:val="32"/>
        </w:rPr>
        <w:t>提交省人代会审议，与预算同步批复下达。</w:t>
      </w:r>
    </w:p>
    <w:p w:rsidR="00A958EF" w:rsidRDefault="00A958EF" w:rsidP="00DC7C04">
      <w:pPr>
        <w:ind w:firstLineChars="200" w:firstLine="643"/>
        <w:rPr>
          <w:rFonts w:eastAsia="仿宋_GB2312" w:hint="eastAsia"/>
          <w:sz w:val="32"/>
          <w:szCs w:val="32"/>
        </w:rPr>
      </w:pPr>
      <w:r w:rsidRPr="00DC7C04">
        <w:rPr>
          <w:rFonts w:ascii="楷体_GB2312" w:eastAsia="楷体_GB2312" w:hint="eastAsia"/>
          <w:b/>
          <w:sz w:val="32"/>
          <w:szCs w:val="32"/>
        </w:rPr>
        <w:t>严格开展绩效评估</w:t>
      </w:r>
      <w:r w:rsidR="00DC7C04">
        <w:rPr>
          <w:rFonts w:ascii="楷体_GB2312" w:eastAsia="楷体_GB2312" w:hint="eastAsia"/>
          <w:b/>
          <w:sz w:val="32"/>
          <w:szCs w:val="32"/>
        </w:rPr>
        <w:t>。</w:t>
      </w:r>
      <w:r w:rsidR="0021061B">
        <w:rPr>
          <w:rFonts w:eastAsia="仿宋_GB2312" w:hint="eastAsia"/>
          <w:sz w:val="32"/>
          <w:szCs w:val="32"/>
        </w:rPr>
        <w:t>实施</w:t>
      </w:r>
      <w:r w:rsidRPr="000A3F46">
        <w:rPr>
          <w:rFonts w:eastAsia="仿宋_GB2312" w:hint="eastAsia"/>
          <w:sz w:val="32"/>
          <w:szCs w:val="32"/>
        </w:rPr>
        <w:t>自评、互评</w:t>
      </w:r>
      <w:r>
        <w:rPr>
          <w:rFonts w:eastAsia="仿宋_GB2312" w:hint="eastAsia"/>
          <w:sz w:val="32"/>
          <w:szCs w:val="32"/>
        </w:rPr>
        <w:t>、</w:t>
      </w:r>
      <w:r w:rsidRPr="000A3F46">
        <w:rPr>
          <w:rFonts w:eastAsia="仿宋_GB2312" w:hint="eastAsia"/>
          <w:sz w:val="32"/>
          <w:szCs w:val="32"/>
        </w:rPr>
        <w:t>外部评价“</w:t>
      </w:r>
      <w:r>
        <w:rPr>
          <w:rFonts w:eastAsia="仿宋_GB2312" w:hint="eastAsia"/>
          <w:sz w:val="32"/>
          <w:szCs w:val="32"/>
        </w:rPr>
        <w:t>三结合</w:t>
      </w:r>
      <w:r w:rsidRPr="000A3F46">
        <w:rPr>
          <w:rFonts w:eastAsia="仿宋_GB2312" w:hint="eastAsia"/>
          <w:sz w:val="32"/>
          <w:szCs w:val="32"/>
        </w:rPr>
        <w:t>”，全面客观评估资金使用绩效。</w:t>
      </w:r>
      <w:r w:rsidR="0021061B" w:rsidRPr="0021061B">
        <w:rPr>
          <w:rFonts w:eastAsia="仿宋_GB2312" w:hint="eastAsia"/>
          <w:sz w:val="32"/>
          <w:szCs w:val="32"/>
        </w:rPr>
        <w:t>推动将省级专项资金和部门整体支出绩效目标管理、绩效自评工作质量、预算支出财政重</w:t>
      </w:r>
      <w:r w:rsidR="0021061B">
        <w:rPr>
          <w:rFonts w:ascii="仿宋_GB2312" w:eastAsia="仿宋_GB2312" w:hint="eastAsia"/>
          <w:sz w:val="32"/>
          <w:szCs w:val="32"/>
        </w:rPr>
        <w:t>点绩效评价结果、绩效评价发现问题的整改落实、协税护税、政府采购</w:t>
      </w:r>
      <w:r w:rsidR="0021061B" w:rsidRPr="008D26EC">
        <w:rPr>
          <w:rFonts w:ascii="仿宋_GB2312" w:eastAsia="仿宋_GB2312"/>
          <w:sz w:val="32"/>
          <w:szCs w:val="32"/>
        </w:rPr>
        <w:t>等</w:t>
      </w:r>
      <w:r w:rsidR="0021061B">
        <w:rPr>
          <w:rFonts w:ascii="仿宋_GB2312" w:eastAsia="仿宋_GB2312" w:hint="eastAsia"/>
          <w:sz w:val="32"/>
          <w:szCs w:val="32"/>
        </w:rPr>
        <w:t>纳入</w:t>
      </w:r>
      <w:r w:rsidR="0021061B" w:rsidRPr="008D26EC">
        <w:rPr>
          <w:rFonts w:ascii="仿宋_GB2312" w:eastAsia="仿宋_GB2312"/>
          <w:sz w:val="32"/>
          <w:szCs w:val="32"/>
        </w:rPr>
        <w:t>对省直部门政府绩效评估考核指标</w:t>
      </w:r>
      <w:r w:rsidR="0021061B" w:rsidRPr="008D26EC">
        <w:rPr>
          <w:rFonts w:ascii="仿宋_GB2312" w:eastAsia="仿宋_GB2312" w:hint="eastAsia"/>
          <w:sz w:val="32"/>
          <w:szCs w:val="32"/>
        </w:rPr>
        <w:t>，</w:t>
      </w:r>
      <w:r w:rsidR="00070AE5">
        <w:rPr>
          <w:rFonts w:ascii="仿宋_GB2312" w:eastAsia="仿宋_GB2312" w:hint="eastAsia"/>
          <w:sz w:val="32"/>
          <w:szCs w:val="32"/>
        </w:rPr>
        <w:t>提升</w:t>
      </w:r>
      <w:r w:rsidR="0021061B" w:rsidRPr="008D26EC">
        <w:rPr>
          <w:rFonts w:ascii="仿宋_GB2312" w:eastAsia="仿宋_GB2312"/>
          <w:sz w:val="32"/>
          <w:szCs w:val="32"/>
        </w:rPr>
        <w:t>部门加强预算绩效管理主动性和自觉性</w:t>
      </w:r>
      <w:r w:rsidR="0021061B" w:rsidRPr="008D26EC">
        <w:rPr>
          <w:rFonts w:ascii="楷体_GB2312" w:eastAsia="楷体_GB2312"/>
          <w:b/>
          <w:sz w:val="32"/>
          <w:szCs w:val="32"/>
        </w:rPr>
        <w:t>。</w:t>
      </w:r>
      <w:bookmarkStart w:id="0" w:name="_GoBack"/>
      <w:bookmarkEnd w:id="0"/>
    </w:p>
    <w:p w:rsidR="00A958EF" w:rsidRPr="00F501D7" w:rsidRDefault="00A958EF" w:rsidP="00DC7C04">
      <w:pPr>
        <w:ind w:firstLineChars="200" w:firstLine="643"/>
        <w:rPr>
          <w:rFonts w:eastAsia="仿宋_GB2312" w:hint="eastAsia"/>
          <w:sz w:val="32"/>
          <w:szCs w:val="32"/>
        </w:rPr>
      </w:pPr>
      <w:r w:rsidRPr="00DC7C04">
        <w:rPr>
          <w:rFonts w:ascii="楷体_GB2312" w:eastAsia="楷体_GB2312" w:hint="eastAsia"/>
          <w:b/>
          <w:sz w:val="32"/>
          <w:szCs w:val="32"/>
        </w:rPr>
        <w:t>加强财</w:t>
      </w:r>
      <w:r w:rsidR="00DC7C04" w:rsidRPr="00DC7C04">
        <w:rPr>
          <w:rFonts w:ascii="楷体_GB2312" w:eastAsia="楷体_GB2312" w:hint="eastAsia"/>
          <w:b/>
          <w:sz w:val="32"/>
          <w:szCs w:val="32"/>
        </w:rPr>
        <w:t>政审计</w:t>
      </w:r>
      <w:r w:rsidRPr="00DC7C04">
        <w:rPr>
          <w:rFonts w:ascii="楷体_GB2312" w:eastAsia="楷体_GB2312" w:hint="eastAsia"/>
          <w:b/>
          <w:sz w:val="32"/>
          <w:szCs w:val="32"/>
        </w:rPr>
        <w:t>联动</w:t>
      </w:r>
      <w:r w:rsidR="00DC7C04">
        <w:rPr>
          <w:rFonts w:ascii="楷体_GB2312" w:eastAsia="楷体_GB2312" w:hint="eastAsia"/>
          <w:b/>
          <w:sz w:val="32"/>
          <w:szCs w:val="32"/>
        </w:rPr>
        <w:t>。</w:t>
      </w:r>
      <w:r w:rsidR="00F501D7" w:rsidRPr="00F501D7">
        <w:rPr>
          <w:rFonts w:eastAsia="仿宋_GB2312" w:hint="eastAsia"/>
          <w:sz w:val="32"/>
          <w:szCs w:val="32"/>
        </w:rPr>
        <w:t>建立“</w:t>
      </w:r>
      <w:r w:rsidR="00F501D7" w:rsidRPr="00D449EE">
        <w:rPr>
          <w:rFonts w:eastAsia="仿宋_GB2312"/>
          <w:sz w:val="32"/>
          <w:szCs w:val="32"/>
        </w:rPr>
        <w:t>指标共商、信息共享、工作共推、成果共用</w:t>
      </w:r>
      <w:r w:rsidR="00F501D7" w:rsidRPr="00F501D7">
        <w:rPr>
          <w:rFonts w:eastAsia="仿宋_GB2312" w:hint="eastAsia"/>
          <w:sz w:val="32"/>
          <w:szCs w:val="32"/>
        </w:rPr>
        <w:t>”</w:t>
      </w:r>
      <w:r w:rsidR="00F501D7">
        <w:rPr>
          <w:rFonts w:eastAsia="仿宋_GB2312" w:hint="eastAsia"/>
          <w:sz w:val="32"/>
          <w:szCs w:val="32"/>
        </w:rPr>
        <w:t>财政审计协同联动机制</w:t>
      </w:r>
      <w:r w:rsidR="00F501D7" w:rsidRPr="00F501D7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强化绩效评价结果与预算安排联动，</w:t>
      </w:r>
      <w:r w:rsidRPr="00F501D7">
        <w:rPr>
          <w:rFonts w:eastAsia="仿宋_GB2312" w:hint="eastAsia"/>
          <w:sz w:val="32"/>
          <w:szCs w:val="32"/>
        </w:rPr>
        <w:t>切实做到高效支出加力保障</w:t>
      </w:r>
      <w:r w:rsidRPr="00F501D7">
        <w:rPr>
          <w:rFonts w:eastAsia="仿宋_GB2312"/>
          <w:sz w:val="32"/>
          <w:szCs w:val="32"/>
        </w:rPr>
        <w:t>，</w:t>
      </w:r>
      <w:r w:rsidRPr="00F501D7">
        <w:rPr>
          <w:rFonts w:eastAsia="仿宋_GB2312" w:hint="eastAsia"/>
          <w:sz w:val="32"/>
          <w:szCs w:val="32"/>
        </w:rPr>
        <w:t>低效支出大幅压减，无效支出坚决取消。</w:t>
      </w:r>
      <w:r w:rsidR="00C30CD7">
        <w:rPr>
          <w:rFonts w:eastAsia="仿宋_GB2312" w:hint="eastAsia"/>
          <w:sz w:val="32"/>
          <w:szCs w:val="32"/>
        </w:rPr>
        <w:t>在</w:t>
      </w:r>
      <w:r w:rsidR="00C30CD7" w:rsidRPr="00C30CD7">
        <w:rPr>
          <w:rFonts w:eastAsia="仿宋_GB2312" w:hint="eastAsia"/>
          <w:sz w:val="32"/>
          <w:szCs w:val="32"/>
        </w:rPr>
        <w:t>国务院第三次廉政工作会议上，</w:t>
      </w:r>
      <w:r w:rsidR="00C30CD7">
        <w:rPr>
          <w:rFonts w:eastAsia="仿宋_GB2312" w:hint="eastAsia"/>
          <w:sz w:val="32"/>
          <w:szCs w:val="32"/>
        </w:rPr>
        <w:t>时任省长、达哲书记作为地方唯一代表作经验推介。</w:t>
      </w:r>
    </w:p>
    <w:sectPr w:rsidR="00A958EF" w:rsidRPr="00F501D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50" w:rsidRDefault="004F0050" w:rsidP="004F0050">
      <w:r>
        <w:separator/>
      </w:r>
    </w:p>
  </w:endnote>
  <w:endnote w:type="continuationSeparator" w:id="0">
    <w:p w:rsidR="004F0050" w:rsidRDefault="004F0050" w:rsidP="004F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284001"/>
      <w:docPartObj>
        <w:docPartGallery w:val="Page Numbers (Bottom of Page)"/>
        <w:docPartUnique/>
      </w:docPartObj>
    </w:sdtPr>
    <w:sdtEndPr/>
    <w:sdtContent>
      <w:p w:rsidR="004F0050" w:rsidRDefault="004F00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E5" w:rsidRPr="00070AE5">
          <w:rPr>
            <w:noProof/>
            <w:lang w:val="zh-CN"/>
          </w:rPr>
          <w:t>5</w:t>
        </w:r>
        <w:r>
          <w:fldChar w:fldCharType="end"/>
        </w:r>
      </w:p>
    </w:sdtContent>
  </w:sdt>
  <w:p w:rsidR="004F0050" w:rsidRDefault="004F00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50" w:rsidRDefault="004F0050" w:rsidP="004F0050">
      <w:r>
        <w:separator/>
      </w:r>
    </w:p>
  </w:footnote>
  <w:footnote w:type="continuationSeparator" w:id="0">
    <w:p w:rsidR="004F0050" w:rsidRDefault="004F0050" w:rsidP="004F0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1"/>
    <w:rsid w:val="00015CD9"/>
    <w:rsid w:val="000557EB"/>
    <w:rsid w:val="00070AE5"/>
    <w:rsid w:val="00093D7A"/>
    <w:rsid w:val="000A1A30"/>
    <w:rsid w:val="000B6AE1"/>
    <w:rsid w:val="000D4BD7"/>
    <w:rsid w:val="000F7E78"/>
    <w:rsid w:val="00100C5C"/>
    <w:rsid w:val="00155121"/>
    <w:rsid w:val="00176204"/>
    <w:rsid w:val="001A0286"/>
    <w:rsid w:val="001C68F0"/>
    <w:rsid w:val="001D4771"/>
    <w:rsid w:val="001F273F"/>
    <w:rsid w:val="00203D10"/>
    <w:rsid w:val="0021061B"/>
    <w:rsid w:val="00216247"/>
    <w:rsid w:val="002E1DEC"/>
    <w:rsid w:val="002E267D"/>
    <w:rsid w:val="002F2CE5"/>
    <w:rsid w:val="003175C7"/>
    <w:rsid w:val="0035079C"/>
    <w:rsid w:val="00351616"/>
    <w:rsid w:val="00355CE0"/>
    <w:rsid w:val="0035791F"/>
    <w:rsid w:val="003659B7"/>
    <w:rsid w:val="00382858"/>
    <w:rsid w:val="003A3FC8"/>
    <w:rsid w:val="003B5D1D"/>
    <w:rsid w:val="003C4369"/>
    <w:rsid w:val="00443FA5"/>
    <w:rsid w:val="004462AC"/>
    <w:rsid w:val="00446714"/>
    <w:rsid w:val="00447E96"/>
    <w:rsid w:val="00452FBE"/>
    <w:rsid w:val="004A5428"/>
    <w:rsid w:val="004B21D0"/>
    <w:rsid w:val="004B403D"/>
    <w:rsid w:val="004B4C07"/>
    <w:rsid w:val="004B62D2"/>
    <w:rsid w:val="004C4EFA"/>
    <w:rsid w:val="004C619C"/>
    <w:rsid w:val="004F0050"/>
    <w:rsid w:val="0050636A"/>
    <w:rsid w:val="00511BC0"/>
    <w:rsid w:val="005263DE"/>
    <w:rsid w:val="00560BE9"/>
    <w:rsid w:val="005926BE"/>
    <w:rsid w:val="005F022A"/>
    <w:rsid w:val="00611600"/>
    <w:rsid w:val="00621496"/>
    <w:rsid w:val="00631336"/>
    <w:rsid w:val="00635833"/>
    <w:rsid w:val="006651BB"/>
    <w:rsid w:val="00681BF9"/>
    <w:rsid w:val="006A3D3E"/>
    <w:rsid w:val="007422FC"/>
    <w:rsid w:val="0076337D"/>
    <w:rsid w:val="00787EE1"/>
    <w:rsid w:val="007929C0"/>
    <w:rsid w:val="007C10C5"/>
    <w:rsid w:val="00837699"/>
    <w:rsid w:val="00850492"/>
    <w:rsid w:val="00896E93"/>
    <w:rsid w:val="008A41A6"/>
    <w:rsid w:val="008A5F48"/>
    <w:rsid w:val="008B683D"/>
    <w:rsid w:val="008E16D0"/>
    <w:rsid w:val="008F3686"/>
    <w:rsid w:val="00925293"/>
    <w:rsid w:val="00954F24"/>
    <w:rsid w:val="009553BB"/>
    <w:rsid w:val="00963776"/>
    <w:rsid w:val="009962EF"/>
    <w:rsid w:val="009A6349"/>
    <w:rsid w:val="00A14862"/>
    <w:rsid w:val="00A32BC1"/>
    <w:rsid w:val="00A376A1"/>
    <w:rsid w:val="00A6327A"/>
    <w:rsid w:val="00A958EF"/>
    <w:rsid w:val="00AA012D"/>
    <w:rsid w:val="00AF23FF"/>
    <w:rsid w:val="00C012CE"/>
    <w:rsid w:val="00C05C96"/>
    <w:rsid w:val="00C17130"/>
    <w:rsid w:val="00C30CD7"/>
    <w:rsid w:val="00C35D3E"/>
    <w:rsid w:val="00C45E36"/>
    <w:rsid w:val="00C53849"/>
    <w:rsid w:val="00C809CB"/>
    <w:rsid w:val="00CA324F"/>
    <w:rsid w:val="00D01ACA"/>
    <w:rsid w:val="00D1072F"/>
    <w:rsid w:val="00D46030"/>
    <w:rsid w:val="00DB6E6F"/>
    <w:rsid w:val="00DC7C04"/>
    <w:rsid w:val="00E23C25"/>
    <w:rsid w:val="00E26879"/>
    <w:rsid w:val="00E36C70"/>
    <w:rsid w:val="00E460F8"/>
    <w:rsid w:val="00E543E2"/>
    <w:rsid w:val="00EA0CD7"/>
    <w:rsid w:val="00EE1954"/>
    <w:rsid w:val="00EE2F2B"/>
    <w:rsid w:val="00EE7B7E"/>
    <w:rsid w:val="00F20035"/>
    <w:rsid w:val="00F2588F"/>
    <w:rsid w:val="00F4417A"/>
    <w:rsid w:val="00F501D7"/>
    <w:rsid w:val="00F85B3E"/>
    <w:rsid w:val="00F86DC9"/>
    <w:rsid w:val="00F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00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F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050"/>
    <w:rPr>
      <w:kern w:val="2"/>
      <w:sz w:val="18"/>
      <w:szCs w:val="18"/>
    </w:rPr>
  </w:style>
  <w:style w:type="paragraph" w:styleId="a5">
    <w:name w:val="Balloon Text"/>
    <w:basedOn w:val="a"/>
    <w:link w:val="Char1"/>
    <w:rsid w:val="00382858"/>
    <w:rPr>
      <w:sz w:val="18"/>
      <w:szCs w:val="18"/>
    </w:rPr>
  </w:style>
  <w:style w:type="character" w:customStyle="1" w:styleId="Char1">
    <w:name w:val="批注框文本 Char"/>
    <w:basedOn w:val="a0"/>
    <w:link w:val="a5"/>
    <w:rsid w:val="003828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00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F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050"/>
    <w:rPr>
      <w:kern w:val="2"/>
      <w:sz w:val="18"/>
      <w:szCs w:val="18"/>
    </w:rPr>
  </w:style>
  <w:style w:type="paragraph" w:styleId="a5">
    <w:name w:val="Balloon Text"/>
    <w:basedOn w:val="a"/>
    <w:link w:val="Char1"/>
    <w:rsid w:val="00382858"/>
    <w:rPr>
      <w:sz w:val="18"/>
      <w:szCs w:val="18"/>
    </w:rPr>
  </w:style>
  <w:style w:type="character" w:customStyle="1" w:styleId="Char1">
    <w:name w:val="批注框文本 Char"/>
    <w:basedOn w:val="a0"/>
    <w:link w:val="a5"/>
    <w:rsid w:val="003828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92E7-EC31-48EA-A162-E5C8DDE5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7</Pages>
  <Words>3480</Words>
  <Characters>505</Characters>
  <Application>Microsoft Office Word</Application>
  <DocSecurity>0</DocSecurity>
  <Lines>4</Lines>
  <Paragraphs>7</Paragraphs>
  <ScaleCrop>false</ScaleCrop>
  <Company>Lenovo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陈杰 null</dc:creator>
  <cp:lastModifiedBy>颜晴川 null</cp:lastModifiedBy>
  <cp:revision>9</cp:revision>
  <cp:lastPrinted>2021-02-08T01:57:00Z</cp:lastPrinted>
  <dcterms:created xsi:type="dcterms:W3CDTF">2020-02-03T07:22:00Z</dcterms:created>
  <dcterms:modified xsi:type="dcterms:W3CDTF">2021-02-08T03:06:00Z</dcterms:modified>
</cp:coreProperties>
</file>