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633" w:rsidRDefault="00767633" w:rsidP="00767633">
      <w:pPr>
        <w:spacing w:line="1800" w:lineRule="exact"/>
        <w:jc w:val="center"/>
        <w:rPr>
          <w:rFonts w:ascii="华文中宋" w:eastAsia="华文中宋" w:hAnsi="华文中宋"/>
          <w:spacing w:val="300"/>
          <w:w w:val="90"/>
          <w:sz w:val="80"/>
        </w:rPr>
      </w:pPr>
    </w:p>
    <w:p w:rsidR="00767633" w:rsidRPr="00597CF0" w:rsidRDefault="00767633" w:rsidP="00767633">
      <w:pPr>
        <w:spacing w:line="1200" w:lineRule="exact"/>
        <w:rPr>
          <w:rFonts w:ascii="方正小标宋_GBK" w:eastAsia="方正小标宋_GBK"/>
          <w:color w:val="FF0000"/>
          <w:w w:val="75"/>
          <w:sz w:val="112"/>
          <w:szCs w:val="112"/>
        </w:rPr>
      </w:pPr>
      <w:r>
        <w:rPr>
          <w:rFonts w:ascii="方正小标宋_GBK" w:eastAsia="方正小标宋_GBK"/>
          <w:noProof/>
          <w:color w:val="FF0000"/>
          <w:sz w:val="112"/>
          <w:szCs w:val="112"/>
        </w:rPr>
        <mc:AlternateContent>
          <mc:Choice Requires="wps">
            <w:drawing>
              <wp:anchor distT="0" distB="0" distL="114300" distR="114300" simplePos="0" relativeHeight="251661312" behindDoc="0" locked="0" layoutInCell="1" allowOverlap="1">
                <wp:simplePos x="0" y="0"/>
                <wp:positionH relativeFrom="column">
                  <wp:posOffset>4344670</wp:posOffset>
                </wp:positionH>
                <wp:positionV relativeFrom="paragraph">
                  <wp:posOffset>59690</wp:posOffset>
                </wp:positionV>
                <wp:extent cx="1310005" cy="1266825"/>
                <wp:effectExtent l="0" t="0" r="4445" b="190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1266825"/>
                        </a:xfrm>
                        <a:prstGeom prst="rect">
                          <a:avLst/>
                        </a:prstGeom>
                        <a:noFill/>
                        <a:ln>
                          <a:noFill/>
                        </a:ln>
                        <a:extLst>
                          <a:ext uri="{909E8E84-426E-40DD-AFC4-6F175D3DCCD1}">
                            <a14:hiddenFill xmlns:a14="http://schemas.microsoft.com/office/drawing/2010/main">
                              <a:gradFill rotWithShape="0">
                                <a:gsLst>
                                  <a:gs pos="0">
                                    <a:srgbClr val="BBD5F0"/>
                                  </a:gs>
                                  <a:gs pos="100000">
                                    <a:srgbClr val="FFFFFF">
                                      <a:alpha val="0"/>
                                    </a:srgbClr>
                                  </a:gs>
                                </a:gsLst>
                                <a:lin ang="5400000"/>
                              </a:gradFill>
                            </a14:hiddenFill>
                          </a:ext>
                          <a:ext uri="{91240B29-F687-4F45-9708-019B960494DF}">
                            <a14:hiddenLine xmlns:a14="http://schemas.microsoft.com/office/drawing/2010/main" w="15875">
                              <a:solidFill>
                                <a:srgbClr val="FFFFFF"/>
                              </a:solidFill>
                              <a:miter lim="800000"/>
                              <a:headEnd/>
                              <a:tailEnd/>
                            </a14:hiddenLine>
                          </a:ext>
                        </a:extLst>
                      </wps:spPr>
                      <wps:txbx>
                        <w:txbxContent>
                          <w:p w:rsidR="00767633" w:rsidRPr="001A4D9F" w:rsidRDefault="00767633" w:rsidP="00767633">
                            <w:pPr>
                              <w:rPr>
                                <w:rFonts w:ascii="方正小标宋_GBK" w:eastAsia="方正小标宋_GBK"/>
                                <w:color w:val="FF0000"/>
                                <w:w w:val="75"/>
                                <w:sz w:val="108"/>
                                <w:szCs w:val="112"/>
                              </w:rPr>
                            </w:pPr>
                            <w:r w:rsidRPr="001A4D9F">
                              <w:rPr>
                                <w:rFonts w:ascii="方正小标宋_GBK" w:eastAsia="方正小标宋_GBK"/>
                                <w:color w:val="FF0000"/>
                                <w:w w:val="75"/>
                                <w:sz w:val="108"/>
                                <w:szCs w:val="112"/>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342.1pt;margin-top:4.7pt;width:103.15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" filled="f" fillcolor="#bbd5f0" stroked="f" strokecolor="white" strokeweight="1.25pt">
                <v:fill o:opacity2="0" focus="100%" type="gradient">
                  <o:fill v:ext="view" type="gradientUnscaled"/>
                </v:fill>
                <v:textbox>
                  <w:txbxContent>
                    <w:p w:rsidR="00767633" w:rsidRPr="001A4D9F" w:rsidRDefault="00767633" w:rsidP="00767633">
                      <w:pPr>
                        <w:rPr>
                          <w:rFonts w:ascii="方正小标宋_GBK" w:eastAsia="方正小标宋_GBK"/>
                          <w:color w:val="FF0000"/>
                          <w:w w:val="75"/>
                          <w:sz w:val="108"/>
                          <w:szCs w:val="112"/>
                        </w:rPr>
                      </w:pPr>
                      <w:r w:rsidRPr="001A4D9F">
                        <w:rPr>
                          <w:rFonts w:ascii="方正小标宋_GBK" w:eastAsia="方正小标宋_GBK"/>
                          <w:color w:val="FF0000"/>
                          <w:w w:val="75"/>
                          <w:sz w:val="108"/>
                          <w:szCs w:val="112"/>
                        </w:rPr>
                        <w:t>文件</w:t>
                      </w:r>
                    </w:p>
                  </w:txbxContent>
                </v:textbox>
              </v:shape>
            </w:pict>
          </mc:Fallback>
        </mc:AlternateContent>
      </w:r>
      <w:r w:rsidRPr="00767633">
        <w:rPr>
          <w:rFonts w:ascii="方正小标宋_GBK" w:eastAsia="方正小标宋_GBK"/>
          <w:color w:val="FF0000"/>
          <w:spacing w:val="145"/>
          <w:w w:val="75"/>
          <w:kern w:val="0"/>
          <w:sz w:val="112"/>
          <w:szCs w:val="112"/>
          <w:fitText w:val="6496" w:id="-2104211712"/>
        </w:rPr>
        <w:t>湖南省财政</w:t>
      </w:r>
      <w:r w:rsidRPr="00767633">
        <w:rPr>
          <w:rFonts w:ascii="方正小标宋_GBK" w:eastAsia="方正小标宋_GBK"/>
          <w:color w:val="FF0000"/>
          <w:spacing w:val="3"/>
          <w:w w:val="75"/>
          <w:kern w:val="0"/>
          <w:sz w:val="112"/>
          <w:szCs w:val="112"/>
          <w:fitText w:val="6496" w:id="-2104211712"/>
        </w:rPr>
        <w:t>厅</w:t>
      </w:r>
    </w:p>
    <w:p w:rsidR="00767633" w:rsidRPr="00597CF0" w:rsidRDefault="00767633" w:rsidP="00767633">
      <w:pPr>
        <w:spacing w:line="1200" w:lineRule="exact"/>
        <w:rPr>
          <w:rFonts w:ascii="方正小标宋_GBK" w:eastAsia="方正小标宋_GBK"/>
          <w:color w:val="FF0000"/>
          <w:w w:val="75"/>
          <w:sz w:val="112"/>
          <w:szCs w:val="112"/>
        </w:rPr>
      </w:pPr>
      <w:r w:rsidRPr="00767633">
        <w:rPr>
          <w:rFonts w:ascii="方正小标宋_GBK" w:eastAsia="方正小标宋_GBK"/>
          <w:color w:val="FF0000"/>
          <w:w w:val="72"/>
          <w:kern w:val="0"/>
          <w:sz w:val="112"/>
          <w:szCs w:val="112"/>
          <w:fitText w:val="6496" w:id="-2104211711"/>
        </w:rPr>
        <w:t>湖南省自然资源</w:t>
      </w:r>
      <w:r w:rsidRPr="00767633">
        <w:rPr>
          <w:rFonts w:ascii="方正小标宋_GBK" w:eastAsia="方正小标宋_GBK"/>
          <w:color w:val="FF0000"/>
          <w:spacing w:val="27"/>
          <w:w w:val="72"/>
          <w:kern w:val="0"/>
          <w:sz w:val="112"/>
          <w:szCs w:val="112"/>
          <w:fitText w:val="6496" w:id="-2104211711"/>
        </w:rPr>
        <w:t>厅</w:t>
      </w:r>
    </w:p>
    <w:p w:rsidR="00767633" w:rsidRDefault="00767633" w:rsidP="00767633">
      <w:pPr>
        <w:spacing w:line="800" w:lineRule="exact"/>
      </w:pPr>
    </w:p>
    <w:p w:rsidR="00767633" w:rsidRDefault="00767633" w:rsidP="00767633">
      <w:pPr>
        <w:spacing w:line="600" w:lineRule="exact"/>
        <w:jc w:val="center"/>
        <w:rPr>
          <w:rFonts w:eastAsia="仿宋_GB2312"/>
          <w:sz w:val="32"/>
          <w:szCs w:val="32"/>
        </w:rPr>
      </w:pPr>
      <w:r>
        <w:rPr>
          <w:rFonts w:eastAsia="仿宋_GB2312"/>
          <w:sz w:val="32"/>
          <w:szCs w:val="32"/>
        </w:rPr>
        <w:t>湘财预〔</w:t>
      </w:r>
      <w:r>
        <w:rPr>
          <w:rFonts w:eastAsia="仿宋_GB2312"/>
          <w:spacing w:val="-6"/>
          <w:sz w:val="32"/>
          <w:szCs w:val="32"/>
        </w:rPr>
        <w:t>2019</w:t>
      </w:r>
      <w:r>
        <w:rPr>
          <w:rFonts w:eastAsia="仿宋_GB2312"/>
          <w:sz w:val="32"/>
          <w:szCs w:val="32"/>
        </w:rPr>
        <w:t>〕</w:t>
      </w:r>
      <w:r>
        <w:rPr>
          <w:rFonts w:eastAsia="仿宋_GB2312"/>
          <w:sz w:val="32"/>
          <w:szCs w:val="32"/>
        </w:rPr>
        <w:t>297</w:t>
      </w:r>
      <w:r>
        <w:rPr>
          <w:rFonts w:eastAsia="仿宋_GB2312"/>
          <w:sz w:val="32"/>
          <w:szCs w:val="32"/>
        </w:rPr>
        <w:t>号</w:t>
      </w:r>
    </w:p>
    <w:p w:rsidR="00767633" w:rsidRPr="00651DD3" w:rsidRDefault="00767633" w:rsidP="00767633">
      <w:pPr>
        <w:spacing w:line="960" w:lineRule="exact"/>
        <w:jc w:val="center"/>
        <w:rPr>
          <w:rFonts w:hint="default"/>
        </w:rPr>
      </w:pPr>
      <w:r>
        <w:rPr>
          <w:rFonts w:hint="default"/>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77470</wp:posOffset>
                </wp:positionV>
                <wp:extent cx="5616575" cy="0"/>
                <wp:effectExtent l="17780" t="19050" r="1397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442.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kKMQIAADQEAAAOAAAAZHJzL2Uyb0RvYy54bWysU82O0zAQviPxDpbvbZKSdrt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" strokecolor="red" strokeweight="2pt"/>
            </w:pict>
          </mc:Fallback>
        </mc:AlternateContent>
      </w:r>
    </w:p>
    <w:p w:rsidR="00767633" w:rsidRPr="00651DD3" w:rsidRDefault="00767633" w:rsidP="00767633">
      <w:pPr>
        <w:spacing w:line="600" w:lineRule="exact"/>
        <w:jc w:val="center"/>
        <w:rPr>
          <w:rFonts w:eastAsia="方正小标宋_GBK" w:hint="default"/>
          <w:sz w:val="44"/>
          <w:szCs w:val="44"/>
        </w:rPr>
      </w:pPr>
      <w:r w:rsidRPr="00651DD3">
        <w:rPr>
          <w:rFonts w:eastAsia="方正小标宋_GBK" w:hint="default"/>
          <w:sz w:val="44"/>
          <w:szCs w:val="44"/>
        </w:rPr>
        <w:t>湖南省财政厅</w:t>
      </w:r>
      <w:r w:rsidRPr="00651DD3">
        <w:rPr>
          <w:rFonts w:eastAsia="方正小标宋_GBK" w:hint="default"/>
          <w:sz w:val="44"/>
          <w:szCs w:val="44"/>
        </w:rPr>
        <w:t xml:space="preserve"> </w:t>
      </w:r>
      <w:r w:rsidRPr="00651DD3">
        <w:rPr>
          <w:rFonts w:eastAsia="方正小标宋_GBK" w:hint="default"/>
          <w:sz w:val="44"/>
          <w:szCs w:val="44"/>
        </w:rPr>
        <w:t>湖南省自然资源厅关于提前</w:t>
      </w:r>
    </w:p>
    <w:p w:rsidR="00767633" w:rsidRPr="00651DD3" w:rsidRDefault="00767633" w:rsidP="00767633">
      <w:pPr>
        <w:spacing w:line="600" w:lineRule="exact"/>
        <w:jc w:val="center"/>
        <w:rPr>
          <w:rFonts w:eastAsia="方正小标宋_GBK" w:hint="default"/>
          <w:sz w:val="44"/>
          <w:szCs w:val="44"/>
        </w:rPr>
      </w:pPr>
      <w:r w:rsidRPr="00651DD3">
        <w:rPr>
          <w:rFonts w:eastAsia="方正小标宋_GBK" w:hint="default"/>
          <w:sz w:val="44"/>
          <w:szCs w:val="44"/>
        </w:rPr>
        <w:t>下达</w:t>
      </w:r>
      <w:r w:rsidRPr="00651DD3">
        <w:rPr>
          <w:rFonts w:eastAsia="方正小标宋_GBK" w:hint="default"/>
          <w:sz w:val="44"/>
          <w:szCs w:val="44"/>
        </w:rPr>
        <w:t>2020</w:t>
      </w:r>
      <w:r w:rsidRPr="00651DD3">
        <w:rPr>
          <w:rFonts w:eastAsia="方正小标宋_GBK" w:hint="default"/>
          <w:sz w:val="44"/>
          <w:szCs w:val="44"/>
        </w:rPr>
        <w:t>年边远地区及少数民族地区</w:t>
      </w:r>
    </w:p>
    <w:p w:rsidR="00767633" w:rsidRPr="00651DD3" w:rsidRDefault="00767633" w:rsidP="00767633">
      <w:pPr>
        <w:spacing w:line="600" w:lineRule="exact"/>
        <w:jc w:val="center"/>
        <w:rPr>
          <w:rFonts w:eastAsia="方正小标宋_GBK" w:hint="default"/>
          <w:sz w:val="44"/>
          <w:szCs w:val="44"/>
        </w:rPr>
      </w:pPr>
      <w:r w:rsidRPr="00651DD3">
        <w:rPr>
          <w:rFonts w:eastAsia="方正小标宋_GBK" w:hint="default"/>
          <w:sz w:val="44"/>
          <w:szCs w:val="44"/>
        </w:rPr>
        <w:t>基础测绘补助资金的通知</w:t>
      </w:r>
    </w:p>
    <w:p w:rsidR="00767633" w:rsidRPr="00651DD3" w:rsidRDefault="00767633" w:rsidP="00767633">
      <w:pPr>
        <w:spacing w:line="600" w:lineRule="exact"/>
        <w:jc w:val="center"/>
        <w:rPr>
          <w:rFonts w:eastAsia="新宋体" w:hint="default"/>
          <w:sz w:val="30"/>
          <w:szCs w:val="30"/>
        </w:rPr>
      </w:pPr>
    </w:p>
    <w:p w:rsidR="00767633" w:rsidRPr="00651DD3" w:rsidRDefault="00767633" w:rsidP="00767633">
      <w:pPr>
        <w:spacing w:line="600" w:lineRule="exact"/>
        <w:rPr>
          <w:rFonts w:eastAsia="仿宋_GB2312" w:hint="default"/>
          <w:sz w:val="32"/>
          <w:szCs w:val="32"/>
        </w:rPr>
      </w:pPr>
      <w:r w:rsidRPr="00651DD3">
        <w:rPr>
          <w:rFonts w:eastAsia="仿宋_GB2312" w:hint="default"/>
          <w:sz w:val="32"/>
          <w:szCs w:val="32"/>
        </w:rPr>
        <w:t>有关市、省直管县财政局，自然资源主管部门：</w:t>
      </w:r>
    </w:p>
    <w:p w:rsidR="00767633" w:rsidRPr="00651DD3" w:rsidRDefault="00767633" w:rsidP="00767633">
      <w:pPr>
        <w:spacing w:line="600" w:lineRule="exact"/>
        <w:ind w:firstLineChars="200" w:firstLine="640"/>
        <w:jc w:val="left"/>
        <w:rPr>
          <w:rFonts w:eastAsia="仿宋_GB2312" w:hint="default"/>
          <w:sz w:val="32"/>
          <w:szCs w:val="32"/>
        </w:rPr>
      </w:pPr>
      <w:r w:rsidRPr="00651DD3">
        <w:rPr>
          <w:rFonts w:eastAsia="仿宋_GB2312" w:hint="default"/>
          <w:sz w:val="32"/>
          <w:szCs w:val="32"/>
        </w:rPr>
        <w:t>根据《财政部关于下达边远地区</w:t>
      </w:r>
      <w:r w:rsidRPr="00651DD3">
        <w:rPr>
          <w:rFonts w:eastAsia="仿宋_GB2312" w:hint="default"/>
          <w:sz w:val="32"/>
          <w:szCs w:val="32"/>
        </w:rPr>
        <w:t xml:space="preserve"> </w:t>
      </w:r>
      <w:r w:rsidRPr="00651DD3">
        <w:rPr>
          <w:rFonts w:eastAsia="仿宋_GB2312" w:hint="default"/>
          <w:sz w:val="32"/>
          <w:szCs w:val="32"/>
        </w:rPr>
        <w:t>少数民族地区基础测绘补助资金预算的通知》（</w:t>
      </w:r>
      <w:proofErr w:type="gramStart"/>
      <w:r w:rsidRPr="00651DD3">
        <w:rPr>
          <w:rFonts w:eastAsia="仿宋_GB2312" w:hint="default"/>
          <w:sz w:val="32"/>
          <w:szCs w:val="32"/>
        </w:rPr>
        <w:t>财建〔</w:t>
      </w:r>
      <w:r w:rsidRPr="00651DD3">
        <w:rPr>
          <w:rFonts w:eastAsia="仿宋_GB2312" w:hint="default"/>
          <w:spacing w:val="-6"/>
          <w:sz w:val="32"/>
          <w:szCs w:val="32"/>
        </w:rPr>
        <w:t>2014</w:t>
      </w:r>
      <w:r w:rsidRPr="00651DD3">
        <w:rPr>
          <w:rFonts w:eastAsia="仿宋_GB2312" w:hint="default"/>
          <w:sz w:val="32"/>
          <w:szCs w:val="32"/>
        </w:rPr>
        <w:t>〕</w:t>
      </w:r>
      <w:proofErr w:type="gramEnd"/>
      <w:r w:rsidRPr="00651DD3">
        <w:rPr>
          <w:rFonts w:eastAsia="仿宋_GB2312" w:hint="default"/>
          <w:sz w:val="32"/>
          <w:szCs w:val="32"/>
        </w:rPr>
        <w:t>78</w:t>
      </w:r>
      <w:r w:rsidRPr="00651DD3">
        <w:rPr>
          <w:rFonts w:eastAsia="仿宋_GB2312" w:hint="default"/>
          <w:sz w:val="32"/>
          <w:szCs w:val="32"/>
        </w:rPr>
        <w:t>号）和省自然资源厅申请，现提前下达你县</w:t>
      </w:r>
      <w:r w:rsidRPr="00651DD3">
        <w:rPr>
          <w:rFonts w:eastAsia="仿宋_GB2312" w:hint="default"/>
          <w:sz w:val="32"/>
          <w:szCs w:val="32"/>
        </w:rPr>
        <w:t>2020</w:t>
      </w:r>
      <w:r w:rsidRPr="00651DD3">
        <w:rPr>
          <w:rFonts w:eastAsia="仿宋_GB2312" w:hint="default"/>
          <w:sz w:val="32"/>
          <w:szCs w:val="32"/>
        </w:rPr>
        <w:t>年边远地区及少数民族地区基础测绘补助资金</w:t>
      </w:r>
      <w:r w:rsidRPr="00651DD3">
        <w:rPr>
          <w:rFonts w:eastAsia="仿宋_GB2312" w:hint="default"/>
          <w:sz w:val="32"/>
          <w:szCs w:val="32"/>
        </w:rPr>
        <w:t xml:space="preserve">  </w:t>
      </w:r>
      <w:r w:rsidRPr="00651DD3">
        <w:rPr>
          <w:rFonts w:eastAsia="仿宋_GB2312" w:hint="default"/>
          <w:sz w:val="32"/>
          <w:szCs w:val="32"/>
        </w:rPr>
        <w:t>万元，并就有关事项通知如下：</w:t>
      </w:r>
    </w:p>
    <w:p w:rsidR="00767633" w:rsidRPr="00651DD3" w:rsidRDefault="00767633" w:rsidP="00767633">
      <w:pPr>
        <w:spacing w:line="600" w:lineRule="exact"/>
        <w:ind w:firstLineChars="200" w:firstLine="640"/>
        <w:jc w:val="left"/>
        <w:rPr>
          <w:rFonts w:eastAsia="仿宋_GB2312" w:hint="default"/>
          <w:sz w:val="32"/>
          <w:szCs w:val="32"/>
        </w:rPr>
      </w:pPr>
      <w:r w:rsidRPr="00651DD3">
        <w:rPr>
          <w:rFonts w:eastAsia="仿宋_GB2312" w:hint="default"/>
          <w:sz w:val="32"/>
          <w:szCs w:val="32"/>
        </w:rPr>
        <w:t>一、此款收入列</w:t>
      </w:r>
      <w:r w:rsidRPr="00651DD3">
        <w:rPr>
          <w:rFonts w:eastAsia="仿宋_GB2312" w:hint="default"/>
          <w:sz w:val="32"/>
          <w:szCs w:val="32"/>
        </w:rPr>
        <w:t>“1100299</w:t>
      </w:r>
      <w:r w:rsidRPr="00651DD3">
        <w:rPr>
          <w:rFonts w:eastAsia="仿宋_GB2312" w:hint="default"/>
          <w:sz w:val="32"/>
          <w:szCs w:val="32"/>
        </w:rPr>
        <w:t>其他一般性转移支付收入</w:t>
      </w:r>
      <w:r w:rsidRPr="00651DD3">
        <w:rPr>
          <w:rFonts w:eastAsia="仿宋_GB2312" w:hint="default"/>
          <w:sz w:val="32"/>
          <w:szCs w:val="32"/>
        </w:rPr>
        <w:t>”</w:t>
      </w:r>
      <w:r w:rsidRPr="00651DD3">
        <w:rPr>
          <w:rFonts w:eastAsia="仿宋_GB2312" w:hint="default"/>
          <w:sz w:val="32"/>
          <w:szCs w:val="32"/>
        </w:rPr>
        <w:t>，一般公共预算支出功能科目列</w:t>
      </w:r>
      <w:r w:rsidRPr="00651DD3">
        <w:rPr>
          <w:rFonts w:eastAsia="仿宋_GB2312" w:hint="default"/>
          <w:sz w:val="32"/>
          <w:szCs w:val="32"/>
        </w:rPr>
        <w:t>“2200129</w:t>
      </w:r>
      <w:r w:rsidRPr="00651DD3">
        <w:rPr>
          <w:rFonts w:eastAsia="仿宋_GB2312" w:hint="default"/>
          <w:sz w:val="32"/>
          <w:szCs w:val="32"/>
        </w:rPr>
        <w:t>基础测绘与地理信息监管</w:t>
      </w:r>
      <w:r w:rsidRPr="00651DD3">
        <w:rPr>
          <w:rFonts w:eastAsia="仿宋_GB2312" w:hint="default"/>
          <w:sz w:val="32"/>
          <w:szCs w:val="32"/>
        </w:rPr>
        <w:t>”</w:t>
      </w:r>
      <w:r w:rsidRPr="00651DD3">
        <w:rPr>
          <w:rFonts w:eastAsia="仿宋_GB2312" w:hint="default"/>
          <w:sz w:val="32"/>
          <w:szCs w:val="32"/>
        </w:rPr>
        <w:t>，政府预算支出经济科目列</w:t>
      </w:r>
      <w:r w:rsidRPr="00651DD3">
        <w:rPr>
          <w:rFonts w:eastAsia="仿宋_GB2312" w:hint="default"/>
          <w:sz w:val="32"/>
          <w:szCs w:val="32"/>
        </w:rPr>
        <w:t>“502</w:t>
      </w:r>
      <w:r w:rsidRPr="00651DD3">
        <w:rPr>
          <w:rFonts w:eastAsia="仿宋_GB2312" w:hint="default"/>
          <w:sz w:val="32"/>
          <w:szCs w:val="32"/>
        </w:rPr>
        <w:t>机关商品和服务支出</w:t>
      </w:r>
      <w:r w:rsidRPr="00651DD3">
        <w:rPr>
          <w:rFonts w:eastAsia="仿宋_GB2312" w:hint="default"/>
          <w:sz w:val="32"/>
          <w:szCs w:val="32"/>
        </w:rPr>
        <w:t>”</w:t>
      </w:r>
      <w:r w:rsidRPr="00651DD3">
        <w:rPr>
          <w:rFonts w:eastAsia="仿宋_GB2312" w:hint="default"/>
          <w:sz w:val="32"/>
          <w:szCs w:val="32"/>
        </w:rPr>
        <w:t>。</w:t>
      </w:r>
    </w:p>
    <w:p w:rsidR="00767633" w:rsidRPr="00651DD3" w:rsidRDefault="00767633" w:rsidP="00767633">
      <w:pPr>
        <w:spacing w:line="600" w:lineRule="exact"/>
        <w:ind w:firstLineChars="200" w:firstLine="640"/>
        <w:rPr>
          <w:rFonts w:eastAsia="仿宋_GB2312" w:hint="default"/>
          <w:sz w:val="32"/>
        </w:rPr>
      </w:pPr>
      <w:r w:rsidRPr="00651DD3">
        <w:rPr>
          <w:rFonts w:eastAsia="仿宋_GB2312" w:hint="default"/>
          <w:sz w:val="32"/>
        </w:rPr>
        <w:lastRenderedPageBreak/>
        <w:t>二、</w:t>
      </w:r>
      <w:r w:rsidRPr="00651DD3">
        <w:rPr>
          <w:rFonts w:eastAsia="仿宋_GB2312" w:hint="default"/>
          <w:kern w:val="0"/>
          <w:sz w:val="32"/>
          <w:szCs w:val="32"/>
        </w:rPr>
        <w:t>市县自然资源主管部门应加强对项目实施进度、工程质量和项目绩效等的监督检查，</w:t>
      </w:r>
      <w:r w:rsidRPr="00651DD3">
        <w:rPr>
          <w:rFonts w:eastAsia="仿宋_GB2312" w:hint="default"/>
          <w:sz w:val="32"/>
          <w:szCs w:val="32"/>
        </w:rPr>
        <w:t>市县财政部门根据项目进度及时足额拨付资金，</w:t>
      </w:r>
      <w:r w:rsidRPr="00651DD3">
        <w:rPr>
          <w:rFonts w:eastAsia="仿宋_GB2312" w:hint="default"/>
          <w:sz w:val="32"/>
        </w:rPr>
        <w:t>并加强资金监管，确保专款专用。</w:t>
      </w:r>
    </w:p>
    <w:p w:rsidR="00767633" w:rsidRPr="00651DD3" w:rsidRDefault="00767633" w:rsidP="00767633">
      <w:pPr>
        <w:spacing w:line="600" w:lineRule="exact"/>
        <w:ind w:firstLineChars="200" w:firstLine="640"/>
        <w:rPr>
          <w:rFonts w:eastAsia="仿宋_GB2312" w:hint="default"/>
          <w:sz w:val="32"/>
          <w:szCs w:val="32"/>
        </w:rPr>
      </w:pPr>
      <w:r w:rsidRPr="00651DD3">
        <w:rPr>
          <w:rFonts w:eastAsia="仿宋_GB2312" w:hint="default"/>
          <w:sz w:val="32"/>
          <w:szCs w:val="32"/>
        </w:rPr>
        <w:t>三、省财政厅和省自然资源厅将适时对项目实施及资金使用情况进行绩效评价，对于违反规定，有截留、挤占、挪用专项资金或其他违规行为的，将视情况收回项目资金，同时根据《财政违法行为处罚处分条例》（国务院令第</w:t>
      </w:r>
      <w:r w:rsidRPr="00651DD3">
        <w:rPr>
          <w:rFonts w:eastAsia="仿宋_GB2312" w:hint="default"/>
          <w:sz w:val="32"/>
          <w:szCs w:val="32"/>
        </w:rPr>
        <w:t>427</w:t>
      </w:r>
      <w:r w:rsidRPr="00651DD3">
        <w:rPr>
          <w:rFonts w:eastAsia="仿宋_GB2312" w:hint="default"/>
          <w:sz w:val="32"/>
          <w:szCs w:val="32"/>
        </w:rPr>
        <w:t>号）有关规定进行处理，依法追究有关责任人的责任。</w:t>
      </w:r>
    </w:p>
    <w:p w:rsidR="00767633" w:rsidRPr="00651DD3" w:rsidRDefault="00767633" w:rsidP="00767633">
      <w:pPr>
        <w:spacing w:line="600" w:lineRule="exact"/>
        <w:ind w:firstLineChars="200" w:firstLine="640"/>
        <w:rPr>
          <w:rFonts w:eastAsia="仿宋_GB2312" w:hint="default"/>
          <w:sz w:val="32"/>
          <w:szCs w:val="32"/>
        </w:rPr>
      </w:pPr>
    </w:p>
    <w:p w:rsidR="00767633" w:rsidRPr="00651DD3" w:rsidRDefault="00767633" w:rsidP="00767633">
      <w:pPr>
        <w:spacing w:line="600" w:lineRule="exact"/>
        <w:ind w:firstLineChars="200" w:firstLine="640"/>
        <w:rPr>
          <w:rFonts w:eastAsia="仿宋_GB2312" w:hint="default"/>
          <w:sz w:val="32"/>
          <w:szCs w:val="32"/>
        </w:rPr>
      </w:pPr>
      <w:r w:rsidRPr="00651DD3">
        <w:rPr>
          <w:rFonts w:eastAsia="仿宋_GB2312" w:hint="default"/>
          <w:sz w:val="32"/>
          <w:szCs w:val="32"/>
        </w:rPr>
        <w:t>附件：</w:t>
      </w:r>
      <w:r w:rsidRPr="00651DD3">
        <w:rPr>
          <w:rFonts w:eastAsia="仿宋_GB2312" w:hint="default"/>
          <w:sz w:val="32"/>
          <w:szCs w:val="32"/>
        </w:rPr>
        <w:t>2020</w:t>
      </w:r>
      <w:r w:rsidRPr="00651DD3">
        <w:rPr>
          <w:rFonts w:eastAsia="仿宋_GB2312" w:hint="default"/>
          <w:sz w:val="32"/>
          <w:szCs w:val="32"/>
        </w:rPr>
        <w:t>年边远地区及少数民族地区基础测绘专项补助</w:t>
      </w:r>
    </w:p>
    <w:p w:rsidR="00767633" w:rsidRPr="00651DD3" w:rsidRDefault="00767633" w:rsidP="00767633">
      <w:pPr>
        <w:spacing w:line="600" w:lineRule="exact"/>
        <w:ind w:firstLineChars="511" w:firstLine="1635"/>
        <w:rPr>
          <w:rFonts w:eastAsia="仿宋_GB2312" w:hint="default"/>
          <w:sz w:val="32"/>
          <w:szCs w:val="32"/>
        </w:rPr>
      </w:pPr>
      <w:r w:rsidRPr="00651DD3">
        <w:rPr>
          <w:rFonts w:eastAsia="仿宋_GB2312" w:hint="default"/>
          <w:sz w:val="32"/>
          <w:szCs w:val="32"/>
        </w:rPr>
        <w:t>资金明细表</w:t>
      </w:r>
    </w:p>
    <w:p w:rsidR="00767633" w:rsidRDefault="00767633" w:rsidP="00767633">
      <w:pPr>
        <w:rPr>
          <w:rFonts w:hint="default"/>
        </w:rPr>
      </w:pPr>
    </w:p>
    <w:p w:rsidR="00767633" w:rsidRDefault="00767633" w:rsidP="00767633">
      <w:pPr>
        <w:spacing w:line="600" w:lineRule="exact"/>
        <w:ind w:firstLineChars="225" w:firstLine="720"/>
        <w:rPr>
          <w:rFonts w:eastAsia="仿宋_GB2312" w:hint="default"/>
          <w:sz w:val="32"/>
        </w:rPr>
      </w:pPr>
    </w:p>
    <w:p w:rsidR="00767633" w:rsidRDefault="00767633" w:rsidP="00767633">
      <w:pPr>
        <w:spacing w:line="600" w:lineRule="exact"/>
        <w:ind w:firstLineChars="225" w:firstLine="720"/>
        <w:rPr>
          <w:rFonts w:eastAsia="仿宋_GB2312" w:hint="default"/>
          <w:sz w:val="32"/>
        </w:rPr>
      </w:pPr>
    </w:p>
    <w:p w:rsidR="00767633" w:rsidRDefault="00767633" w:rsidP="00767633">
      <w:pPr>
        <w:spacing w:line="600" w:lineRule="exact"/>
        <w:jc w:val="center"/>
        <w:rPr>
          <w:rFonts w:ascii="仿宋_GB2312" w:eastAsia="仿宋_GB2312" w:hint="default"/>
          <w:sz w:val="32"/>
        </w:rPr>
      </w:pPr>
      <w:r>
        <w:rPr>
          <w:rFonts w:eastAsia="仿宋_GB2312"/>
          <w:sz w:val="32"/>
        </w:rPr>
        <w:t xml:space="preserve"> </w:t>
      </w:r>
      <w:r>
        <w:rPr>
          <w:rFonts w:eastAsia="仿宋_GB2312"/>
          <w:sz w:val="32"/>
        </w:rPr>
        <w:t>湖南省财政厅</w:t>
      </w:r>
      <w:r>
        <w:rPr>
          <w:rFonts w:eastAsia="仿宋_GB2312"/>
          <w:sz w:val="32"/>
        </w:rPr>
        <w:t xml:space="preserve">                 </w:t>
      </w:r>
      <w:r>
        <w:rPr>
          <w:rFonts w:eastAsia="仿宋_GB2312"/>
          <w:sz w:val="32"/>
        </w:rPr>
        <w:t>湖南省自然资源厅</w:t>
      </w:r>
      <w:r>
        <w:rPr>
          <w:rFonts w:eastAsia="仿宋_GB2312" w:hint="default"/>
          <w:noProof/>
          <w:sz w:val="30"/>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4882515</wp:posOffset>
                </wp:positionV>
                <wp:extent cx="6120130" cy="0"/>
                <wp:effectExtent l="36830" t="37465" r="34290" b="2921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384.45pt" to="460.15pt,3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" strokecolor="red" strokeweight="4.5pt">
                <v:stroke linestyle="thinThick"/>
              </v:line>
            </w:pict>
          </mc:Fallback>
        </mc:AlternateContent>
      </w:r>
    </w:p>
    <w:p w:rsidR="00767633" w:rsidRPr="00651DD3" w:rsidRDefault="00767633" w:rsidP="00767633">
      <w:pPr>
        <w:jc w:val="center"/>
        <w:rPr>
          <w:rFonts w:eastAsia="仿宋_GB2312"/>
          <w:sz w:val="32"/>
        </w:rPr>
      </w:pPr>
      <w:r>
        <w:rPr>
          <w:rFonts w:eastAsia="仿宋_GB2312"/>
          <w:sz w:val="32"/>
        </w:rPr>
        <w:t xml:space="preserve">                              2019</w:t>
      </w:r>
      <w:r>
        <w:rPr>
          <w:rFonts w:eastAsia="仿宋_GB2312"/>
          <w:sz w:val="32"/>
        </w:rPr>
        <w:t>年</w:t>
      </w:r>
      <w:r>
        <w:rPr>
          <w:rFonts w:eastAsia="仿宋_GB2312"/>
          <w:sz w:val="32"/>
        </w:rPr>
        <w:t>12</w:t>
      </w:r>
      <w:r>
        <w:rPr>
          <w:rFonts w:eastAsia="仿宋_GB2312"/>
          <w:sz w:val="32"/>
        </w:rPr>
        <w:t>月</w:t>
      </w:r>
      <w:r>
        <w:rPr>
          <w:rFonts w:eastAsia="仿宋_GB2312"/>
          <w:sz w:val="32"/>
        </w:rPr>
        <w:t>23</w:t>
      </w:r>
      <w:r>
        <w:rPr>
          <w:rFonts w:eastAsia="仿宋_GB2312"/>
          <w:sz w:val="32"/>
        </w:rPr>
        <w:t>日</w:t>
      </w:r>
    </w:p>
    <w:p w:rsidR="00767633" w:rsidRDefault="00767633" w:rsidP="00767633">
      <w:pPr>
        <w:rPr>
          <w:rFonts w:eastAsia="仿宋_GB2312" w:hint="default"/>
          <w:sz w:val="32"/>
        </w:rPr>
      </w:pPr>
    </w:p>
    <w:p w:rsidR="00767633" w:rsidRDefault="00767633" w:rsidP="00767633">
      <w:pPr>
        <w:rPr>
          <w:rFonts w:eastAsia="仿宋_GB2312" w:hint="default"/>
          <w:sz w:val="32"/>
        </w:rPr>
      </w:pPr>
    </w:p>
    <w:p w:rsidR="00767633" w:rsidRDefault="00767633" w:rsidP="00767633">
      <w:pPr>
        <w:rPr>
          <w:rFonts w:eastAsia="仿宋_GB2312"/>
          <w:sz w:val="32"/>
        </w:rPr>
      </w:pPr>
    </w:p>
    <w:p w:rsidR="00767633" w:rsidRDefault="00767633" w:rsidP="00767633">
      <w:pPr>
        <w:rPr>
          <w:rFonts w:eastAsia="仿宋_GB2312"/>
          <w:sz w:val="32"/>
        </w:rPr>
      </w:pPr>
    </w:p>
    <w:p w:rsidR="00767633" w:rsidRDefault="00767633" w:rsidP="00767633">
      <w:pPr>
        <w:rPr>
          <w:rFonts w:eastAsia="仿宋_GB2312" w:hint="default"/>
          <w:sz w:val="32"/>
        </w:rPr>
      </w:pPr>
    </w:p>
    <w:p w:rsidR="00767633" w:rsidRPr="00651DD3" w:rsidRDefault="00767633" w:rsidP="00767633">
      <w:pPr>
        <w:spacing w:line="600" w:lineRule="exact"/>
        <w:rPr>
          <w:rFonts w:ascii="黑体" w:eastAsia="黑体"/>
          <w:bCs/>
          <w:sz w:val="28"/>
          <w:szCs w:val="28"/>
        </w:rPr>
      </w:pPr>
      <w:r>
        <w:rPr>
          <w:rFonts w:ascii="黑体" w:eastAsia="黑体"/>
          <w:sz w:val="28"/>
          <w:szCs w:val="28"/>
        </w:rPr>
        <w:t>信息公开选项:</w:t>
      </w:r>
      <w:r w:rsidRPr="00651DD3">
        <w:rPr>
          <w:rFonts w:ascii="黑体" w:eastAsia="黑体"/>
          <w:bCs/>
          <w:sz w:val="28"/>
          <w:szCs w:val="28"/>
        </w:rPr>
        <w:t>主动公开</w:t>
      </w:r>
    </w:p>
    <w:p w:rsidR="00374034" w:rsidRPr="00767633" w:rsidRDefault="00767633" w:rsidP="00767633">
      <w:pPr>
        <w:spacing w:line="600" w:lineRule="exact"/>
        <w:ind w:firstLineChars="146" w:firstLine="307"/>
      </w:pPr>
      <w:r>
        <w:rPr>
          <w:noProof/>
        </w:rPr>
        <mc:AlternateContent>
          <mc:Choice Requires="wps">
            <w:drawing>
              <wp:anchor distT="0" distB="0" distL="114300" distR="114300" simplePos="0" relativeHeight="251662336" behindDoc="0" locked="0" layoutInCell="1" allowOverlap="1" wp14:anchorId="0DA05081" wp14:editId="5A3D22FA">
                <wp:simplePos x="0" y="0"/>
                <wp:positionH relativeFrom="column">
                  <wp:posOffset>0</wp:posOffset>
                </wp:positionH>
                <wp:positionV relativeFrom="paragraph">
                  <wp:posOffset>0</wp:posOffset>
                </wp:positionV>
                <wp:extent cx="5486400" cy="0"/>
                <wp:effectExtent l="17780" t="18415" r="10795" b="1016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t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mGEJG5hRA+fvv34+Pnn93tYH75+QU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Dlm3+tLQIAADQEAAAOAAAAAAAAAAAAAAAAAC4CAABkcnMvZTJvRG9j&#10;LnhtbFBLAQItABQABgAIAAAAIQACNG+v1gAAAAIBAAAPAAAAAAAAAAAAAAAAAIcEAABkcnMvZG93&#10;bnJldi54bWxQSwUGAAAAAAQABADzAAAAigUAAAAA&#10;" strokeweight="1.5pt"/>
            </w:pict>
          </mc:Fallback>
        </mc:AlternateContent>
      </w:r>
      <w:r>
        <w:rPr>
          <w:noProof/>
        </w:rPr>
        <mc:AlternateContent>
          <mc:Choice Requires="wps">
            <w:drawing>
              <wp:anchor distT="0" distB="0" distL="114300" distR="114300" simplePos="0" relativeHeight="251663360" behindDoc="0" locked="0" layoutInCell="1" allowOverlap="1" wp14:anchorId="7673C0E9" wp14:editId="51BCA0A8">
                <wp:simplePos x="0" y="0"/>
                <wp:positionH relativeFrom="column">
                  <wp:posOffset>0</wp:posOffset>
                </wp:positionH>
                <wp:positionV relativeFrom="paragraph">
                  <wp:posOffset>381000</wp:posOffset>
                </wp:positionV>
                <wp:extent cx="5486400" cy="0"/>
                <wp:effectExtent l="17780" t="18415" r="10795" b="101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Pr>
          <w:rFonts w:eastAsia="仿宋_GB2312"/>
          <w:sz w:val="28"/>
          <w:szCs w:val="28"/>
        </w:rPr>
        <w:t>湖</w:t>
      </w:r>
      <w:r>
        <w:rPr>
          <w:rFonts w:eastAsia="仿宋_GB2312"/>
          <w:spacing w:val="-6"/>
          <w:sz w:val="28"/>
          <w:szCs w:val="28"/>
        </w:rPr>
        <w:t>南省财政厅办公室</w:t>
      </w:r>
      <w:r>
        <w:rPr>
          <w:rFonts w:eastAsia="仿宋_GB2312"/>
          <w:spacing w:val="-6"/>
          <w:sz w:val="28"/>
          <w:szCs w:val="28"/>
        </w:rPr>
        <w:t xml:space="preserve">                     2019</w:t>
      </w:r>
      <w:r>
        <w:rPr>
          <w:rFonts w:eastAsia="仿宋_GB2312"/>
          <w:spacing w:val="-6"/>
          <w:sz w:val="28"/>
          <w:szCs w:val="28"/>
        </w:rPr>
        <w:t>年</w:t>
      </w:r>
      <w:r>
        <w:rPr>
          <w:rFonts w:eastAsia="仿宋_GB2312"/>
          <w:spacing w:val="-6"/>
          <w:sz w:val="28"/>
          <w:szCs w:val="28"/>
        </w:rPr>
        <w:t>12</w:t>
      </w:r>
      <w:r>
        <w:rPr>
          <w:rFonts w:eastAsia="仿宋_GB2312"/>
          <w:spacing w:val="-6"/>
          <w:sz w:val="28"/>
          <w:szCs w:val="28"/>
        </w:rPr>
        <w:t>月</w:t>
      </w:r>
      <w:r>
        <w:rPr>
          <w:rFonts w:eastAsia="仿宋_GB2312"/>
          <w:spacing w:val="-6"/>
          <w:sz w:val="28"/>
          <w:szCs w:val="28"/>
        </w:rPr>
        <w:t>24</w:t>
      </w:r>
      <w:r>
        <w:rPr>
          <w:rFonts w:eastAsia="仿宋_GB2312"/>
          <w:spacing w:val="-6"/>
          <w:sz w:val="28"/>
          <w:szCs w:val="28"/>
        </w:rPr>
        <w:t>日印发</w:t>
      </w:r>
      <w:bookmarkStart w:id="0" w:name="_GoBack"/>
      <w:bookmarkEnd w:id="0"/>
    </w:p>
    <w:sectPr w:rsidR="00374034" w:rsidRPr="00767633" w:rsidSect="00651DD3">
      <w:headerReference w:type="even" r:id="rId7"/>
      <w:headerReference w:type="default" r:id="rId8"/>
      <w:footerReference w:type="even" r:id="rId9"/>
      <w:footerReference w:type="default" r:id="rId10"/>
      <w:headerReference w:type="first" r:id="rId11"/>
      <w:footerReference w:type="first" r:id="rId12"/>
      <w:pgSz w:w="11906" w:h="16838" w:code="9"/>
      <w:pgMar w:top="1418" w:right="1588" w:bottom="1418" w:left="1588" w:header="851" w:footer="1134"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EEB" w:rsidRDefault="00997EEB" w:rsidP="00767633">
      <w:r>
        <w:separator/>
      </w:r>
    </w:p>
  </w:endnote>
  <w:endnote w:type="continuationSeparator" w:id="0">
    <w:p w:rsidR="00997EEB" w:rsidRDefault="00997EEB" w:rsidP="0076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A9" w:rsidRPr="001D0AA9" w:rsidRDefault="00997EEB">
    <w:pPr>
      <w:pStyle w:val="a4"/>
      <w:rPr>
        <w:rFonts w:ascii="宋体" w:hAnsi="宋体"/>
        <w:sz w:val="28"/>
        <w:szCs w:val="28"/>
      </w:rPr>
    </w:pPr>
    <w:r w:rsidRPr="001D0AA9">
      <w:rPr>
        <w:rFonts w:ascii="宋体" w:hAnsi="宋体"/>
        <w:sz w:val="28"/>
        <w:szCs w:val="28"/>
      </w:rPr>
      <w:t>—</w:t>
    </w:r>
    <w:r w:rsidRPr="001D0AA9">
      <w:rPr>
        <w:rStyle w:val="a5"/>
        <w:rFonts w:ascii="宋体" w:hAnsi="宋体" w:hint="eastAsia"/>
        <w:sz w:val="28"/>
        <w:szCs w:val="28"/>
      </w:rPr>
      <w:fldChar w:fldCharType="begin"/>
    </w:r>
    <w:r w:rsidRPr="001D0AA9">
      <w:rPr>
        <w:rStyle w:val="a5"/>
        <w:rFonts w:ascii="宋体" w:hAnsi="宋体" w:hint="eastAsia"/>
        <w:sz w:val="28"/>
        <w:szCs w:val="28"/>
      </w:rPr>
      <w:instrText xml:space="preserve"> PAGE </w:instrText>
    </w:r>
    <w:r w:rsidRPr="001D0AA9">
      <w:rPr>
        <w:rStyle w:val="a5"/>
        <w:rFonts w:ascii="宋体" w:hAnsi="宋体" w:hint="eastAsia"/>
        <w:sz w:val="28"/>
        <w:szCs w:val="28"/>
      </w:rPr>
      <w:fldChar w:fldCharType="separate"/>
    </w:r>
    <w:r>
      <w:rPr>
        <w:rStyle w:val="a5"/>
        <w:rFonts w:ascii="宋体" w:hAnsi="宋体"/>
        <w:noProof/>
        <w:sz w:val="28"/>
        <w:szCs w:val="28"/>
      </w:rPr>
      <w:t>2</w:t>
    </w:r>
    <w:r w:rsidRPr="001D0AA9">
      <w:rPr>
        <w:rStyle w:val="a5"/>
        <w:rFonts w:ascii="宋体" w:hAnsi="宋体" w:hint="eastAsia"/>
        <w:sz w:val="28"/>
        <w:szCs w:val="28"/>
      </w:rPr>
      <w:fldChar w:fldCharType="end"/>
    </w:r>
    <w:r w:rsidRPr="001D0AA9">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A9" w:rsidRPr="001D0AA9" w:rsidRDefault="00997EEB" w:rsidP="001D0AA9">
    <w:pPr>
      <w:pStyle w:val="a4"/>
      <w:jc w:val="right"/>
      <w:rPr>
        <w:rFonts w:ascii="宋体" w:hAnsi="宋体"/>
        <w:sz w:val="28"/>
        <w:szCs w:val="28"/>
      </w:rPr>
    </w:pPr>
    <w:r w:rsidRPr="001D0AA9">
      <w:rPr>
        <w:rFonts w:ascii="宋体" w:hAnsi="宋体"/>
        <w:sz w:val="28"/>
        <w:szCs w:val="28"/>
      </w:rPr>
      <w:t>—</w:t>
    </w:r>
    <w:r w:rsidRPr="001D0AA9">
      <w:rPr>
        <w:rStyle w:val="a5"/>
        <w:rFonts w:ascii="宋体" w:hAnsi="宋体" w:hint="eastAsia"/>
        <w:sz w:val="28"/>
        <w:szCs w:val="28"/>
      </w:rPr>
      <w:fldChar w:fldCharType="begin"/>
    </w:r>
    <w:r w:rsidRPr="001D0AA9">
      <w:rPr>
        <w:rStyle w:val="a5"/>
        <w:rFonts w:ascii="宋体" w:hAnsi="宋体" w:hint="eastAsia"/>
        <w:sz w:val="28"/>
        <w:szCs w:val="28"/>
      </w:rPr>
      <w:instrText xml:space="preserve"> PAGE </w:instrText>
    </w:r>
    <w:r w:rsidRPr="001D0AA9">
      <w:rPr>
        <w:rStyle w:val="a5"/>
        <w:rFonts w:ascii="宋体" w:hAnsi="宋体" w:hint="eastAsia"/>
        <w:sz w:val="28"/>
        <w:szCs w:val="28"/>
      </w:rPr>
      <w:fldChar w:fldCharType="separate"/>
    </w:r>
    <w:r w:rsidR="00767633">
      <w:rPr>
        <w:rStyle w:val="a5"/>
        <w:rFonts w:ascii="宋体" w:hAnsi="宋体"/>
        <w:noProof/>
        <w:sz w:val="28"/>
        <w:szCs w:val="28"/>
      </w:rPr>
      <w:t>2</w:t>
    </w:r>
    <w:r w:rsidRPr="001D0AA9">
      <w:rPr>
        <w:rStyle w:val="a5"/>
        <w:rFonts w:ascii="宋体" w:hAnsi="宋体" w:hint="eastAsia"/>
        <w:sz w:val="28"/>
        <w:szCs w:val="28"/>
      </w:rPr>
      <w:fldChar w:fldCharType="end"/>
    </w:r>
    <w:r w:rsidRPr="001D0AA9">
      <w:rPr>
        <w:rFonts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D3" w:rsidRDefault="00997EE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EEB" w:rsidRDefault="00997EEB" w:rsidP="00767633">
      <w:r>
        <w:separator/>
      </w:r>
    </w:p>
  </w:footnote>
  <w:footnote w:type="continuationSeparator" w:id="0">
    <w:p w:rsidR="00997EEB" w:rsidRDefault="00997EEB" w:rsidP="00767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D3" w:rsidRDefault="00997EE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D3" w:rsidRDefault="00997EE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D3" w:rsidRDefault="00997E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B5"/>
    <w:rsid w:val="000010DF"/>
    <w:rsid w:val="000556C0"/>
    <w:rsid w:val="000A5D91"/>
    <w:rsid w:val="0013170C"/>
    <w:rsid w:val="00153F82"/>
    <w:rsid w:val="00157657"/>
    <w:rsid w:val="00193C19"/>
    <w:rsid w:val="002051AA"/>
    <w:rsid w:val="00214792"/>
    <w:rsid w:val="00215BBB"/>
    <w:rsid w:val="00247085"/>
    <w:rsid w:val="002D35D3"/>
    <w:rsid w:val="00302B3A"/>
    <w:rsid w:val="003119D2"/>
    <w:rsid w:val="003226BF"/>
    <w:rsid w:val="003511BA"/>
    <w:rsid w:val="00374034"/>
    <w:rsid w:val="003747FC"/>
    <w:rsid w:val="00387979"/>
    <w:rsid w:val="003A5918"/>
    <w:rsid w:val="003C6C60"/>
    <w:rsid w:val="0044033F"/>
    <w:rsid w:val="00491604"/>
    <w:rsid w:val="004A530A"/>
    <w:rsid w:val="004F3CC5"/>
    <w:rsid w:val="00544B50"/>
    <w:rsid w:val="00593C1E"/>
    <w:rsid w:val="005E4CC1"/>
    <w:rsid w:val="005F73FC"/>
    <w:rsid w:val="006D2034"/>
    <w:rsid w:val="007111A2"/>
    <w:rsid w:val="007536ED"/>
    <w:rsid w:val="00767633"/>
    <w:rsid w:val="00771C35"/>
    <w:rsid w:val="00784A4D"/>
    <w:rsid w:val="0079211D"/>
    <w:rsid w:val="007D263C"/>
    <w:rsid w:val="00875DBC"/>
    <w:rsid w:val="008D00D3"/>
    <w:rsid w:val="008D0EB7"/>
    <w:rsid w:val="00922154"/>
    <w:rsid w:val="00951C48"/>
    <w:rsid w:val="00997EEB"/>
    <w:rsid w:val="00B45AC7"/>
    <w:rsid w:val="00B65373"/>
    <w:rsid w:val="00B91764"/>
    <w:rsid w:val="00BB6C2D"/>
    <w:rsid w:val="00BD6239"/>
    <w:rsid w:val="00BE39D4"/>
    <w:rsid w:val="00BF75C6"/>
    <w:rsid w:val="00C56DB1"/>
    <w:rsid w:val="00CA4880"/>
    <w:rsid w:val="00CC42B5"/>
    <w:rsid w:val="00CD7C08"/>
    <w:rsid w:val="00CF50FF"/>
    <w:rsid w:val="00D719CC"/>
    <w:rsid w:val="00D76276"/>
    <w:rsid w:val="00D84BF4"/>
    <w:rsid w:val="00DF0ADD"/>
    <w:rsid w:val="00E62D69"/>
    <w:rsid w:val="00EC4DA6"/>
    <w:rsid w:val="00ED3AE3"/>
    <w:rsid w:val="00FA1CBA"/>
    <w:rsid w:val="00FB2C8A"/>
    <w:rsid w:val="00FB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633"/>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7633"/>
    <w:pPr>
      <w:pBdr>
        <w:bottom w:val="single" w:sz="6" w:space="1" w:color="auto"/>
      </w:pBdr>
      <w:tabs>
        <w:tab w:val="center" w:pos="4153"/>
        <w:tab w:val="right" w:pos="8306"/>
      </w:tabs>
      <w:snapToGrid w:val="0"/>
      <w:jc w:val="center"/>
    </w:pPr>
    <w:rPr>
      <w:rFonts w:asciiTheme="minorHAnsi" w:eastAsiaTheme="minorEastAsia" w:hAnsiTheme="minorHAnsi" w:cstheme="minorBidi" w:hint="default"/>
      <w:sz w:val="18"/>
      <w:szCs w:val="18"/>
    </w:rPr>
  </w:style>
  <w:style w:type="character" w:customStyle="1" w:styleId="Char">
    <w:name w:val="页眉 Char"/>
    <w:basedOn w:val="a0"/>
    <w:link w:val="a3"/>
    <w:rsid w:val="00767633"/>
    <w:rPr>
      <w:sz w:val="18"/>
      <w:szCs w:val="18"/>
    </w:rPr>
  </w:style>
  <w:style w:type="paragraph" w:styleId="a4">
    <w:name w:val="footer"/>
    <w:basedOn w:val="a"/>
    <w:link w:val="Char0"/>
    <w:unhideWhenUsed/>
    <w:rsid w:val="00767633"/>
    <w:pPr>
      <w:tabs>
        <w:tab w:val="center" w:pos="4153"/>
        <w:tab w:val="right" w:pos="8306"/>
      </w:tabs>
      <w:snapToGrid w:val="0"/>
      <w:jc w:val="left"/>
    </w:pPr>
    <w:rPr>
      <w:rFonts w:asciiTheme="minorHAnsi" w:eastAsiaTheme="minorEastAsia" w:hAnsiTheme="minorHAnsi" w:cstheme="minorBidi" w:hint="default"/>
      <w:sz w:val="18"/>
      <w:szCs w:val="18"/>
    </w:rPr>
  </w:style>
  <w:style w:type="character" w:customStyle="1" w:styleId="Char0">
    <w:name w:val="页脚 Char"/>
    <w:basedOn w:val="a0"/>
    <w:link w:val="a4"/>
    <w:rsid w:val="00767633"/>
    <w:rPr>
      <w:sz w:val="18"/>
      <w:szCs w:val="18"/>
    </w:rPr>
  </w:style>
  <w:style w:type="character" w:styleId="a5">
    <w:name w:val="page number"/>
    <w:rsid w:val="00767633"/>
    <w:rPr>
      <w:rFonts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633"/>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7633"/>
    <w:pPr>
      <w:pBdr>
        <w:bottom w:val="single" w:sz="6" w:space="1" w:color="auto"/>
      </w:pBdr>
      <w:tabs>
        <w:tab w:val="center" w:pos="4153"/>
        <w:tab w:val="right" w:pos="8306"/>
      </w:tabs>
      <w:snapToGrid w:val="0"/>
      <w:jc w:val="center"/>
    </w:pPr>
    <w:rPr>
      <w:rFonts w:asciiTheme="minorHAnsi" w:eastAsiaTheme="minorEastAsia" w:hAnsiTheme="minorHAnsi" w:cstheme="minorBidi" w:hint="default"/>
      <w:sz w:val="18"/>
      <w:szCs w:val="18"/>
    </w:rPr>
  </w:style>
  <w:style w:type="character" w:customStyle="1" w:styleId="Char">
    <w:name w:val="页眉 Char"/>
    <w:basedOn w:val="a0"/>
    <w:link w:val="a3"/>
    <w:rsid w:val="00767633"/>
    <w:rPr>
      <w:sz w:val="18"/>
      <w:szCs w:val="18"/>
    </w:rPr>
  </w:style>
  <w:style w:type="paragraph" w:styleId="a4">
    <w:name w:val="footer"/>
    <w:basedOn w:val="a"/>
    <w:link w:val="Char0"/>
    <w:unhideWhenUsed/>
    <w:rsid w:val="00767633"/>
    <w:pPr>
      <w:tabs>
        <w:tab w:val="center" w:pos="4153"/>
        <w:tab w:val="right" w:pos="8306"/>
      </w:tabs>
      <w:snapToGrid w:val="0"/>
      <w:jc w:val="left"/>
    </w:pPr>
    <w:rPr>
      <w:rFonts w:asciiTheme="minorHAnsi" w:eastAsiaTheme="minorEastAsia" w:hAnsiTheme="minorHAnsi" w:cstheme="minorBidi" w:hint="default"/>
      <w:sz w:val="18"/>
      <w:szCs w:val="18"/>
    </w:rPr>
  </w:style>
  <w:style w:type="character" w:customStyle="1" w:styleId="Char0">
    <w:name w:val="页脚 Char"/>
    <w:basedOn w:val="a0"/>
    <w:link w:val="a4"/>
    <w:rsid w:val="00767633"/>
    <w:rPr>
      <w:sz w:val="18"/>
      <w:szCs w:val="18"/>
    </w:rPr>
  </w:style>
  <w:style w:type="character" w:styleId="a5">
    <w:name w:val="page number"/>
    <w:rsid w:val="00767633"/>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梁探书 null</dc:creator>
  <cp:keywords/>
  <dc:description/>
  <cp:lastModifiedBy>梁探书 null</cp:lastModifiedBy>
  <cp:revision>2</cp:revision>
  <dcterms:created xsi:type="dcterms:W3CDTF">2020-02-18T09:07:00Z</dcterms:created>
  <dcterms:modified xsi:type="dcterms:W3CDTF">2020-02-18T09:07:00Z</dcterms:modified>
</cp:coreProperties>
</file>