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0" w:lineRule="exact"/>
        <w:jc w:val="center"/>
        <w:rPr>
          <w:rFonts w:eastAsia="方正小标宋_GBK"/>
          <w:color w:val="000000"/>
          <w:kern w:val="0"/>
          <w:sz w:val="44"/>
          <w:szCs w:val="44"/>
        </w:rPr>
      </w:pPr>
      <w:r>
        <w:rPr>
          <w:rFonts w:eastAsia="方正小标宋_GBK"/>
          <w:color w:val="000000"/>
          <w:kern w:val="0"/>
          <w:sz w:val="44"/>
          <w:szCs w:val="44"/>
        </w:rPr>
        <w:t>2019年度项目支出绩效自评表</w:t>
      </w:r>
    </w:p>
    <w:p>
      <w:pPr>
        <w:widowControl/>
        <w:snapToGrid w:val="0"/>
        <w:jc w:val="center"/>
        <w:rPr>
          <w:rFonts w:eastAsia="仿宋_GB2312"/>
          <w:color w:val="000000"/>
          <w:kern w:val="0"/>
          <w:sz w:val="32"/>
          <w:szCs w:val="32"/>
        </w:rPr>
      </w:pPr>
    </w:p>
    <w:p>
      <w:pPr>
        <w:widowControl/>
        <w:snapToGrid w:val="0"/>
        <w:jc w:val="center"/>
        <w:rPr>
          <w:rFonts w:eastAsia="仿宋_GB2312"/>
          <w:color w:val="000000"/>
          <w:kern w:val="0"/>
          <w:sz w:val="32"/>
          <w:szCs w:val="32"/>
        </w:rPr>
      </w:pPr>
    </w:p>
    <w:tbl>
      <w:tblPr>
        <w:tblStyle w:val="4"/>
        <w:tblW w:w="93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21"/>
        <w:gridCol w:w="1031"/>
        <w:gridCol w:w="1134"/>
        <w:gridCol w:w="828"/>
        <w:gridCol w:w="873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项目支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2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ind w:firstLine="2835" w:firstLineChars="1350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运行维护经费</w:t>
            </w: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3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Cs w:val="21"/>
              </w:rPr>
              <w:t>湖南省政法管理干部学院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Cs w:val="21"/>
              </w:rPr>
              <w:t>湖南省政法管理干部学院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项目资金</w:t>
            </w:r>
            <w:r>
              <w:rPr>
                <w:color w:val="000000"/>
                <w:kern w:val="0"/>
                <w:szCs w:val="21"/>
              </w:rPr>
              <w:br w:type="textWrapping"/>
            </w:r>
            <w:r>
              <w:rPr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年初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全年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全年</w:t>
            </w:r>
          </w:p>
          <w:p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执行率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20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20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20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20 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20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ind w:firstLine="630" w:firstLineChars="3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ind w:firstLine="630" w:firstLineChars="3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3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3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 w:val="19"/>
                <w:szCs w:val="21"/>
              </w:rPr>
              <w:t>大力发展我省法学教育事业，为全省培养更多的优秀法律人才，计划培训4000人左右</w:t>
            </w:r>
            <w:r>
              <w:rPr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  <w:r>
              <w:rPr>
                <w:rFonts w:hint="eastAsia"/>
                <w:kern w:val="0"/>
                <w:sz w:val="19"/>
                <w:szCs w:val="21"/>
              </w:rPr>
              <w:t>大力发展了我省法学教育事业，为全省培训法律人才等4485人。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产出指标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支持教学实验平台建设项目数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支持科研平台建设项目数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支持实践平台建设项目数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支持公共服务体系建设项目数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支持人才队伍建设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项目数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支持一流学科建设项目数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地方高校预算拨款制度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逐步完善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逐步完善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地方高校基本办学条件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逐步改善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逐步改善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地方高校办学质量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提升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提升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获得省级及以上科研奖励数（个）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项目实施进度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80%以上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100.00%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预算执行进度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80%以上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100.00%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采购完成进度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80%以上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100.00%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预决算偏离度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10%以内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10%以内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预算调整率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5%以内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5%以内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效益指标</w:t>
            </w:r>
          </w:p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（30分）</w:t>
            </w:r>
          </w:p>
          <w:p>
            <w:pPr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2019年科研经费/2018年科研经费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＞100%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　＞100%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2019年专利转化的技术市场交易金额/2018年专利转化的技术市场交易金额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＞100%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　＞100%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受益学校数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受益学生数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4万余人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4万余人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促进高校持续健康发展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＞3年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＞3年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教师满意度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Cs w:val="21"/>
              </w:rPr>
              <w:t>＞80%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Cs w:val="21"/>
              </w:rPr>
              <w:t>＞80%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学生满意度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Cs w:val="21"/>
              </w:rPr>
              <w:t>＞80%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Cs w:val="21"/>
              </w:rPr>
              <w:t>＞80%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</w:tbl>
    <w:p>
      <w:r>
        <w:rPr>
          <w:rFonts w:hint="eastAsia" w:ascii="仿宋_GB2312" w:eastAsia="仿宋_GB2312"/>
          <w:kern w:val="0"/>
          <w:szCs w:val="21"/>
        </w:rPr>
        <w:t>填表人：潘灿  填报日期：2020.0610  联系电话： 84623005  单位负责人签字：陈学美</w:t>
      </w:r>
      <w:r>
        <w:rPr>
          <w:rFonts w:hint="eastAsia" w:ascii="仿宋_GB2312" w:eastAsia="仿宋_GB2312"/>
          <w:kern w:val="0"/>
          <w:szCs w:val="21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A20E1"/>
    <w:rsid w:val="00407CAB"/>
    <w:rsid w:val="00902026"/>
    <w:rsid w:val="00964FB7"/>
    <w:rsid w:val="00B13447"/>
    <w:rsid w:val="00CC74F7"/>
    <w:rsid w:val="00E33589"/>
    <w:rsid w:val="00F51829"/>
    <w:rsid w:val="00FB1076"/>
    <w:rsid w:val="16FA20E1"/>
    <w:rsid w:val="2B632A65"/>
    <w:rsid w:val="9EBE3C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180</Words>
  <Characters>1032</Characters>
  <Lines>8</Lines>
  <Paragraphs>2</Paragraphs>
  <TotalTime>37</TotalTime>
  <ScaleCrop>false</ScaleCrop>
  <LinksUpToDate>false</LinksUpToDate>
  <CharactersWithSpaces>1210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2020-05-13T08:30:00Z</dcterms:created>
  <dc:creator>帆</dc:creator>
  <cp:lastModifiedBy>greatwall</cp:lastModifiedBy>
  <dcterms:modified xsi:type="dcterms:W3CDTF">2022-03-18T17:13:37Z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