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年</w:t>
      </w:r>
      <w:r>
        <w:rPr>
          <w:rFonts w:hint="eastAsia" w:eastAsia="方正小标宋_GBK" w:cs="Times New Roman"/>
          <w:bCs/>
          <w:kern w:val="0"/>
          <w:sz w:val="44"/>
          <w:szCs w:val="44"/>
          <w:lang w:eastAsia="zh-CN"/>
        </w:rPr>
        <w:t>湖南省动物疫病预防控制中心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3520" w:firstLineChars="1100"/>
        <w:jc w:val="both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方正小标宋_GBK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年部门预算说明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年部门预算表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4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snapToGrid w:val="0"/>
        <w:spacing w:line="520" w:lineRule="exact"/>
        <w:ind w:firstLine="643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eastAsia="楷体_GB2312"/>
          <w:b/>
          <w:sz w:val="32"/>
          <w:szCs w:val="32"/>
        </w:rPr>
        <w:t>（一）职能职责。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是我省实施兽医行政管理、监督执法的技术保障和依托单位，主要承担动物疫情预警和报告、动物新发病疑难病诊断、动物疫病监测、流行病学调查、疫病净化、省级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动物</w:t>
      </w:r>
      <w:r>
        <w:rPr>
          <w:rFonts w:hint="eastAsia" w:ascii="仿宋_GB2312" w:hAnsi="仿宋_GB2312" w:eastAsia="仿宋_GB2312" w:cs="仿宋_GB2312"/>
          <w:sz w:val="32"/>
          <w:szCs w:val="32"/>
        </w:rPr>
        <w:t>防疫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</w:t>
      </w:r>
      <w:r>
        <w:rPr>
          <w:rFonts w:hint="eastAsia" w:ascii="仿宋_GB2312" w:hAnsi="仿宋_GB2312" w:eastAsia="仿宋_GB2312" w:cs="仿宋_GB2312"/>
          <w:sz w:val="32"/>
          <w:szCs w:val="32"/>
        </w:rPr>
        <w:t>物资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储备与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畜间人畜共患病防控、</w:t>
      </w:r>
      <w:r>
        <w:rPr>
          <w:rFonts w:hint="eastAsia" w:ascii="仿宋_GB2312" w:hAnsi="仿宋_GB2312" w:eastAsia="仿宋_GB2312" w:cs="仿宋_GB2312"/>
          <w:sz w:val="32"/>
          <w:szCs w:val="32"/>
        </w:rPr>
        <w:t>疫情处置技术指导、动物疫病防控技术研究与推广等公益性职能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，在全省动物疫病预防控制体系中发挥着示范引领作用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我单位为省农业农村厅下辖二级全额拨款事业单位，部门预算只有本级，无其他下级单位。内设综合科、防控应急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、防疫信息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、检验一科、检验二科、计财科、人事科、防疫物资管理科等8个科室。单位人员编制数25人，202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年底实有在编在职2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人，退休人员1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湖南省动物疫病预防控制中心无下属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val="en-US"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年本单位收入预算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1655.05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万元，其中，一般公共预算拨款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1129.92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万元，政府性基金预算拨款0万元，国有资本经营预算拨款0万元，纳入专户管理的非税收入0万元，上级财政补助收入500.00万元，上年结转结余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万元。收入较去年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上年结转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结余比上年减少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  <w:lang w:val="en-US" w:eastAsia="zh-CN"/>
        </w:rPr>
        <w:t>1655.05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  <w:lang w:eastAsia="zh-CN"/>
        </w:rPr>
        <w:t>教育支出</w:t>
      </w:r>
      <w:r>
        <w:rPr>
          <w:rFonts w:hint="eastAsia" w:eastAsia="仿宋_GB2312"/>
          <w:sz w:val="32"/>
          <w:szCs w:val="32"/>
          <w:lang w:val="en-US" w:eastAsia="zh-CN"/>
        </w:rPr>
        <w:t>27.00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83.00</w:t>
      </w:r>
      <w:r>
        <w:rPr>
          <w:rFonts w:hint="eastAsia" w:eastAsia="仿宋_GB2312"/>
          <w:sz w:val="32"/>
          <w:szCs w:val="32"/>
        </w:rPr>
        <w:t>万元，农林水支出</w:t>
      </w:r>
      <w:r>
        <w:rPr>
          <w:rFonts w:hint="eastAsia" w:eastAsia="仿宋_GB2312"/>
          <w:sz w:val="32"/>
          <w:szCs w:val="32"/>
          <w:lang w:val="en-US" w:eastAsia="zh-CN"/>
        </w:rPr>
        <w:t>1542.05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支出较去年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万元，主要是主要是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上年结转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结余比上年减少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  <w:lang w:val="en-US" w:eastAsia="zh-CN"/>
        </w:rPr>
        <w:t>1655.05</w:t>
      </w:r>
      <w:r>
        <w:rPr>
          <w:rFonts w:eastAsia="仿宋_GB2312"/>
          <w:sz w:val="32"/>
          <w:szCs w:val="32"/>
        </w:rPr>
        <w:t>万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元，其中</w:t>
      </w:r>
      <w:r>
        <w:rPr>
          <w:rFonts w:hint="eastAsia" w:eastAsia="仿宋_GB2312"/>
          <w:sz w:val="32"/>
          <w:szCs w:val="32"/>
          <w:lang w:eastAsia="zh-CN"/>
        </w:rPr>
        <w:t>教育支出</w:t>
      </w:r>
      <w:r>
        <w:rPr>
          <w:rFonts w:hint="eastAsia" w:eastAsia="仿宋_GB2312"/>
          <w:sz w:val="32"/>
          <w:szCs w:val="32"/>
          <w:lang w:val="en-US" w:eastAsia="zh-CN"/>
        </w:rPr>
        <w:t>27.00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1.63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社会保障</w:t>
      </w:r>
      <w:r>
        <w:rPr>
          <w:rFonts w:hint="eastAsia" w:eastAsia="仿宋_GB2312"/>
          <w:sz w:val="32"/>
          <w:szCs w:val="32"/>
          <w:lang w:eastAsia="zh-CN"/>
        </w:rPr>
        <w:t>和</w:t>
      </w:r>
      <w:r>
        <w:rPr>
          <w:rFonts w:hint="eastAsia" w:eastAsia="仿宋_GB2312"/>
          <w:sz w:val="32"/>
          <w:szCs w:val="32"/>
        </w:rPr>
        <w:t>就业支出</w:t>
      </w:r>
      <w:r>
        <w:rPr>
          <w:rFonts w:hint="eastAsia" w:eastAsia="仿宋_GB2312"/>
          <w:sz w:val="32"/>
          <w:szCs w:val="32"/>
          <w:lang w:val="en-US" w:eastAsia="zh-CN"/>
        </w:rPr>
        <w:t>83.00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5.01</w:t>
      </w:r>
      <w:r>
        <w:rPr>
          <w:rFonts w:hint="eastAsia" w:eastAsia="仿宋_GB2312"/>
          <w:sz w:val="32"/>
          <w:szCs w:val="32"/>
        </w:rPr>
        <w:t>%；农林水支出</w:t>
      </w:r>
      <w:r>
        <w:rPr>
          <w:rFonts w:hint="eastAsia" w:eastAsia="仿宋_GB2312"/>
          <w:sz w:val="32"/>
          <w:szCs w:val="32"/>
          <w:lang w:val="en-US" w:eastAsia="zh-CN"/>
        </w:rPr>
        <w:t>1542.05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93.17</w:t>
      </w:r>
      <w:r>
        <w:rPr>
          <w:rFonts w:hint="eastAsia" w:eastAsia="仿宋_GB2312"/>
          <w:sz w:val="32"/>
          <w:szCs w:val="32"/>
        </w:rPr>
        <w:t>%。</w:t>
      </w:r>
      <w:r>
        <w:rPr>
          <w:rFonts w:eastAsia="仿宋_GB2312"/>
          <w:sz w:val="32"/>
          <w:szCs w:val="32"/>
        </w:rPr>
        <w:t>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  <w:lang w:val="en-US" w:eastAsia="zh-CN"/>
        </w:rPr>
        <w:t>659.92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</w:t>
      </w:r>
      <w:r>
        <w:rPr>
          <w:rFonts w:hint="eastAsia" w:eastAsia="仿宋_GB2312"/>
          <w:sz w:val="32"/>
          <w:szCs w:val="32"/>
          <w:lang w:eastAsia="zh-CN"/>
        </w:rPr>
        <w:t>绩效工资、</w:t>
      </w:r>
      <w:r>
        <w:rPr>
          <w:rFonts w:eastAsia="仿宋_GB2312"/>
          <w:sz w:val="32"/>
          <w:szCs w:val="32"/>
        </w:rPr>
        <w:t>津贴补贴等人员经费以及办公费、印刷费、水电费、</w:t>
      </w:r>
      <w:r>
        <w:rPr>
          <w:rFonts w:hint="eastAsia" w:eastAsia="仿宋_GB2312"/>
          <w:sz w:val="32"/>
          <w:szCs w:val="32"/>
          <w:lang w:eastAsia="zh-CN"/>
        </w:rPr>
        <w:t>维修费及</w:t>
      </w:r>
      <w:r>
        <w:rPr>
          <w:rFonts w:eastAsia="仿宋_GB2312"/>
          <w:sz w:val="32"/>
          <w:szCs w:val="32"/>
        </w:rPr>
        <w:t>办公设备购置等公用经费。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  <w:lang w:val="en-US" w:eastAsia="zh-CN"/>
        </w:rPr>
        <w:t>995.13</w:t>
      </w:r>
      <w:r>
        <w:rPr>
          <w:rFonts w:eastAsia="仿宋_GB2312"/>
          <w:sz w:val="32"/>
          <w:szCs w:val="32"/>
        </w:rPr>
        <w:t>万元，主要是部门为完成特定事业发展目标而发生的支出，包括有关事业发展专项、专项业务费等，其中：</w:t>
      </w:r>
      <w:r>
        <w:rPr>
          <w:rFonts w:hint="eastAsia" w:eastAsia="仿宋_GB2312"/>
          <w:sz w:val="32"/>
          <w:szCs w:val="32"/>
          <w:lang w:eastAsia="zh-CN"/>
        </w:rPr>
        <w:t>培训支出</w:t>
      </w:r>
      <w:r>
        <w:rPr>
          <w:rFonts w:hint="eastAsia" w:eastAsia="仿宋_GB2312"/>
          <w:sz w:val="32"/>
          <w:szCs w:val="32"/>
        </w:rPr>
        <w:t>-202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  <w:lang w:eastAsia="zh-CN"/>
        </w:rPr>
        <w:t>湖南省主要动物疫病监测与流调专项</w:t>
      </w:r>
      <w:r>
        <w:rPr>
          <w:rFonts w:hint="eastAsia" w:eastAsia="仿宋_GB2312"/>
          <w:sz w:val="32"/>
          <w:szCs w:val="32"/>
          <w:lang w:val="en-US" w:eastAsia="zh-CN"/>
        </w:rPr>
        <w:t>27.00</w:t>
      </w:r>
      <w:r>
        <w:rPr>
          <w:rFonts w:eastAsia="仿宋_GB2312"/>
          <w:sz w:val="32"/>
          <w:szCs w:val="32"/>
        </w:rPr>
        <w:t>万元，主要用</w:t>
      </w:r>
      <w:r>
        <w:rPr>
          <w:rFonts w:hint="eastAsia" w:eastAsia="仿宋_GB2312"/>
          <w:sz w:val="32"/>
          <w:szCs w:val="32"/>
        </w:rPr>
        <w:t>于</w:t>
      </w:r>
      <w:r>
        <w:rPr>
          <w:rFonts w:hint="eastAsia" w:eastAsia="仿宋_GB2312"/>
          <w:sz w:val="32"/>
          <w:szCs w:val="32"/>
          <w:lang w:eastAsia="zh-CN"/>
        </w:rPr>
        <w:t>举办动物疫病防控技术培训班</w:t>
      </w:r>
      <w:r>
        <w:rPr>
          <w:rFonts w:eastAsia="仿宋_GB2312"/>
          <w:sz w:val="32"/>
          <w:szCs w:val="32"/>
        </w:rPr>
        <w:t>等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科技转化与推广服务</w:t>
      </w:r>
      <w:r>
        <w:rPr>
          <w:rFonts w:hint="eastAsia" w:eastAsia="仿宋_GB2312"/>
          <w:sz w:val="32"/>
          <w:szCs w:val="32"/>
        </w:rPr>
        <w:t>-</w:t>
      </w:r>
      <w:r>
        <w:rPr>
          <w:rFonts w:hint="eastAsia" w:eastAsia="仿宋_GB2312"/>
          <w:sz w:val="32"/>
          <w:szCs w:val="32"/>
          <w:lang w:eastAsia="zh-CN"/>
        </w:rPr>
        <w:t>重要农产品稳产保供（市县）</w:t>
      </w:r>
      <w:r>
        <w:rPr>
          <w:rFonts w:hint="eastAsia" w:eastAsia="仿宋_GB2312"/>
          <w:sz w:val="32"/>
          <w:szCs w:val="32"/>
          <w:lang w:val="en-US" w:eastAsia="zh-CN"/>
        </w:rPr>
        <w:t>25.13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生猪及草食动物疫病防控岗位专家专项支出</w:t>
      </w:r>
      <w:r>
        <w:rPr>
          <w:rFonts w:hint="eastAsia" w:eastAsia="仿宋_GB2312"/>
          <w:sz w:val="32"/>
          <w:szCs w:val="32"/>
        </w:rPr>
        <w:t>；病虫害控制-2023年动物防疫补助专项500.00万元，主要用于省级应急储备库物资采购</w:t>
      </w:r>
      <w:r>
        <w:rPr>
          <w:rFonts w:hint="eastAsia" w:eastAsia="仿宋_GB2312"/>
          <w:sz w:val="32"/>
          <w:szCs w:val="32"/>
          <w:lang w:eastAsia="zh-CN"/>
        </w:rPr>
        <w:t>、布病干预包</w:t>
      </w:r>
      <w:r>
        <w:rPr>
          <w:rFonts w:hint="eastAsia" w:eastAsia="仿宋_GB2312"/>
          <w:sz w:val="32"/>
          <w:szCs w:val="32"/>
        </w:rPr>
        <w:t>及主要动物疫病监测与流行病学调查检验检测专用材料及相关费用</w:t>
      </w:r>
      <w:r>
        <w:rPr>
          <w:rFonts w:hint="eastAsia" w:eastAsia="仿宋_GB2312"/>
          <w:sz w:val="32"/>
          <w:szCs w:val="32"/>
          <w:lang w:eastAsia="zh-CN"/>
        </w:rPr>
        <w:t>支出</w:t>
      </w:r>
      <w:r>
        <w:rPr>
          <w:rFonts w:hint="eastAsia" w:eastAsia="仿宋_GB2312"/>
          <w:sz w:val="32"/>
          <w:szCs w:val="32"/>
        </w:rPr>
        <w:t>等；</w:t>
      </w:r>
      <w:r>
        <w:rPr>
          <w:rFonts w:hint="eastAsia" w:eastAsia="仿宋_GB2312"/>
          <w:sz w:val="32"/>
          <w:szCs w:val="32"/>
          <w:lang w:eastAsia="zh-CN"/>
        </w:rPr>
        <w:t>病虫害控制</w:t>
      </w:r>
      <w:r>
        <w:rPr>
          <w:rFonts w:hint="eastAsia" w:eastAsia="仿宋_GB2312"/>
          <w:sz w:val="32"/>
          <w:szCs w:val="32"/>
          <w:lang w:val="en-US" w:eastAsia="zh-CN"/>
        </w:rPr>
        <w:t>-实验室运行专项50.00万元，主要用于</w:t>
      </w:r>
      <w:r>
        <w:rPr>
          <w:rFonts w:hint="eastAsia" w:eastAsia="仿宋_GB2312"/>
          <w:sz w:val="32"/>
          <w:szCs w:val="32"/>
        </w:rPr>
        <w:t>实验室正常运转维护所需相关费用等</w:t>
      </w:r>
      <w:r>
        <w:rPr>
          <w:rFonts w:hint="eastAsia" w:eastAsia="仿宋_GB2312"/>
          <w:sz w:val="32"/>
          <w:szCs w:val="32"/>
          <w:lang w:val="en-US" w:eastAsia="zh-CN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农业生产发展</w:t>
      </w:r>
      <w:r>
        <w:rPr>
          <w:rFonts w:hint="eastAsia" w:eastAsia="仿宋_GB2312"/>
          <w:sz w:val="32"/>
          <w:szCs w:val="32"/>
        </w:rPr>
        <w:t>-</w:t>
      </w:r>
      <w:r>
        <w:rPr>
          <w:rFonts w:hint="eastAsia" w:eastAsia="仿宋_GB2312"/>
          <w:sz w:val="32"/>
          <w:szCs w:val="32"/>
          <w:lang w:val="en-US" w:eastAsia="zh-CN"/>
        </w:rPr>
        <w:t>2024年湖南省主要动物疫病监测与流调专项393.00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我省动物疫病防控所需费用支出及实验室专用设备采购支出。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年本单位运行经费</w:t>
      </w:r>
      <w:r>
        <w:rPr>
          <w:rFonts w:hint="eastAsia" w:eastAsia="仿宋_GB2312"/>
          <w:sz w:val="32"/>
          <w:szCs w:val="32"/>
          <w:lang w:val="en-US" w:eastAsia="zh-CN"/>
        </w:rPr>
        <w:t>114.92</w:t>
      </w:r>
      <w:r>
        <w:rPr>
          <w:rFonts w:eastAsia="仿宋_GB2312"/>
          <w:sz w:val="32"/>
          <w:szCs w:val="32"/>
        </w:rPr>
        <w:t>万元，比上年预算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/>
          <w:sz w:val="32"/>
          <w:szCs w:val="32"/>
          <w:lang w:val="en-US" w:eastAsia="zh-CN"/>
        </w:rPr>
        <w:t>21.19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增幅</w:t>
      </w:r>
      <w:r>
        <w:rPr>
          <w:rFonts w:hint="eastAsia" w:eastAsia="仿宋_GB2312"/>
          <w:sz w:val="32"/>
          <w:szCs w:val="32"/>
          <w:lang w:val="en-US" w:eastAsia="zh-CN"/>
        </w:rPr>
        <w:t>22.61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  <w:lang w:eastAsia="zh-CN"/>
        </w:rPr>
        <w:t>为贯彻中央及省委省政府关于安全生产的部署和规定要求，坚决落实安全生产主责、坚守安全底线，加强</w:t>
      </w:r>
      <w:r>
        <w:rPr>
          <w:rFonts w:hint="eastAsia" w:eastAsia="仿宋_GB2312"/>
          <w:sz w:val="32"/>
          <w:szCs w:val="32"/>
        </w:rPr>
        <w:t>我单位</w:t>
      </w:r>
      <w:r>
        <w:rPr>
          <w:rFonts w:hint="eastAsia" w:eastAsia="仿宋_GB2312"/>
          <w:sz w:val="32"/>
          <w:szCs w:val="32"/>
          <w:lang w:val="en-US" w:eastAsia="zh-CN"/>
        </w:rPr>
        <w:t>独立院落规范管理，2024年计划至少配备消防及配电人员4人持证上岗，预计需增加劳务费用30万元。</w:t>
      </w:r>
    </w:p>
    <w:p>
      <w:pPr>
        <w:widowControl/>
        <w:spacing w:line="600" w:lineRule="exact"/>
        <w:ind w:firstLine="660"/>
        <w:rPr>
          <w:rFonts w:hint="eastAsia" w:eastAsia="仿宋_GB2312"/>
          <w:sz w:val="32"/>
          <w:szCs w:val="32"/>
          <w:lang w:eastAsia="zh-CN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</w:rPr>
        <w:t>10.60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1.40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9.20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0.00</w:t>
      </w:r>
      <w:r>
        <w:rPr>
          <w:rFonts w:eastAsia="仿宋_GB2312"/>
          <w:sz w:val="32"/>
          <w:szCs w:val="32"/>
        </w:rPr>
        <w:t xml:space="preserve"> 万元，公务用车运行费 </w:t>
      </w:r>
      <w:r>
        <w:rPr>
          <w:rFonts w:hint="eastAsia" w:eastAsia="仿宋_GB2312"/>
          <w:sz w:val="32"/>
          <w:szCs w:val="32"/>
        </w:rPr>
        <w:t>9.20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0.00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年“三公”经费预算</w:t>
      </w:r>
      <w:r>
        <w:rPr>
          <w:rFonts w:hint="eastAsia" w:eastAsia="仿宋_GB2312"/>
          <w:sz w:val="32"/>
          <w:szCs w:val="32"/>
          <w:lang w:eastAsia="zh-CN"/>
        </w:rPr>
        <w:t>与</w:t>
      </w:r>
      <w:r>
        <w:rPr>
          <w:rFonts w:eastAsia="仿宋_GB2312"/>
          <w:sz w:val="32"/>
          <w:szCs w:val="32"/>
        </w:rPr>
        <w:t>上年</w:t>
      </w:r>
      <w:r>
        <w:rPr>
          <w:rFonts w:hint="eastAsia" w:eastAsia="仿宋_GB2312"/>
          <w:sz w:val="32"/>
          <w:szCs w:val="32"/>
          <w:lang w:eastAsia="zh-CN"/>
        </w:rPr>
        <w:t>持平。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10.00</w:t>
      </w:r>
      <w:r>
        <w:rPr>
          <w:rFonts w:eastAsia="仿宋_GB2312"/>
          <w:kern w:val="0"/>
          <w:sz w:val="32"/>
          <w:szCs w:val="32"/>
        </w:rPr>
        <w:t>万元，拟召开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/>
          <w:kern w:val="0"/>
          <w:sz w:val="32"/>
          <w:szCs w:val="32"/>
        </w:rPr>
        <w:t>次三类</w:t>
      </w:r>
      <w:r>
        <w:rPr>
          <w:rFonts w:eastAsia="仿宋_GB2312"/>
          <w:kern w:val="0"/>
          <w:sz w:val="32"/>
          <w:szCs w:val="32"/>
        </w:rPr>
        <w:t>会议，人数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200</w:t>
      </w:r>
      <w:r>
        <w:rPr>
          <w:rFonts w:eastAsia="仿宋_GB2312"/>
          <w:kern w:val="0"/>
          <w:sz w:val="32"/>
          <w:szCs w:val="32"/>
        </w:rPr>
        <w:t>人，内容为</w:t>
      </w:r>
      <w:r>
        <w:rPr>
          <w:rFonts w:hint="eastAsia" w:eastAsia="仿宋_GB2312"/>
          <w:kern w:val="0"/>
          <w:sz w:val="32"/>
          <w:szCs w:val="32"/>
        </w:rPr>
        <w:t>2024年上半年动物疫病监测与疫情形势分析研讨会、2024年动物疫病监测与疫情形势分析研讨会</w:t>
      </w:r>
      <w:r>
        <w:rPr>
          <w:rFonts w:hint="eastAsia" w:eastAsia="仿宋_GB2312"/>
          <w:kern w:val="0"/>
          <w:sz w:val="32"/>
          <w:szCs w:val="32"/>
          <w:lang w:eastAsia="zh-CN"/>
        </w:rPr>
        <w:t>、全省人兽共患病防控形势研讨会</w:t>
      </w:r>
      <w:r>
        <w:rPr>
          <w:rFonts w:hint="eastAsia" w:eastAsia="仿宋_GB2312"/>
          <w:kern w:val="0"/>
          <w:sz w:val="32"/>
          <w:szCs w:val="32"/>
        </w:rPr>
        <w:t>等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3个会议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hint="eastAsia" w:eastAsia="仿宋_GB2312"/>
          <w:kern w:val="0"/>
          <w:sz w:val="32"/>
          <w:szCs w:val="32"/>
          <w:lang w:eastAsia="zh-CN"/>
        </w:rPr>
        <w:t>另计划安排全省动物疫病防治员、兽医化验员职业技能竞赛开闭幕式等。</w:t>
      </w:r>
      <w:r>
        <w:rPr>
          <w:rFonts w:eastAsia="仿宋_GB2312"/>
          <w:kern w:val="0"/>
          <w:sz w:val="32"/>
          <w:szCs w:val="32"/>
        </w:rPr>
        <w:t>培训费预算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27.00</w:t>
      </w:r>
      <w:r>
        <w:rPr>
          <w:rFonts w:eastAsia="仿宋_GB2312"/>
          <w:kern w:val="0"/>
          <w:sz w:val="32"/>
          <w:szCs w:val="32"/>
        </w:rPr>
        <w:t>万元，拟开展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eastAsia="仿宋_GB2312"/>
          <w:kern w:val="0"/>
          <w:sz w:val="32"/>
          <w:szCs w:val="32"/>
        </w:rPr>
        <w:t>次二类</w:t>
      </w:r>
      <w:r>
        <w:rPr>
          <w:rFonts w:eastAsia="仿宋_GB2312"/>
          <w:kern w:val="0"/>
          <w:sz w:val="32"/>
          <w:szCs w:val="32"/>
        </w:rPr>
        <w:t>培训，人数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470</w:t>
      </w:r>
      <w:r>
        <w:rPr>
          <w:rFonts w:eastAsia="仿宋_GB2312"/>
          <w:kern w:val="0"/>
          <w:sz w:val="32"/>
          <w:szCs w:val="32"/>
        </w:rPr>
        <w:t>人，内容为</w:t>
      </w:r>
      <w:r>
        <w:rPr>
          <w:rFonts w:hint="eastAsia" w:eastAsia="仿宋_GB2312"/>
          <w:kern w:val="0"/>
          <w:sz w:val="32"/>
          <w:szCs w:val="32"/>
        </w:rPr>
        <w:t>2024年动物疫病监测流调工作培训班、全省动物疫病净化工作培训班、兽医实验室管理技术培训班、2024年全省人兽共患病防控技术培训、湖南省动物疫情测报监测流调技术培训班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；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计划</w:t>
      </w:r>
      <w:bookmarkStart w:id="0" w:name="_GoBack"/>
      <w:bookmarkEnd w:id="0"/>
      <w:r>
        <w:rPr>
          <w:rFonts w:eastAsia="仿宋_GB2312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  <w:lang w:val="en-US" w:eastAsia="zh-CN"/>
        </w:rPr>
        <w:t>610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  <w:lang w:val="en-US" w:eastAsia="zh-CN"/>
        </w:rPr>
        <w:t>610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年12月底，本部门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他按照规定配备的公务用车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辆；单位价值100万元以上设备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台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年拟新增配置公务用车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辆，其中，机要通信用车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辆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</w:rPr>
        <w:t>新增配备单位价值100万元以上设备</w:t>
      </w:r>
      <w:r>
        <w:rPr>
          <w:rFonts w:hint="eastAsia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</w:rPr>
        <w:t>台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color w:val="auto"/>
          <w:kern w:val="0"/>
          <w:sz w:val="32"/>
          <w:szCs w:val="32"/>
          <w:highlight w:val="none"/>
        </w:rPr>
        <w:t>。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</w:t>
      </w:r>
      <w:r>
        <w:rPr>
          <w:rFonts w:hint="eastAsia" w:eastAsia="仿宋_GB2312"/>
          <w:bCs/>
          <w:kern w:val="0"/>
          <w:sz w:val="32"/>
          <w:szCs w:val="32"/>
        </w:rPr>
        <w:t>，</w:t>
      </w:r>
      <w:r>
        <w:rPr>
          <w:rFonts w:eastAsia="仿宋_GB2312"/>
          <w:bCs/>
          <w:kern w:val="0"/>
          <w:sz w:val="32"/>
          <w:szCs w:val="32"/>
        </w:rPr>
        <w:t>纳入202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bCs/>
          <w:kern w:val="0"/>
          <w:sz w:val="32"/>
          <w:szCs w:val="32"/>
        </w:rPr>
        <w:t>年单位整体支出绩效目标的金额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1629.92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659.92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970.00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/>
    <w:p/>
    <w:p/>
    <w:p/>
    <w:p/>
    <w:p/>
    <w:p>
      <w:pPr>
        <w:widowControl/>
        <w:spacing w:line="600" w:lineRule="exact"/>
        <w:ind w:firstLine="1440" w:firstLineChars="400"/>
        <w:jc w:val="both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1440" w:firstLineChars="400"/>
        <w:jc w:val="both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1440" w:firstLineChars="400"/>
        <w:jc w:val="both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202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4</w:t>
      </w:r>
      <w:r>
        <w:rPr>
          <w:rFonts w:hint="eastAsia"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5ZmIzMzI2ZjU3NWVmNWYyNzRiNDYzNzFlY2U4MjMifQ=="/>
  </w:docVars>
  <w:rsids>
    <w:rsidRoot w:val="00000000"/>
    <w:rsid w:val="0AF4118F"/>
    <w:rsid w:val="12EE65B1"/>
    <w:rsid w:val="14B720DC"/>
    <w:rsid w:val="28C03598"/>
    <w:rsid w:val="2C1479A4"/>
    <w:rsid w:val="30257161"/>
    <w:rsid w:val="3A50479E"/>
    <w:rsid w:val="46F927AC"/>
    <w:rsid w:val="578F614C"/>
    <w:rsid w:val="767A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2024-02-23T03:31:00Z</dcterms:created>
  <dc:creator>Administrator</dc:creator>
  <cp:lastModifiedBy>lenovo</cp:lastModifiedBy>
  <dcterms:modified xsi:type="dcterms:W3CDTF">2024-03-07T09:26:43Z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F00DC1B2478F400983AD5FF1F4E5377C_12</vt:lpwstr>
  </property>
</Properties>
</file>