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湖南省农机事务中心</w:t>
      </w:r>
      <w:r>
        <w:rPr>
          <w:rFonts w:eastAsia="方正小标宋_GBK"/>
          <w:bCs/>
          <w:kern w:val="0"/>
          <w:sz w:val="44"/>
          <w:szCs w:val="44"/>
        </w:rPr>
        <w:t>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rPr>
          <w:rFonts w:eastAsia="楷体_GB2312"/>
          <w:b/>
          <w:sz w:val="32"/>
          <w:szCs w:val="32"/>
        </w:rPr>
      </w:pPr>
      <w:r>
        <w:rPr>
          <w:rFonts w:eastAsia="楷体_GB2312"/>
          <w:b/>
          <w:sz w:val="32"/>
          <w:szCs w:val="32"/>
        </w:rPr>
        <w:t>（一）职能职责。</w:t>
      </w:r>
    </w:p>
    <w:p>
      <w:pPr>
        <w:widowControl/>
        <w:spacing w:line="600" w:lineRule="exact"/>
        <w:ind w:firstLine="627" w:firstLineChars="196"/>
        <w:rPr>
          <w:rFonts w:hint="eastAsia" w:eastAsia="仿宋_GB2312"/>
          <w:sz w:val="32"/>
          <w:szCs w:val="32"/>
        </w:rPr>
      </w:pPr>
      <w:r>
        <w:rPr>
          <w:rFonts w:hint="eastAsia" w:eastAsia="仿宋_GB2312"/>
          <w:sz w:val="32"/>
          <w:szCs w:val="32"/>
        </w:rPr>
        <w:t>1.为全省农业机械化生产、农机社会化服务、农机维修、农机抗灾救灾、农机安全生产监管等相关工作提供技术支持、服务保障和相关公益服务。承担农业机械从业人员教育培训和职业技能开发工作。</w:t>
      </w:r>
    </w:p>
    <w:p>
      <w:pPr>
        <w:widowControl/>
        <w:spacing w:line="600" w:lineRule="exact"/>
        <w:ind w:firstLine="627" w:firstLineChars="196"/>
        <w:rPr>
          <w:rFonts w:hint="eastAsia" w:eastAsia="仿宋_GB2312"/>
          <w:sz w:val="32"/>
          <w:szCs w:val="32"/>
        </w:rPr>
      </w:pPr>
      <w:r>
        <w:rPr>
          <w:rFonts w:hint="eastAsia" w:eastAsia="仿宋_GB2312"/>
          <w:sz w:val="32"/>
          <w:szCs w:val="32"/>
        </w:rPr>
        <w:t>2.承担农业机械补贴政策实施相关事务性工作。</w:t>
      </w:r>
    </w:p>
    <w:p>
      <w:pPr>
        <w:widowControl/>
        <w:spacing w:line="600" w:lineRule="exact"/>
        <w:ind w:firstLine="627" w:firstLineChars="196"/>
        <w:rPr>
          <w:rFonts w:hint="eastAsia" w:eastAsia="仿宋_GB2312"/>
          <w:sz w:val="32"/>
          <w:szCs w:val="32"/>
        </w:rPr>
      </w:pPr>
      <w:r>
        <w:rPr>
          <w:rFonts w:hint="eastAsia" w:eastAsia="仿宋_GB2312"/>
          <w:sz w:val="32"/>
          <w:szCs w:val="32"/>
        </w:rPr>
        <w:t>3.承担农业机械化信息网络建设运行、农业机械化生产 信息统计工作。</w:t>
      </w:r>
    </w:p>
    <w:p>
      <w:pPr>
        <w:widowControl/>
        <w:spacing w:line="600" w:lineRule="exact"/>
        <w:ind w:firstLine="627" w:firstLineChars="196"/>
        <w:rPr>
          <w:rFonts w:hint="eastAsia" w:eastAsia="仿宋_GB2312"/>
          <w:sz w:val="32"/>
          <w:szCs w:val="32"/>
        </w:rPr>
      </w:pPr>
      <w:r>
        <w:rPr>
          <w:rFonts w:hint="eastAsia" w:eastAsia="仿宋_GB2312"/>
          <w:sz w:val="32"/>
          <w:szCs w:val="32"/>
        </w:rPr>
        <w:t>4.承担农业机械新机具、新技术的引进和示范推广等相 关技术性、事务性工作。承担省级支持推广的农业机械产品目录 制定相关技术性、事务性工作。</w:t>
      </w:r>
    </w:p>
    <w:p>
      <w:pPr>
        <w:widowControl/>
        <w:spacing w:line="600" w:lineRule="exact"/>
        <w:ind w:firstLine="627" w:firstLineChars="196"/>
        <w:rPr>
          <w:rFonts w:hint="eastAsia" w:eastAsia="仿宋_GB2312"/>
          <w:sz w:val="32"/>
          <w:szCs w:val="32"/>
        </w:rPr>
      </w:pPr>
      <w:r>
        <w:rPr>
          <w:rFonts w:hint="eastAsia" w:eastAsia="仿宋_GB2312"/>
          <w:sz w:val="32"/>
          <w:szCs w:val="32"/>
        </w:rPr>
        <w:t>5.承担农业机械试验鉴定相关技术性工作。</w:t>
      </w:r>
    </w:p>
    <w:p>
      <w:pPr>
        <w:widowControl/>
        <w:spacing w:line="600" w:lineRule="exact"/>
        <w:ind w:firstLine="627" w:firstLineChars="196"/>
        <w:rPr>
          <w:rFonts w:hint="eastAsia" w:eastAsia="仿宋_GB2312"/>
          <w:sz w:val="32"/>
          <w:szCs w:val="32"/>
        </w:rPr>
      </w:pPr>
      <w:r>
        <w:rPr>
          <w:rFonts w:hint="eastAsia" w:eastAsia="仿宋_GB2312"/>
          <w:sz w:val="32"/>
          <w:szCs w:val="32"/>
        </w:rPr>
        <w:t>6.对市县农机事务中心进行业务和技术指导。联系农机行业相关学会、协会。</w:t>
      </w:r>
    </w:p>
    <w:p>
      <w:pPr>
        <w:widowControl/>
        <w:spacing w:line="600" w:lineRule="exact"/>
        <w:ind w:firstLine="630" w:firstLineChars="196"/>
        <w:rPr>
          <w:rFonts w:eastAsia="楷体_GB2312"/>
          <w:b/>
          <w:sz w:val="32"/>
          <w:szCs w:val="32"/>
        </w:rPr>
      </w:pPr>
      <w:r>
        <w:rPr>
          <w:rFonts w:eastAsia="楷体_GB2312"/>
          <w:b/>
          <w:sz w:val="32"/>
          <w:szCs w:val="32"/>
        </w:rPr>
        <w:t>（二）机构设置。</w:t>
      </w:r>
    </w:p>
    <w:p>
      <w:pPr>
        <w:widowControl/>
        <w:spacing w:line="600" w:lineRule="exact"/>
        <w:ind w:firstLine="627" w:firstLineChars="196"/>
        <w:rPr>
          <w:rFonts w:hint="eastAsia" w:eastAsia="仿宋_GB2312"/>
          <w:sz w:val="32"/>
          <w:szCs w:val="32"/>
        </w:rPr>
      </w:pPr>
      <w:r>
        <w:rPr>
          <w:rFonts w:hint="eastAsia" w:eastAsia="仿宋_GB2312"/>
          <w:sz w:val="32"/>
          <w:szCs w:val="32"/>
        </w:rPr>
        <w:t>农机事务中心设有综合部、党群人事部、生产服务部、产业发展部、科技推广部（省农业机械化技术推广站）、安全监理部（省农业机械安全监理总站）、试验鉴定部（省农业机械鉴定站）。</w:t>
      </w:r>
    </w:p>
    <w:p>
      <w:pPr>
        <w:widowControl/>
        <w:spacing w:line="600" w:lineRule="exact"/>
        <w:ind w:firstLine="630" w:firstLineChars="196"/>
        <w:rPr>
          <w:rFonts w:hint="eastAsia" w:ascii="MingLiU" w:eastAsia="楷体_GB2312" w:cs="MingLiU" w:hAnsiTheme="minorHAnsi"/>
          <w:b/>
          <w:sz w:val="32"/>
          <w:szCs w:val="32"/>
        </w:rPr>
      </w:pPr>
      <w:r>
        <w:rPr>
          <w:rFonts w:hint="eastAsia" w:ascii="MingLiU" w:eastAsia="楷体_GB2312" w:cs="MingLiU" w:hAnsiTheme="minorHAnsi"/>
          <w:b/>
          <w:sz w:val="32"/>
          <w:szCs w:val="32"/>
        </w:rPr>
        <w:t>二、部门预算单位构成</w:t>
      </w:r>
    </w:p>
    <w:p>
      <w:pPr>
        <w:widowControl/>
        <w:spacing w:line="600" w:lineRule="exact"/>
        <w:ind w:firstLine="627" w:firstLineChars="196"/>
        <w:rPr>
          <w:rFonts w:hint="eastAsia" w:eastAsia="仿宋_GB2312"/>
          <w:sz w:val="32"/>
          <w:szCs w:val="32"/>
          <w:lang w:eastAsia="zh-CN"/>
        </w:rPr>
      </w:pPr>
      <w:r>
        <w:rPr>
          <w:rFonts w:hint="eastAsia" w:eastAsia="仿宋_GB2312"/>
          <w:sz w:val="32"/>
          <w:szCs w:val="32"/>
        </w:rPr>
        <w:t>本部门纳入编制范围的预算单位仅包含湖南省农机事务中心本级</w:t>
      </w:r>
      <w:r>
        <w:rPr>
          <w:rFonts w:hint="eastAsia" w:eastAsia="仿宋_GB2312"/>
          <w:sz w:val="32"/>
          <w:szCs w:val="32"/>
          <w:lang w:eastAsia="zh-CN"/>
        </w:rPr>
        <w:t>。</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30"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4891.28</w:t>
      </w:r>
      <w:r>
        <w:rPr>
          <w:rFonts w:eastAsia="仿宋_GB2312"/>
          <w:sz w:val="32"/>
          <w:szCs w:val="32"/>
        </w:rPr>
        <w:t>万元，其中，一般公共预算拨款</w:t>
      </w:r>
      <w:r>
        <w:rPr>
          <w:rFonts w:hint="eastAsia" w:eastAsia="仿宋_GB2312"/>
          <w:sz w:val="32"/>
          <w:szCs w:val="32"/>
        </w:rPr>
        <w:t>4421.28</w:t>
      </w:r>
      <w:r>
        <w:rPr>
          <w:rFonts w:eastAsia="仿宋_GB2312"/>
          <w:sz w:val="32"/>
          <w:szCs w:val="32"/>
        </w:rPr>
        <w:t xml:space="preserve"> 万元</w:t>
      </w:r>
      <w:r>
        <w:rPr>
          <w:rFonts w:hint="eastAsia" w:eastAsia="仿宋_GB2312"/>
          <w:sz w:val="32"/>
          <w:szCs w:val="32"/>
        </w:rPr>
        <w:t>（包含上年结转结余192.33万元）</w:t>
      </w:r>
      <w:r>
        <w:rPr>
          <w:rFonts w:eastAsia="仿宋_GB2312"/>
          <w:sz w:val="32"/>
          <w:szCs w:val="32"/>
        </w:rPr>
        <w:t>，</w:t>
      </w:r>
      <w:r>
        <w:rPr>
          <w:rFonts w:hint="eastAsia" w:eastAsia="仿宋_GB2312"/>
          <w:sz w:val="32"/>
          <w:szCs w:val="32"/>
        </w:rPr>
        <w:t xml:space="preserve"> </w:t>
      </w:r>
      <w:r>
        <w:rPr>
          <w:rFonts w:eastAsia="仿宋_GB2312"/>
          <w:sz w:val="32"/>
          <w:szCs w:val="32"/>
        </w:rPr>
        <w:t xml:space="preserve">政府性基金预算拨款 </w:t>
      </w:r>
      <w:r>
        <w:rPr>
          <w:rFonts w:hint="eastAsia" w:eastAsia="仿宋_GB2312"/>
          <w:sz w:val="32"/>
          <w:szCs w:val="32"/>
        </w:rPr>
        <w:t>0</w:t>
      </w:r>
      <w:r>
        <w:rPr>
          <w:rFonts w:eastAsia="仿宋_GB2312"/>
          <w:sz w:val="32"/>
          <w:szCs w:val="32"/>
        </w:rPr>
        <w:t xml:space="preserve"> 万元，国有资本经营预算拨款 </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 xml:space="preserve"> 万元</w:t>
      </w:r>
      <w:r>
        <w:rPr>
          <w:rFonts w:hint="eastAsia" w:eastAsia="仿宋_GB2312"/>
          <w:sz w:val="32"/>
          <w:szCs w:val="32"/>
        </w:rPr>
        <w:t>， 其他收入470万元</w:t>
      </w:r>
      <w:r>
        <w:rPr>
          <w:rFonts w:eastAsia="仿宋_GB2312"/>
          <w:sz w:val="32"/>
          <w:szCs w:val="32"/>
        </w:rPr>
        <w:t>。</w:t>
      </w:r>
      <w:r>
        <w:rPr>
          <w:rFonts w:eastAsia="仿宋_GB2312"/>
          <w:b/>
          <w:sz w:val="32"/>
          <w:szCs w:val="32"/>
        </w:rPr>
        <w:t xml:space="preserve">收入较去年减少 </w:t>
      </w:r>
      <w:r>
        <w:rPr>
          <w:rFonts w:hint="eastAsia" w:eastAsia="仿宋_GB2312"/>
          <w:b/>
          <w:sz w:val="32"/>
          <w:szCs w:val="32"/>
        </w:rPr>
        <w:t>174.27</w:t>
      </w:r>
      <w:r>
        <w:rPr>
          <w:rFonts w:eastAsia="仿宋_GB2312"/>
          <w:b/>
          <w:sz w:val="32"/>
          <w:szCs w:val="32"/>
        </w:rPr>
        <w:t xml:space="preserve"> 万元，主要是</w:t>
      </w:r>
      <w:r>
        <w:rPr>
          <w:rFonts w:hint="eastAsia" w:eastAsia="仿宋_GB2312"/>
          <w:b/>
          <w:sz w:val="32"/>
          <w:szCs w:val="32"/>
        </w:rPr>
        <w:t>上年结转结余较上年有大幅减少</w:t>
      </w:r>
      <w:r>
        <w:rPr>
          <w:rFonts w:eastAsia="仿宋_GB2312"/>
          <w:b/>
          <w:sz w:val="32"/>
          <w:szCs w:val="32"/>
        </w:rPr>
        <w:t>。</w:t>
      </w:r>
    </w:p>
    <w:p>
      <w:pPr>
        <w:widowControl/>
        <w:spacing w:line="600" w:lineRule="exact"/>
        <w:ind w:firstLine="630" w:firstLineChars="196"/>
        <w:jc w:val="left"/>
        <w:rPr>
          <w:rFonts w:eastAsia="仿宋_GB2312"/>
          <w:b/>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 xml:space="preserve">年本单位支出预算 </w:t>
      </w:r>
      <w:r>
        <w:rPr>
          <w:rFonts w:hint="eastAsia" w:eastAsia="仿宋_GB2312"/>
          <w:sz w:val="32"/>
          <w:szCs w:val="32"/>
        </w:rPr>
        <w:t>4891.28</w:t>
      </w:r>
      <w:r>
        <w:rPr>
          <w:rFonts w:eastAsia="仿宋_GB2312"/>
          <w:sz w:val="32"/>
          <w:szCs w:val="32"/>
        </w:rPr>
        <w:t xml:space="preserve"> 万元，其中，</w:t>
      </w:r>
      <w:r>
        <w:rPr>
          <w:rFonts w:hint="eastAsia" w:eastAsia="仿宋_GB2312"/>
          <w:sz w:val="32"/>
          <w:szCs w:val="32"/>
        </w:rPr>
        <w:t>社会保障和就业支出641.45</w:t>
      </w:r>
      <w:r>
        <w:rPr>
          <w:rFonts w:eastAsia="仿宋_GB2312"/>
          <w:sz w:val="32"/>
          <w:szCs w:val="32"/>
        </w:rPr>
        <w:t>万元，</w:t>
      </w:r>
      <w:r>
        <w:rPr>
          <w:rFonts w:hint="eastAsia" w:eastAsia="仿宋_GB2312"/>
          <w:sz w:val="32"/>
          <w:szCs w:val="32"/>
        </w:rPr>
        <w:t>农林水支出4072.83</w:t>
      </w:r>
      <w:r>
        <w:rPr>
          <w:rFonts w:eastAsia="仿宋_GB2312"/>
          <w:sz w:val="32"/>
          <w:szCs w:val="32"/>
        </w:rPr>
        <w:t xml:space="preserve"> 万元，</w:t>
      </w:r>
      <w:r>
        <w:rPr>
          <w:rFonts w:hint="eastAsia" w:eastAsia="仿宋_GB2312"/>
          <w:sz w:val="32"/>
          <w:szCs w:val="32"/>
        </w:rPr>
        <w:t>住房保障支出177</w:t>
      </w:r>
      <w:r>
        <w:rPr>
          <w:rFonts w:eastAsia="仿宋_GB2312"/>
          <w:sz w:val="32"/>
          <w:szCs w:val="32"/>
        </w:rPr>
        <w:t>万元。</w:t>
      </w:r>
      <w:r>
        <w:rPr>
          <w:rFonts w:eastAsia="仿宋_GB2312"/>
          <w:b/>
          <w:sz w:val="32"/>
          <w:szCs w:val="32"/>
        </w:rPr>
        <w:t xml:space="preserve">支出较去年减少 </w:t>
      </w:r>
      <w:r>
        <w:rPr>
          <w:rFonts w:hint="eastAsia" w:eastAsia="仿宋_GB2312"/>
          <w:b/>
          <w:sz w:val="32"/>
          <w:szCs w:val="32"/>
        </w:rPr>
        <w:t>174.27</w:t>
      </w:r>
      <w:r>
        <w:rPr>
          <w:rFonts w:eastAsia="仿宋_GB2312"/>
          <w:b/>
          <w:sz w:val="32"/>
          <w:szCs w:val="32"/>
        </w:rPr>
        <w:t xml:space="preserve">  万元，主要是</w:t>
      </w:r>
      <w:r>
        <w:rPr>
          <w:rFonts w:hint="eastAsia" w:eastAsia="仿宋_GB2312"/>
          <w:b/>
          <w:sz w:val="32"/>
          <w:szCs w:val="32"/>
        </w:rPr>
        <w:t>上年结转结余资金较上年有大幅减少</w:t>
      </w:r>
      <w:r>
        <w:rPr>
          <w:rFonts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4421.28</w:t>
      </w:r>
      <w:r>
        <w:rPr>
          <w:rFonts w:eastAsia="仿宋_GB2312"/>
          <w:sz w:val="32"/>
          <w:szCs w:val="32"/>
        </w:rPr>
        <w:t xml:space="preserve"> 万元，其中，</w:t>
      </w:r>
      <w:r>
        <w:rPr>
          <w:rFonts w:hint="eastAsia" w:eastAsia="仿宋_GB2312"/>
          <w:sz w:val="32"/>
          <w:szCs w:val="32"/>
        </w:rPr>
        <w:t>社会保障和就业支出641.45</w:t>
      </w:r>
      <w:r>
        <w:rPr>
          <w:rFonts w:eastAsia="仿宋_GB2312"/>
          <w:sz w:val="32"/>
          <w:szCs w:val="32"/>
        </w:rPr>
        <w:t>万元，占</w:t>
      </w:r>
      <w:r>
        <w:rPr>
          <w:rFonts w:hint="eastAsia" w:eastAsia="仿宋_GB2312"/>
          <w:sz w:val="32"/>
          <w:szCs w:val="32"/>
        </w:rPr>
        <w:t>14.51</w:t>
      </w:r>
      <w:r>
        <w:rPr>
          <w:rFonts w:eastAsia="仿宋_GB2312"/>
          <w:sz w:val="32"/>
          <w:szCs w:val="32"/>
        </w:rPr>
        <w:t>%；</w:t>
      </w:r>
      <w:r>
        <w:rPr>
          <w:rFonts w:hint="eastAsia" w:eastAsia="仿宋_GB2312"/>
          <w:sz w:val="32"/>
          <w:szCs w:val="32"/>
        </w:rPr>
        <w:t>农林水支出3602.83</w:t>
      </w:r>
      <w:r>
        <w:rPr>
          <w:rFonts w:eastAsia="仿宋_GB2312"/>
          <w:sz w:val="32"/>
          <w:szCs w:val="32"/>
        </w:rPr>
        <w:t>万元，占</w:t>
      </w:r>
      <w:r>
        <w:rPr>
          <w:rFonts w:hint="eastAsia" w:eastAsia="仿宋_GB2312"/>
          <w:sz w:val="32"/>
          <w:szCs w:val="32"/>
        </w:rPr>
        <w:t>81.49</w:t>
      </w:r>
      <w:r>
        <w:rPr>
          <w:rFonts w:eastAsia="仿宋_GB2312"/>
          <w:sz w:val="32"/>
          <w:szCs w:val="32"/>
        </w:rPr>
        <w:t>%；</w:t>
      </w:r>
      <w:r>
        <w:rPr>
          <w:rFonts w:hint="eastAsia" w:eastAsia="仿宋_GB2312"/>
          <w:sz w:val="32"/>
          <w:szCs w:val="32"/>
        </w:rPr>
        <w:t>住房保障支出177</w:t>
      </w:r>
      <w:r>
        <w:rPr>
          <w:rFonts w:eastAsia="仿宋_GB2312"/>
          <w:sz w:val="32"/>
          <w:szCs w:val="32"/>
        </w:rPr>
        <w:t>万元占</w:t>
      </w:r>
      <w:r>
        <w:rPr>
          <w:rFonts w:hint="eastAsia" w:eastAsia="仿宋_GB2312"/>
          <w:sz w:val="32"/>
          <w:szCs w:val="32"/>
        </w:rPr>
        <w:t>4</w:t>
      </w: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2730.91</w:t>
      </w:r>
      <w:r>
        <w:rPr>
          <w:rFonts w:eastAsia="仿宋_GB2312"/>
          <w:sz w:val="32"/>
          <w:szCs w:val="32"/>
          <w:u w:val="single"/>
        </w:rPr>
        <w:t xml:space="preserve"> </w:t>
      </w:r>
      <w:r>
        <w:rPr>
          <w:rFonts w:eastAsia="仿宋_GB2312"/>
          <w:sz w:val="32"/>
          <w:szCs w:val="32"/>
        </w:rPr>
        <w:t>万元，主要是为保障单位机构正常运转、完成日常工作任务而发生的各项支出，包括用于基本工资、津贴补贴等人员经费以及办公费、印刷费、水电费等公用经费。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1690.37</w:t>
      </w:r>
      <w:r>
        <w:rPr>
          <w:rFonts w:eastAsia="仿宋_GB2312"/>
          <w:sz w:val="32"/>
          <w:szCs w:val="32"/>
        </w:rPr>
        <w:t>万元，主要是部门为完成特定行政工作任务或事业发展目标而发生的支出，包括有关事业发展专项、专项业务费、基本建设支出等，其中：</w:t>
      </w:r>
    </w:p>
    <w:p>
      <w:pPr>
        <w:widowControl/>
        <w:spacing w:line="600" w:lineRule="exact"/>
        <w:ind w:firstLine="660"/>
        <w:jc w:val="left"/>
        <w:rPr>
          <w:rFonts w:eastAsia="仿宋_GB2312"/>
          <w:sz w:val="32"/>
          <w:szCs w:val="32"/>
        </w:rPr>
      </w:pPr>
      <w:r>
        <w:rPr>
          <w:rFonts w:hint="eastAsia" w:eastAsia="仿宋_GB2312"/>
          <w:sz w:val="32"/>
          <w:szCs w:val="32"/>
        </w:rPr>
        <w:t>现代农业发展专项</w:t>
      </w:r>
      <w:r>
        <w:rPr>
          <w:rFonts w:eastAsia="仿宋_GB2312"/>
          <w:sz w:val="32"/>
          <w:szCs w:val="32"/>
        </w:rPr>
        <w:t>支出</w:t>
      </w:r>
      <w:r>
        <w:rPr>
          <w:rFonts w:hint="eastAsia" w:eastAsia="仿宋_GB2312"/>
          <w:sz w:val="32"/>
          <w:szCs w:val="32"/>
        </w:rPr>
        <w:t>903.39</w:t>
      </w:r>
      <w:r>
        <w:rPr>
          <w:rFonts w:eastAsia="仿宋_GB2312"/>
          <w:sz w:val="32"/>
          <w:szCs w:val="32"/>
        </w:rPr>
        <w:t>万元</w:t>
      </w:r>
      <w:r>
        <w:rPr>
          <w:rFonts w:hint="eastAsia" w:eastAsia="仿宋_GB2312"/>
          <w:sz w:val="32"/>
          <w:szCs w:val="32"/>
        </w:rPr>
        <w:t>（含上年结余161.39万元）</w:t>
      </w:r>
      <w:r>
        <w:rPr>
          <w:rFonts w:eastAsia="仿宋_GB2312"/>
          <w:sz w:val="32"/>
          <w:szCs w:val="32"/>
        </w:rPr>
        <w:t>，主要用于</w:t>
      </w:r>
      <w:r>
        <w:rPr>
          <w:rFonts w:hint="eastAsia" w:eastAsia="仿宋_GB2312"/>
          <w:sz w:val="32"/>
          <w:szCs w:val="32"/>
        </w:rPr>
        <w:t>农机试验鉴定与能力建设；机械化生产现场演示、农机购置补贴操作培训、安全监理人员培训、农机推广鉴定培训等；印制农机购置补贴、安全生产等宣传资料；农机相关标准制定；农机购置补贴第三方评估；开展农机产品质量调查；农机购置补贴等项目评审等方面；</w:t>
      </w:r>
    </w:p>
    <w:p>
      <w:pPr>
        <w:widowControl/>
        <w:spacing w:line="600" w:lineRule="exact"/>
        <w:ind w:firstLine="660"/>
        <w:jc w:val="left"/>
        <w:rPr>
          <w:rFonts w:eastAsia="仿宋_GB2312"/>
          <w:sz w:val="32"/>
          <w:szCs w:val="32"/>
        </w:rPr>
      </w:pPr>
      <w:r>
        <w:rPr>
          <w:rFonts w:hint="eastAsia" w:eastAsia="仿宋_GB2312"/>
          <w:sz w:val="32"/>
          <w:szCs w:val="32"/>
        </w:rPr>
        <w:t>业务工作经费支出514.98万元（含上年结余30.94万元），</w:t>
      </w:r>
      <w:r>
        <w:rPr>
          <w:rFonts w:eastAsia="仿宋_GB2312"/>
          <w:sz w:val="32"/>
          <w:szCs w:val="32"/>
        </w:rPr>
        <w:t>主要用于</w:t>
      </w:r>
      <w:r>
        <w:rPr>
          <w:rFonts w:hint="eastAsia" w:eastAsia="仿宋_GB2312"/>
          <w:sz w:val="32"/>
          <w:szCs w:val="32"/>
        </w:rPr>
        <w:t>农机业务工作中的鉴定仪器设备定检、差旅费、咨询费、宣传活动费、法律顾问费；建设国家水田机械质量监督检验中心试验基地；支持对口支援单位吐鲁番农业机械化的调查研究、农机合作社提升改造等方面开支；</w:t>
      </w:r>
    </w:p>
    <w:p>
      <w:pPr>
        <w:widowControl/>
        <w:spacing w:line="600" w:lineRule="exact"/>
        <w:ind w:firstLine="660"/>
        <w:jc w:val="left"/>
        <w:rPr>
          <w:rFonts w:eastAsia="仿宋_GB2312"/>
          <w:sz w:val="32"/>
          <w:szCs w:val="32"/>
        </w:rPr>
      </w:pPr>
      <w:r>
        <w:rPr>
          <w:rFonts w:hint="eastAsia" w:eastAsia="仿宋_GB2312"/>
          <w:sz w:val="32"/>
          <w:szCs w:val="32"/>
        </w:rPr>
        <w:t>运行维护经费支出272万元主要用于办公设备采购，机关大院物业管理费及机房、大院等维修维护费用。</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w:t>
      </w:r>
      <w:r>
        <w:rPr>
          <w:rFonts w:hint="eastAsia" w:eastAsia="仿宋_GB2312"/>
          <w:sz w:val="32"/>
          <w:szCs w:val="32"/>
        </w:rPr>
        <w:t>单位</w:t>
      </w:r>
      <w:r>
        <w:rPr>
          <w:rFonts w:eastAsia="仿宋_GB2312"/>
          <w:sz w:val="32"/>
          <w:szCs w:val="32"/>
        </w:rPr>
        <w:t>无政府性基金安排的支出</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574.66</w:t>
      </w:r>
      <w:r>
        <w:rPr>
          <w:rFonts w:eastAsia="仿宋_GB2312"/>
          <w:sz w:val="32"/>
          <w:szCs w:val="32"/>
        </w:rPr>
        <w:t>万元，比上年预算增加</w:t>
      </w:r>
      <w:r>
        <w:rPr>
          <w:rFonts w:hint="eastAsia" w:eastAsia="仿宋_GB2312"/>
          <w:sz w:val="32"/>
          <w:szCs w:val="32"/>
        </w:rPr>
        <w:t>53.62</w:t>
      </w:r>
      <w:r>
        <w:rPr>
          <w:rFonts w:eastAsia="仿宋_GB2312"/>
          <w:sz w:val="32"/>
          <w:szCs w:val="32"/>
        </w:rPr>
        <w:t>万元，上升</w:t>
      </w:r>
      <w:r>
        <w:rPr>
          <w:rFonts w:hint="eastAsia" w:eastAsia="仿宋_GB2312"/>
          <w:sz w:val="32"/>
          <w:szCs w:val="32"/>
        </w:rPr>
        <w:t>10.29</w:t>
      </w:r>
      <w:r>
        <w:rPr>
          <w:rFonts w:eastAsia="仿宋_GB2312"/>
          <w:sz w:val="32"/>
          <w:szCs w:val="32"/>
        </w:rPr>
        <w:t>%，主要是</w:t>
      </w:r>
      <w:r>
        <w:rPr>
          <w:rFonts w:hint="eastAsia" w:eastAsia="仿宋_GB2312"/>
          <w:sz w:val="32"/>
          <w:szCs w:val="32"/>
        </w:rPr>
        <w:t>因为我中心新进人员5名</w:t>
      </w:r>
      <w:r>
        <w:rPr>
          <w:rFonts w:eastAsia="仿宋_GB2312"/>
          <w:sz w:val="32"/>
          <w:szCs w:val="32"/>
        </w:rPr>
        <w:t>。</w:t>
      </w:r>
    </w:p>
    <w:p>
      <w:pPr>
        <w:widowControl/>
        <w:spacing w:line="600" w:lineRule="exact"/>
        <w:ind w:firstLine="66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75</w:t>
      </w:r>
      <w:r>
        <w:rPr>
          <w:rFonts w:eastAsia="仿宋_GB2312"/>
          <w:sz w:val="32"/>
          <w:szCs w:val="32"/>
        </w:rPr>
        <w:t xml:space="preserve">万元，其中，公务接待费 </w:t>
      </w:r>
      <w:r>
        <w:rPr>
          <w:rFonts w:hint="eastAsia" w:eastAsia="仿宋_GB2312"/>
          <w:sz w:val="32"/>
          <w:szCs w:val="32"/>
        </w:rPr>
        <w:t>20</w:t>
      </w:r>
      <w:r>
        <w:rPr>
          <w:rFonts w:eastAsia="仿宋_GB2312"/>
          <w:sz w:val="32"/>
          <w:szCs w:val="32"/>
        </w:rPr>
        <w:t xml:space="preserve"> 万元，公务用车购置及运行费</w:t>
      </w:r>
      <w:r>
        <w:rPr>
          <w:rFonts w:hint="eastAsia" w:eastAsia="仿宋_GB2312"/>
          <w:sz w:val="32"/>
          <w:szCs w:val="32"/>
        </w:rPr>
        <w:t>55</w:t>
      </w:r>
      <w:r>
        <w:rPr>
          <w:rFonts w:eastAsia="仿宋_GB2312"/>
          <w:sz w:val="32"/>
          <w:szCs w:val="32"/>
        </w:rPr>
        <w:t xml:space="preserve"> 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55</w:t>
      </w:r>
      <w:r>
        <w:rPr>
          <w:rFonts w:eastAsia="仿宋_GB2312"/>
          <w:sz w:val="32"/>
          <w:szCs w:val="32"/>
        </w:rPr>
        <w:t>万元），因公出国（境）费</w:t>
      </w:r>
      <w:r>
        <w:rPr>
          <w:rFonts w:hint="eastAsia" w:eastAsia="仿宋_GB2312"/>
          <w:sz w:val="32"/>
          <w:szCs w:val="32"/>
        </w:rPr>
        <w:t>0</w:t>
      </w:r>
      <w:r>
        <w:rPr>
          <w:rFonts w:eastAsia="仿宋_GB2312"/>
          <w:sz w:val="32"/>
          <w:szCs w:val="32"/>
        </w:rPr>
        <w:t>万元。202</w:t>
      </w:r>
      <w:r>
        <w:rPr>
          <w:rFonts w:hint="eastAsia" w:eastAsia="仿宋_GB2312"/>
          <w:sz w:val="32"/>
          <w:szCs w:val="32"/>
        </w:rPr>
        <w:t>2</w:t>
      </w:r>
      <w:r>
        <w:rPr>
          <w:rFonts w:eastAsia="仿宋_GB2312"/>
          <w:sz w:val="32"/>
          <w:szCs w:val="32"/>
        </w:rPr>
        <w:t>年“三公”经费预算较上年持平，主要是</w:t>
      </w:r>
      <w:r>
        <w:rPr>
          <w:rFonts w:hint="eastAsia" w:eastAsia="仿宋_GB2312"/>
          <w:sz w:val="32"/>
          <w:szCs w:val="32"/>
        </w:rPr>
        <w:t>因疫情原因，未安排</w:t>
      </w:r>
      <w:r>
        <w:rPr>
          <w:rFonts w:eastAsia="仿宋_GB2312"/>
          <w:sz w:val="32"/>
          <w:szCs w:val="32"/>
        </w:rPr>
        <w:t>因公出国（境）费</w:t>
      </w:r>
      <w:r>
        <w:rPr>
          <w:rFonts w:hint="eastAsia" w:eastAsia="仿宋_GB2312"/>
          <w:sz w:val="32"/>
          <w:szCs w:val="32"/>
        </w:rPr>
        <w:t>；减少了公务接待费预算；同时经机关事务局批准，拟新增一台公务用车</w:t>
      </w:r>
      <w:r>
        <w:rPr>
          <w:rFonts w:eastAsia="仿宋_GB2312"/>
          <w:sz w:val="32"/>
          <w:szCs w:val="32"/>
        </w:rPr>
        <w:t>。</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hint="eastAsia" w:eastAsia="仿宋_GB2312"/>
          <w:kern w:val="0"/>
          <w:sz w:val="32"/>
          <w:szCs w:val="32"/>
        </w:rPr>
        <w:t xml:space="preserve"> </w:t>
      </w:r>
    </w:p>
    <w:p>
      <w:pPr>
        <w:widowControl/>
        <w:spacing w:line="600" w:lineRule="exact"/>
        <w:ind w:firstLine="660"/>
        <w:rPr>
          <w:rFonts w:eastAsia="仿宋_GB2312"/>
          <w:kern w:val="0"/>
          <w:sz w:val="32"/>
          <w:szCs w:val="32"/>
        </w:rPr>
      </w:pP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w:t>
      </w:r>
      <w:r>
        <w:rPr>
          <w:rFonts w:hint="eastAsia" w:eastAsia="仿宋_GB2312"/>
          <w:kern w:val="0"/>
          <w:sz w:val="32"/>
          <w:szCs w:val="32"/>
        </w:rPr>
        <w:t>单位</w:t>
      </w:r>
      <w:r>
        <w:rPr>
          <w:rFonts w:eastAsia="仿宋_GB2312"/>
          <w:kern w:val="0"/>
          <w:sz w:val="32"/>
          <w:szCs w:val="32"/>
        </w:rPr>
        <w:t>会议费预算</w:t>
      </w:r>
      <w:r>
        <w:rPr>
          <w:rFonts w:eastAsia="仿宋_GB2312"/>
          <w:sz w:val="32"/>
          <w:szCs w:val="32"/>
        </w:rPr>
        <w:t xml:space="preserve"> </w:t>
      </w:r>
      <w:r>
        <w:rPr>
          <w:rFonts w:hint="eastAsia" w:eastAsia="仿宋_GB2312"/>
          <w:sz w:val="32"/>
          <w:szCs w:val="32"/>
        </w:rPr>
        <w:t>98.63</w:t>
      </w:r>
      <w:r>
        <w:rPr>
          <w:rFonts w:eastAsia="仿宋_GB2312"/>
          <w:sz w:val="32"/>
          <w:szCs w:val="32"/>
        </w:rPr>
        <w:t xml:space="preserve"> </w:t>
      </w:r>
      <w:r>
        <w:rPr>
          <w:rFonts w:eastAsia="仿宋_GB2312"/>
          <w:kern w:val="0"/>
          <w:sz w:val="32"/>
          <w:szCs w:val="32"/>
        </w:rPr>
        <w:t>万元，拟召开</w:t>
      </w:r>
      <w:r>
        <w:rPr>
          <w:rFonts w:hint="eastAsia" w:eastAsia="仿宋_GB2312"/>
          <w:kern w:val="0"/>
          <w:sz w:val="32"/>
          <w:szCs w:val="32"/>
        </w:rPr>
        <w:t>会议及活动16次，明细如下：</w:t>
      </w:r>
    </w:p>
    <w:p>
      <w:pPr>
        <w:widowControl/>
        <w:spacing w:line="600" w:lineRule="exact"/>
        <w:ind w:firstLine="660"/>
        <w:rPr>
          <w:rFonts w:eastAsia="仿宋_GB2312"/>
          <w:kern w:val="0"/>
          <w:sz w:val="32"/>
          <w:szCs w:val="32"/>
        </w:rPr>
      </w:pPr>
      <w:r>
        <w:rPr>
          <w:rFonts w:hint="eastAsia" w:eastAsia="仿宋_GB2312"/>
          <w:sz w:val="32"/>
          <w:szCs w:val="32"/>
        </w:rPr>
        <w:t>1、</w:t>
      </w:r>
      <w:r>
        <w:rPr>
          <w:rFonts w:hint="eastAsia" w:eastAsia="仿宋_GB2312"/>
          <w:kern w:val="0"/>
          <w:sz w:val="32"/>
          <w:szCs w:val="32"/>
        </w:rPr>
        <w:t>田间日活动，</w:t>
      </w:r>
      <w:r>
        <w:rPr>
          <w:rFonts w:eastAsia="仿宋_GB2312"/>
          <w:kern w:val="0"/>
          <w:sz w:val="32"/>
          <w:szCs w:val="32"/>
        </w:rPr>
        <w:t>人数</w:t>
      </w:r>
      <w:r>
        <w:rPr>
          <w:rFonts w:hint="eastAsia" w:eastAsia="仿宋_GB2312"/>
          <w:sz w:val="32"/>
          <w:szCs w:val="32"/>
        </w:rPr>
        <w:t>150</w:t>
      </w:r>
      <w:r>
        <w:rPr>
          <w:rFonts w:eastAsia="仿宋_GB2312"/>
          <w:kern w:val="0"/>
          <w:sz w:val="32"/>
          <w:szCs w:val="32"/>
        </w:rPr>
        <w:t>人，内容为</w:t>
      </w:r>
      <w:r>
        <w:rPr>
          <w:rFonts w:hint="eastAsia" w:eastAsia="仿宋_GB2312"/>
          <w:kern w:val="0"/>
          <w:sz w:val="32"/>
          <w:szCs w:val="32"/>
        </w:rPr>
        <w:t>机具现场演示与教学；</w:t>
      </w:r>
    </w:p>
    <w:p>
      <w:pPr>
        <w:widowControl/>
        <w:spacing w:line="600" w:lineRule="exact"/>
        <w:ind w:firstLine="660"/>
        <w:rPr>
          <w:rFonts w:eastAsia="仿宋_GB2312"/>
          <w:kern w:val="0"/>
          <w:sz w:val="32"/>
          <w:szCs w:val="32"/>
        </w:rPr>
      </w:pPr>
      <w:r>
        <w:rPr>
          <w:rFonts w:hint="eastAsia" w:eastAsia="仿宋_GB2312"/>
          <w:kern w:val="0"/>
          <w:sz w:val="32"/>
          <w:szCs w:val="32"/>
        </w:rPr>
        <w:t>2、标准评审会（6次），</w:t>
      </w:r>
      <w:r>
        <w:rPr>
          <w:rFonts w:eastAsia="仿宋_GB2312"/>
          <w:kern w:val="0"/>
          <w:sz w:val="32"/>
          <w:szCs w:val="32"/>
        </w:rPr>
        <w:t>人数</w:t>
      </w:r>
      <w:r>
        <w:rPr>
          <w:rFonts w:hint="eastAsia" w:eastAsia="仿宋_GB2312"/>
          <w:sz w:val="32"/>
          <w:szCs w:val="32"/>
        </w:rPr>
        <w:t>150</w:t>
      </w:r>
      <w:r>
        <w:rPr>
          <w:rFonts w:eastAsia="仿宋_GB2312"/>
          <w:kern w:val="0"/>
          <w:sz w:val="32"/>
          <w:szCs w:val="32"/>
        </w:rPr>
        <w:t>人，内容为</w:t>
      </w:r>
      <w:r>
        <w:rPr>
          <w:rFonts w:hint="eastAsia" w:eastAsia="仿宋_GB2312"/>
          <w:kern w:val="0"/>
          <w:sz w:val="32"/>
          <w:szCs w:val="32"/>
        </w:rPr>
        <w:t>制定地方标准评审；</w:t>
      </w:r>
    </w:p>
    <w:p>
      <w:pPr>
        <w:widowControl/>
        <w:spacing w:line="600" w:lineRule="exact"/>
        <w:ind w:firstLine="660"/>
        <w:rPr>
          <w:rFonts w:eastAsia="仿宋_GB2312"/>
          <w:kern w:val="0"/>
          <w:sz w:val="32"/>
          <w:szCs w:val="32"/>
        </w:rPr>
      </w:pPr>
      <w:r>
        <w:rPr>
          <w:rFonts w:hint="eastAsia" w:eastAsia="仿宋_GB2312"/>
          <w:kern w:val="0"/>
          <w:sz w:val="32"/>
          <w:szCs w:val="32"/>
        </w:rPr>
        <w:t>3、全省统计工作会，</w:t>
      </w:r>
      <w:r>
        <w:rPr>
          <w:rFonts w:eastAsia="仿宋_GB2312"/>
          <w:kern w:val="0"/>
          <w:sz w:val="32"/>
          <w:szCs w:val="32"/>
        </w:rPr>
        <w:t>人数</w:t>
      </w:r>
      <w:r>
        <w:rPr>
          <w:rFonts w:hint="eastAsia" w:eastAsia="仿宋_GB2312"/>
          <w:kern w:val="0"/>
          <w:sz w:val="32"/>
          <w:szCs w:val="32"/>
        </w:rPr>
        <w:t>60</w:t>
      </w:r>
      <w:r>
        <w:rPr>
          <w:rFonts w:eastAsia="仿宋_GB2312"/>
          <w:kern w:val="0"/>
          <w:sz w:val="32"/>
          <w:szCs w:val="32"/>
        </w:rPr>
        <w:t>人，内容为</w:t>
      </w:r>
      <w:r>
        <w:rPr>
          <w:rFonts w:hint="eastAsia" w:eastAsia="仿宋_GB2312"/>
          <w:kern w:val="0"/>
          <w:sz w:val="32"/>
          <w:szCs w:val="32"/>
        </w:rPr>
        <w:t>地市统计相关业务工作布置，总结2021年工作，布置2022年工作及2022年年报数据审核；</w:t>
      </w:r>
    </w:p>
    <w:p>
      <w:pPr>
        <w:widowControl/>
        <w:spacing w:line="600" w:lineRule="exact"/>
        <w:ind w:firstLine="660"/>
        <w:rPr>
          <w:rFonts w:eastAsia="仿宋_GB2312"/>
          <w:kern w:val="0"/>
          <w:sz w:val="32"/>
          <w:szCs w:val="32"/>
        </w:rPr>
      </w:pPr>
      <w:r>
        <w:rPr>
          <w:rFonts w:hint="eastAsia" w:eastAsia="仿宋_GB2312"/>
          <w:kern w:val="0"/>
          <w:sz w:val="32"/>
          <w:szCs w:val="32"/>
        </w:rPr>
        <w:t>4、湖南省打造智慧智能农机产业链发展高地座谈会，</w:t>
      </w:r>
      <w:r>
        <w:rPr>
          <w:rFonts w:eastAsia="仿宋_GB2312"/>
          <w:kern w:val="0"/>
          <w:sz w:val="32"/>
          <w:szCs w:val="32"/>
        </w:rPr>
        <w:t xml:space="preserve"> 人数</w:t>
      </w:r>
      <w:r>
        <w:rPr>
          <w:rFonts w:hint="eastAsia" w:eastAsia="仿宋_GB2312"/>
          <w:sz w:val="32"/>
          <w:szCs w:val="32"/>
        </w:rPr>
        <w:t>60</w:t>
      </w:r>
      <w:r>
        <w:rPr>
          <w:rFonts w:eastAsia="仿宋_GB2312"/>
          <w:kern w:val="0"/>
          <w:sz w:val="32"/>
          <w:szCs w:val="32"/>
        </w:rPr>
        <w:t>人，内容为</w:t>
      </w:r>
      <w:r>
        <w:rPr>
          <w:rFonts w:hint="eastAsia" w:eastAsia="仿宋_GB2312"/>
          <w:kern w:val="0"/>
          <w:sz w:val="32"/>
          <w:szCs w:val="32"/>
        </w:rPr>
        <w:t>组织专家对支持的新农机装备及新技术进行评审，调度打造农机产业链发展高地相关项目组织开展情况；</w:t>
      </w:r>
    </w:p>
    <w:p>
      <w:pPr>
        <w:widowControl/>
        <w:spacing w:line="600" w:lineRule="exact"/>
        <w:ind w:firstLine="660"/>
        <w:rPr>
          <w:rFonts w:eastAsia="仿宋_GB2312"/>
          <w:kern w:val="0"/>
          <w:sz w:val="32"/>
          <w:szCs w:val="32"/>
        </w:rPr>
      </w:pPr>
      <w:r>
        <w:rPr>
          <w:rFonts w:hint="eastAsia" w:eastAsia="仿宋_GB2312"/>
          <w:kern w:val="0"/>
          <w:sz w:val="32"/>
          <w:szCs w:val="32"/>
        </w:rPr>
        <w:t>5、第一、二、三、四批农机购置补贴产品归档专家评审会，</w:t>
      </w:r>
      <w:r>
        <w:rPr>
          <w:rFonts w:eastAsia="仿宋_GB2312"/>
          <w:kern w:val="0"/>
          <w:sz w:val="32"/>
          <w:szCs w:val="32"/>
        </w:rPr>
        <w:t>人数</w:t>
      </w:r>
      <w:r>
        <w:rPr>
          <w:rFonts w:hint="eastAsia" w:eastAsia="仿宋_GB2312"/>
          <w:sz w:val="32"/>
          <w:szCs w:val="32"/>
        </w:rPr>
        <w:t>70</w:t>
      </w:r>
      <w:r>
        <w:rPr>
          <w:rFonts w:eastAsia="仿宋_GB2312"/>
          <w:kern w:val="0"/>
          <w:sz w:val="32"/>
          <w:szCs w:val="32"/>
        </w:rPr>
        <w:t>人，内容为</w:t>
      </w:r>
      <w:r>
        <w:rPr>
          <w:rFonts w:hint="eastAsia" w:eastAsia="仿宋_GB2312"/>
          <w:kern w:val="0"/>
          <w:sz w:val="32"/>
          <w:szCs w:val="32"/>
        </w:rPr>
        <w:t>对补贴系统中企业自主投档的农机产品进行评审归档；</w:t>
      </w:r>
    </w:p>
    <w:p>
      <w:pPr>
        <w:widowControl/>
        <w:spacing w:line="600" w:lineRule="exact"/>
        <w:ind w:firstLine="660"/>
        <w:rPr>
          <w:rFonts w:eastAsia="仿宋_GB2312"/>
          <w:kern w:val="0"/>
          <w:sz w:val="32"/>
          <w:szCs w:val="32"/>
        </w:rPr>
      </w:pPr>
      <w:r>
        <w:rPr>
          <w:rFonts w:hint="eastAsia" w:eastAsia="仿宋_GB2312"/>
          <w:kern w:val="0"/>
          <w:sz w:val="32"/>
          <w:szCs w:val="32"/>
        </w:rPr>
        <w:t>6、现场集中演示机具专家评审会（三次），</w:t>
      </w:r>
      <w:r>
        <w:rPr>
          <w:rFonts w:eastAsia="仿宋_GB2312"/>
          <w:kern w:val="0"/>
          <w:sz w:val="32"/>
          <w:szCs w:val="32"/>
        </w:rPr>
        <w:t>人数</w:t>
      </w:r>
      <w:r>
        <w:rPr>
          <w:rFonts w:hint="eastAsia" w:eastAsia="仿宋_GB2312"/>
          <w:sz w:val="32"/>
          <w:szCs w:val="32"/>
        </w:rPr>
        <w:t>75</w:t>
      </w:r>
      <w:r>
        <w:rPr>
          <w:rFonts w:eastAsia="仿宋_GB2312"/>
          <w:kern w:val="0"/>
          <w:sz w:val="32"/>
          <w:szCs w:val="32"/>
        </w:rPr>
        <w:t>人，内容为</w:t>
      </w:r>
      <w:r>
        <w:rPr>
          <w:rFonts w:hint="eastAsia" w:eastAsia="仿宋_GB2312"/>
          <w:kern w:val="0"/>
          <w:sz w:val="32"/>
          <w:szCs w:val="32"/>
        </w:rPr>
        <w:t>对新进补贴机具进行现场集中展示和专家评审评价；</w:t>
      </w:r>
    </w:p>
    <w:p>
      <w:pPr>
        <w:widowControl/>
        <w:spacing w:line="600" w:lineRule="exact"/>
        <w:ind w:firstLine="660"/>
        <w:rPr>
          <w:rFonts w:eastAsia="仿宋_GB2312"/>
          <w:kern w:val="0"/>
          <w:sz w:val="32"/>
          <w:szCs w:val="32"/>
        </w:rPr>
      </w:pPr>
      <w:r>
        <w:rPr>
          <w:rFonts w:hint="eastAsia" w:eastAsia="仿宋_GB2312"/>
          <w:kern w:val="0"/>
          <w:sz w:val="32"/>
          <w:szCs w:val="32"/>
        </w:rPr>
        <w:t>7、农机315消费者权益日活动，</w:t>
      </w:r>
      <w:r>
        <w:rPr>
          <w:rFonts w:eastAsia="仿宋_GB2312"/>
          <w:kern w:val="0"/>
          <w:sz w:val="32"/>
          <w:szCs w:val="32"/>
        </w:rPr>
        <w:t>人数</w:t>
      </w:r>
      <w:r>
        <w:rPr>
          <w:rFonts w:hint="eastAsia" w:eastAsia="仿宋_GB2312"/>
          <w:sz w:val="32"/>
          <w:szCs w:val="32"/>
        </w:rPr>
        <w:t>80</w:t>
      </w:r>
      <w:r>
        <w:rPr>
          <w:rFonts w:eastAsia="仿宋_GB2312"/>
          <w:kern w:val="0"/>
          <w:sz w:val="32"/>
          <w:szCs w:val="32"/>
        </w:rPr>
        <w:t>人</w:t>
      </w:r>
      <w:r>
        <w:rPr>
          <w:rFonts w:hint="eastAsia" w:eastAsia="仿宋_GB2312"/>
          <w:kern w:val="0"/>
          <w:sz w:val="32"/>
          <w:szCs w:val="32"/>
        </w:rPr>
        <w:t>，组织农机生产企业，农机经销商，合作社，种植大户，购机者等开展315消费者权益日活动，宣传相关政策法规，维护消费者合法权益，提高农民群体维权意识和识假辩假能力等；</w:t>
      </w:r>
    </w:p>
    <w:p>
      <w:pPr>
        <w:widowControl/>
        <w:spacing w:line="600" w:lineRule="exact"/>
        <w:ind w:firstLine="660"/>
        <w:rPr>
          <w:rFonts w:eastAsia="仿宋_GB2312"/>
          <w:kern w:val="0"/>
          <w:sz w:val="32"/>
          <w:szCs w:val="32"/>
        </w:rPr>
      </w:pPr>
      <w:r>
        <w:rPr>
          <w:rFonts w:hint="eastAsia" w:eastAsia="仿宋_GB2312"/>
          <w:kern w:val="0"/>
          <w:sz w:val="32"/>
          <w:szCs w:val="32"/>
        </w:rPr>
        <w:t>8、全省农机新闻宣传工作总结会，人数60人，内容为进行全年农机新闻、宣传工作总结及表彰优秀新闻工作者；</w:t>
      </w:r>
    </w:p>
    <w:p>
      <w:pPr>
        <w:widowControl/>
        <w:spacing w:line="600" w:lineRule="exact"/>
        <w:ind w:firstLine="660"/>
        <w:rPr>
          <w:rFonts w:eastAsia="仿宋_GB2312"/>
          <w:kern w:val="0"/>
          <w:sz w:val="32"/>
          <w:szCs w:val="32"/>
        </w:rPr>
      </w:pPr>
      <w:r>
        <w:rPr>
          <w:rFonts w:hint="eastAsia" w:eastAsia="仿宋_GB2312"/>
          <w:kern w:val="0"/>
          <w:sz w:val="32"/>
          <w:szCs w:val="32"/>
        </w:rPr>
        <w:t>9、湖南省畜牧养殖业机械化生产现场会，人数100人，内容为推进畜牧养殖业机械化发展，加强关键环节机械化重点技术推广与应用，提升保供能力；</w:t>
      </w:r>
    </w:p>
    <w:p>
      <w:pPr>
        <w:widowControl/>
        <w:spacing w:line="600" w:lineRule="exact"/>
        <w:ind w:firstLine="660"/>
        <w:rPr>
          <w:rFonts w:eastAsia="仿宋_GB2312"/>
          <w:kern w:val="0"/>
          <w:sz w:val="32"/>
          <w:szCs w:val="32"/>
        </w:rPr>
      </w:pPr>
      <w:r>
        <w:rPr>
          <w:rFonts w:hint="eastAsia" w:eastAsia="仿宋_GB2312"/>
          <w:kern w:val="0"/>
          <w:sz w:val="32"/>
          <w:szCs w:val="32"/>
        </w:rPr>
        <w:t>10、早稻机插机抛育秧技术专家研讨会，人数25人，内容为水稻机插机抛育秧技术研讨；</w:t>
      </w:r>
    </w:p>
    <w:p>
      <w:pPr>
        <w:widowControl/>
        <w:spacing w:line="600" w:lineRule="exact"/>
        <w:ind w:firstLine="660"/>
        <w:rPr>
          <w:rFonts w:eastAsia="仿宋_GB2312"/>
          <w:kern w:val="0"/>
          <w:sz w:val="32"/>
          <w:szCs w:val="32"/>
        </w:rPr>
      </w:pPr>
      <w:r>
        <w:rPr>
          <w:rFonts w:hint="eastAsia" w:eastAsia="仿宋_GB2312"/>
          <w:kern w:val="0"/>
          <w:sz w:val="32"/>
          <w:szCs w:val="32"/>
        </w:rPr>
        <w:t>11、水稻机抛秧技能竞赛，人数70人，内容为各市州派出1支机抛秧作业队伍进行机抛秧比赛；</w:t>
      </w:r>
    </w:p>
    <w:p>
      <w:pPr>
        <w:widowControl/>
        <w:spacing w:line="600" w:lineRule="exact"/>
        <w:ind w:firstLine="660"/>
        <w:rPr>
          <w:rFonts w:eastAsia="仿宋_GB2312"/>
          <w:kern w:val="0"/>
          <w:sz w:val="32"/>
          <w:szCs w:val="32"/>
        </w:rPr>
      </w:pPr>
      <w:r>
        <w:rPr>
          <w:rFonts w:hint="eastAsia" w:eastAsia="仿宋_GB2312"/>
          <w:kern w:val="0"/>
          <w:sz w:val="32"/>
          <w:szCs w:val="32"/>
        </w:rPr>
        <w:t>12、全省春耕生产机械化现场会，人数150人，各市州、重点县市区农机部门观摩学习水稻全程机械化种植机插秧、机抛秧现场的作业演示；</w:t>
      </w:r>
    </w:p>
    <w:p>
      <w:pPr>
        <w:widowControl/>
        <w:spacing w:line="600" w:lineRule="exact"/>
        <w:ind w:firstLine="660"/>
        <w:rPr>
          <w:rFonts w:eastAsia="仿宋_GB2312"/>
          <w:kern w:val="0"/>
          <w:sz w:val="32"/>
          <w:szCs w:val="32"/>
        </w:rPr>
      </w:pPr>
      <w:r>
        <w:rPr>
          <w:rFonts w:hint="eastAsia" w:eastAsia="仿宋_GB2312"/>
          <w:kern w:val="0"/>
          <w:sz w:val="32"/>
          <w:szCs w:val="32"/>
        </w:rPr>
        <w:t>13、水稻机收减损现场会，人数150人，内容为各市州、重点县市区农机部门观摩学习水稻机收减损新技术新机具作业现场。</w:t>
      </w:r>
    </w:p>
    <w:p>
      <w:pPr>
        <w:widowControl/>
        <w:spacing w:line="600" w:lineRule="exact"/>
        <w:ind w:firstLine="660"/>
        <w:rPr>
          <w:rFonts w:eastAsia="仿宋_GB2312"/>
          <w:kern w:val="0"/>
          <w:sz w:val="32"/>
          <w:szCs w:val="32"/>
        </w:rPr>
      </w:pPr>
      <w:r>
        <w:rPr>
          <w:rFonts w:hint="eastAsia" w:eastAsia="仿宋_GB2312"/>
          <w:kern w:val="0"/>
          <w:sz w:val="32"/>
          <w:szCs w:val="32"/>
        </w:rPr>
        <w:t>14、油菜全机械化栽种现场演示会， 人数150人，内容为各市州、重点县市区农机部门观摩学习机械化种植油菜现场的作业演示；</w:t>
      </w:r>
    </w:p>
    <w:p>
      <w:pPr>
        <w:widowControl/>
        <w:spacing w:line="600" w:lineRule="exact"/>
        <w:ind w:firstLine="660"/>
        <w:rPr>
          <w:rFonts w:eastAsia="仿宋_GB2312"/>
          <w:kern w:val="0"/>
          <w:sz w:val="32"/>
          <w:szCs w:val="32"/>
        </w:rPr>
      </w:pPr>
      <w:r>
        <w:rPr>
          <w:rFonts w:hint="eastAsia" w:eastAsia="仿宋_GB2312"/>
          <w:kern w:val="0"/>
          <w:sz w:val="32"/>
          <w:szCs w:val="32"/>
        </w:rPr>
        <w:t>15、无人农场（智能农机）现场会，人数150人，内容为各市州、重点县市区农机部门观摩学习水稻全程机械化种植无人农场（智能农机）的作业演示；</w:t>
      </w:r>
    </w:p>
    <w:p>
      <w:pPr>
        <w:widowControl/>
        <w:spacing w:line="600" w:lineRule="exact"/>
        <w:ind w:firstLine="660"/>
        <w:rPr>
          <w:rFonts w:eastAsia="仿宋_GB2312"/>
          <w:kern w:val="0"/>
          <w:sz w:val="32"/>
          <w:szCs w:val="32"/>
        </w:rPr>
      </w:pPr>
      <w:r>
        <w:rPr>
          <w:rFonts w:hint="eastAsia" w:eastAsia="仿宋_GB2312"/>
          <w:kern w:val="0"/>
          <w:sz w:val="32"/>
          <w:szCs w:val="32"/>
        </w:rPr>
        <w:t xml:space="preserve">16、全省养殖业机械化发展研讨会，人数35人，内容为征求推进养殖机械化发展的建议和对策，探讨如何加强关键环节机械化重点技术的推广与应用。 </w:t>
      </w:r>
    </w:p>
    <w:p>
      <w:pPr>
        <w:widowControl/>
        <w:spacing w:line="600" w:lineRule="exact"/>
        <w:ind w:firstLine="660"/>
        <w:rPr>
          <w:rFonts w:eastAsia="仿宋_GB2312"/>
          <w:kern w:val="0"/>
          <w:sz w:val="32"/>
          <w:szCs w:val="32"/>
        </w:rPr>
      </w:pPr>
      <w:r>
        <w:rPr>
          <w:rFonts w:eastAsia="仿宋_GB2312"/>
          <w:kern w:val="0"/>
          <w:sz w:val="32"/>
          <w:szCs w:val="32"/>
        </w:rPr>
        <w:t>培训费预算</w:t>
      </w:r>
      <w:r>
        <w:rPr>
          <w:rFonts w:eastAsia="仿宋_GB2312"/>
          <w:sz w:val="32"/>
          <w:szCs w:val="32"/>
        </w:rPr>
        <w:t xml:space="preserve"> </w:t>
      </w:r>
      <w:r>
        <w:rPr>
          <w:rFonts w:hint="eastAsia" w:eastAsia="仿宋_GB2312"/>
          <w:sz w:val="32"/>
          <w:szCs w:val="32"/>
        </w:rPr>
        <w:t>115</w:t>
      </w:r>
      <w:r>
        <w:rPr>
          <w:rFonts w:eastAsia="仿宋_GB2312"/>
          <w:kern w:val="0"/>
          <w:sz w:val="32"/>
          <w:szCs w:val="32"/>
        </w:rPr>
        <w:t>万元，拟开展</w:t>
      </w:r>
      <w:r>
        <w:rPr>
          <w:rFonts w:hint="eastAsia" w:eastAsia="仿宋_GB2312"/>
          <w:kern w:val="0"/>
          <w:sz w:val="32"/>
          <w:szCs w:val="32"/>
        </w:rPr>
        <w:t>13项培训，明细如下：</w:t>
      </w:r>
    </w:p>
    <w:p>
      <w:pPr>
        <w:widowControl/>
        <w:spacing w:line="600" w:lineRule="exact"/>
        <w:ind w:firstLine="660"/>
        <w:rPr>
          <w:rFonts w:eastAsia="仿宋_GB2312"/>
          <w:kern w:val="0"/>
          <w:sz w:val="32"/>
          <w:szCs w:val="32"/>
        </w:rPr>
      </w:pPr>
      <w:r>
        <w:rPr>
          <w:rFonts w:hint="eastAsia" w:eastAsia="仿宋_GB2312"/>
          <w:kern w:val="0"/>
          <w:sz w:val="32"/>
          <w:szCs w:val="32"/>
        </w:rPr>
        <w:t>1、机插机抛育秧技术培训共三期，人数180人，内容为对县农机技术人员与合作社技术人员开展机械化插秧、机械化抛秧的育秧技术理论培训与现场实操训练。</w:t>
      </w:r>
    </w:p>
    <w:p>
      <w:pPr>
        <w:widowControl/>
        <w:spacing w:line="600" w:lineRule="exact"/>
        <w:ind w:firstLine="660"/>
        <w:rPr>
          <w:rFonts w:eastAsia="仿宋_GB2312"/>
          <w:kern w:val="0"/>
          <w:sz w:val="32"/>
          <w:szCs w:val="32"/>
        </w:rPr>
      </w:pPr>
      <w:r>
        <w:rPr>
          <w:rFonts w:hint="eastAsia" w:eastAsia="仿宋_GB2312"/>
          <w:kern w:val="0"/>
          <w:sz w:val="32"/>
          <w:szCs w:val="32"/>
        </w:rPr>
        <w:t>2、农机合作社理事长培训，人数180人，内容为对全省当年申报的现代农机合作社理事长进行技术、经营、管理等各方面的培训。</w:t>
      </w:r>
    </w:p>
    <w:p>
      <w:pPr>
        <w:widowControl/>
        <w:spacing w:line="600" w:lineRule="exact"/>
        <w:ind w:firstLine="660"/>
        <w:rPr>
          <w:rFonts w:eastAsia="仿宋_GB2312"/>
          <w:kern w:val="0"/>
          <w:sz w:val="32"/>
          <w:szCs w:val="32"/>
        </w:rPr>
      </w:pPr>
      <w:r>
        <w:rPr>
          <w:rFonts w:hint="eastAsia" w:eastAsia="仿宋_GB2312"/>
          <w:kern w:val="0"/>
          <w:sz w:val="32"/>
          <w:szCs w:val="32"/>
        </w:rPr>
        <w:t>3、农机合作社农机能手培训，人数100人，内容为对全省现代农机合作社农机操作人员进行机具操作、维护保养与简单修理的技能培训。</w:t>
      </w:r>
    </w:p>
    <w:p>
      <w:pPr>
        <w:widowControl/>
        <w:spacing w:line="600" w:lineRule="exact"/>
        <w:ind w:firstLine="660"/>
        <w:rPr>
          <w:rFonts w:eastAsia="仿宋_GB2312"/>
          <w:kern w:val="0"/>
          <w:sz w:val="32"/>
          <w:szCs w:val="32"/>
        </w:rPr>
      </w:pPr>
      <w:r>
        <w:rPr>
          <w:rFonts w:hint="eastAsia" w:eastAsia="仿宋_GB2312"/>
          <w:kern w:val="0"/>
          <w:sz w:val="32"/>
          <w:szCs w:val="32"/>
        </w:rPr>
        <w:t>4、农机合作社种田能手培训，人数100人，内容为对全省现代农机合作社农技人员进行水稻育秧插秧、田间管理的技能培训。</w:t>
      </w:r>
    </w:p>
    <w:p>
      <w:pPr>
        <w:widowControl/>
        <w:spacing w:line="600" w:lineRule="exact"/>
        <w:ind w:firstLine="660"/>
        <w:rPr>
          <w:rFonts w:eastAsia="仿宋_GB2312"/>
          <w:kern w:val="0"/>
          <w:sz w:val="32"/>
          <w:szCs w:val="32"/>
        </w:rPr>
      </w:pPr>
      <w:r>
        <w:rPr>
          <w:rFonts w:hint="eastAsia" w:eastAsia="仿宋_GB2312"/>
          <w:kern w:val="0"/>
          <w:sz w:val="32"/>
          <w:szCs w:val="32"/>
        </w:rPr>
        <w:t>5、全省事故报送兼安宣员培训，人数150人，内容为农机事故统计上报方法，信息报送培训。</w:t>
      </w:r>
    </w:p>
    <w:p>
      <w:pPr>
        <w:widowControl/>
        <w:spacing w:line="600" w:lineRule="exact"/>
        <w:ind w:firstLine="660"/>
        <w:rPr>
          <w:rFonts w:eastAsia="仿宋_GB2312"/>
          <w:kern w:val="0"/>
          <w:sz w:val="32"/>
          <w:szCs w:val="32"/>
        </w:rPr>
      </w:pPr>
      <w:r>
        <w:rPr>
          <w:rFonts w:hint="eastAsia" w:eastAsia="仿宋_GB2312"/>
          <w:kern w:val="0"/>
          <w:sz w:val="32"/>
          <w:szCs w:val="32"/>
        </w:rPr>
        <w:t>6、全省农机监理行业资质培训，人数300人，内容：农机监理员、检验员、考试员、事故处理员上岗资格培训；</w:t>
      </w:r>
      <w:r>
        <w:rPr>
          <w:rFonts w:eastAsia="仿宋_GB2312"/>
          <w:kern w:val="0"/>
          <w:sz w:val="32"/>
          <w:szCs w:val="32"/>
        </w:rPr>
        <w:t xml:space="preserve"> </w:t>
      </w:r>
    </w:p>
    <w:p>
      <w:pPr>
        <w:widowControl/>
        <w:spacing w:line="600" w:lineRule="exact"/>
        <w:ind w:firstLine="660"/>
        <w:rPr>
          <w:rFonts w:eastAsia="仿宋_GB2312"/>
          <w:kern w:val="0"/>
          <w:sz w:val="32"/>
          <w:szCs w:val="32"/>
        </w:rPr>
      </w:pPr>
      <w:r>
        <w:rPr>
          <w:rFonts w:hint="eastAsia" w:eastAsia="仿宋_GB2312"/>
          <w:kern w:val="0"/>
          <w:sz w:val="32"/>
          <w:szCs w:val="32"/>
        </w:rPr>
        <w:t>7、购机补贴政策及补贴系统操作培训（两场）</w:t>
      </w:r>
      <w:r>
        <w:rPr>
          <w:rFonts w:eastAsia="仿宋_GB2312"/>
          <w:kern w:val="0"/>
          <w:sz w:val="32"/>
          <w:szCs w:val="32"/>
        </w:rPr>
        <w:t>，人数</w:t>
      </w:r>
      <w:r>
        <w:rPr>
          <w:rFonts w:hint="eastAsia" w:eastAsia="仿宋_GB2312"/>
          <w:sz w:val="32"/>
          <w:szCs w:val="32"/>
        </w:rPr>
        <w:t>300</w:t>
      </w:r>
      <w:r>
        <w:rPr>
          <w:rFonts w:eastAsia="仿宋_GB2312"/>
          <w:kern w:val="0"/>
          <w:sz w:val="32"/>
          <w:szCs w:val="32"/>
        </w:rPr>
        <w:t>人，内容为</w:t>
      </w:r>
      <w:r>
        <w:rPr>
          <w:rFonts w:hint="eastAsia" w:eastAsia="仿宋_GB2312"/>
          <w:kern w:val="0"/>
          <w:sz w:val="32"/>
          <w:szCs w:val="32"/>
        </w:rPr>
        <w:t>购置补贴政策学习和补贴系统操作培训</w:t>
      </w:r>
      <w:r>
        <w:rPr>
          <w:rFonts w:eastAsia="仿宋_GB2312"/>
          <w:kern w:val="0"/>
          <w:sz w:val="32"/>
          <w:szCs w:val="32"/>
        </w:rPr>
        <w:t>；</w:t>
      </w:r>
    </w:p>
    <w:p>
      <w:pPr>
        <w:widowControl/>
        <w:spacing w:line="600" w:lineRule="exact"/>
        <w:ind w:firstLine="660"/>
        <w:rPr>
          <w:rFonts w:eastAsia="仿宋_GB2312"/>
          <w:kern w:val="0"/>
          <w:sz w:val="32"/>
          <w:szCs w:val="32"/>
        </w:rPr>
      </w:pPr>
      <w:r>
        <w:rPr>
          <w:rFonts w:hint="eastAsia" w:eastAsia="仿宋_GB2312"/>
          <w:kern w:val="0"/>
          <w:sz w:val="32"/>
          <w:szCs w:val="32"/>
        </w:rPr>
        <w:t>8、全省农机系统干部业务能力提升专题培训班，</w:t>
      </w:r>
      <w:r>
        <w:rPr>
          <w:rFonts w:eastAsia="仿宋_GB2312"/>
          <w:kern w:val="0"/>
          <w:sz w:val="32"/>
          <w:szCs w:val="32"/>
        </w:rPr>
        <w:t>人数</w:t>
      </w:r>
      <w:r>
        <w:rPr>
          <w:rFonts w:hint="eastAsia" w:eastAsia="仿宋_GB2312"/>
          <w:sz w:val="32"/>
          <w:szCs w:val="32"/>
        </w:rPr>
        <w:t>50</w:t>
      </w:r>
      <w:r>
        <w:rPr>
          <w:rFonts w:eastAsia="仿宋_GB2312"/>
          <w:kern w:val="0"/>
          <w:sz w:val="32"/>
          <w:szCs w:val="32"/>
        </w:rPr>
        <w:t>人</w:t>
      </w:r>
      <w:r>
        <w:rPr>
          <w:rFonts w:hint="eastAsia" w:eastAsia="仿宋_GB2312"/>
          <w:kern w:val="0"/>
          <w:sz w:val="32"/>
          <w:szCs w:val="32"/>
        </w:rPr>
        <w:t>，内容为结合当前农机工作形势和热点问题，围绕绿色环保农机装备技术、农机农艺融合、农业物联网、丘陵山区农机化发展等方面，开展专题讲座和现场参观学习。</w:t>
      </w:r>
    </w:p>
    <w:p>
      <w:pPr>
        <w:widowControl/>
        <w:spacing w:line="600" w:lineRule="exact"/>
        <w:ind w:firstLine="660"/>
        <w:rPr>
          <w:rFonts w:eastAsia="仿宋_GB2312"/>
          <w:kern w:val="0"/>
          <w:sz w:val="32"/>
          <w:szCs w:val="32"/>
        </w:rPr>
      </w:pPr>
      <w:r>
        <w:rPr>
          <w:rFonts w:hint="eastAsia" w:eastAsia="仿宋_GB2312"/>
          <w:kern w:val="0"/>
          <w:sz w:val="32"/>
          <w:szCs w:val="32"/>
        </w:rPr>
        <w:t>9、“强技能 稳就业 ”农机职业技能培训（共六期），人数450人，内容为对来自基层农机操作人员、维修技术人员、设施农业示范基地项目县等人进行技术培训，推进农业机械化人才队伍建设。</w:t>
      </w:r>
    </w:p>
    <w:p>
      <w:pPr>
        <w:widowControl/>
        <w:spacing w:line="600" w:lineRule="exact"/>
        <w:ind w:firstLine="660"/>
        <w:rPr>
          <w:rFonts w:eastAsia="仿宋_GB2312"/>
          <w:kern w:val="0"/>
          <w:sz w:val="32"/>
          <w:szCs w:val="32"/>
        </w:rPr>
      </w:pPr>
      <w:r>
        <w:rPr>
          <w:rFonts w:hint="eastAsia" w:eastAsia="仿宋_GB2312"/>
          <w:kern w:val="0"/>
          <w:sz w:val="32"/>
          <w:szCs w:val="32"/>
        </w:rPr>
        <w:t>10、标准宣贯培训，人数99人，内容为标准制修订培训，标准宣贯。</w:t>
      </w:r>
    </w:p>
    <w:p>
      <w:pPr>
        <w:widowControl/>
        <w:spacing w:line="600" w:lineRule="exact"/>
        <w:ind w:firstLine="660"/>
        <w:rPr>
          <w:rFonts w:eastAsia="仿宋_GB2312"/>
          <w:kern w:val="0"/>
          <w:sz w:val="32"/>
          <w:szCs w:val="32"/>
        </w:rPr>
      </w:pPr>
      <w:r>
        <w:rPr>
          <w:rFonts w:hint="eastAsia" w:eastAsia="仿宋_GB2312"/>
          <w:kern w:val="0"/>
          <w:sz w:val="32"/>
          <w:szCs w:val="32"/>
        </w:rPr>
        <w:t>11、水稻机收减损宣传活动月及技术培训（两期），人数160人，内容为对农机合作社及农机大户收割机手培训，主要包括正常收割、对倒伏及高湿环境条件下收割机调整和维护。</w:t>
      </w:r>
    </w:p>
    <w:p>
      <w:pPr>
        <w:widowControl/>
        <w:spacing w:line="600" w:lineRule="exact"/>
        <w:ind w:firstLine="660"/>
        <w:rPr>
          <w:rFonts w:eastAsia="仿宋_GB2312"/>
          <w:kern w:val="0"/>
          <w:sz w:val="32"/>
          <w:szCs w:val="32"/>
        </w:rPr>
      </w:pPr>
      <w:r>
        <w:rPr>
          <w:rFonts w:hint="eastAsia" w:eastAsia="仿宋_GB2312"/>
          <w:kern w:val="0"/>
          <w:sz w:val="32"/>
          <w:szCs w:val="32"/>
        </w:rPr>
        <w:t>12、全省农机推广鉴定培训班，人数120人，内容为组织全省农机生产企业及农机化管理部门人员开展农机鉴定相关法律法规，有关制度等培训。</w:t>
      </w:r>
    </w:p>
    <w:p>
      <w:pPr>
        <w:widowControl/>
        <w:spacing w:line="600" w:lineRule="exact"/>
        <w:ind w:firstLine="660"/>
        <w:rPr>
          <w:rFonts w:eastAsia="仿宋_GB2312"/>
          <w:kern w:val="0"/>
          <w:sz w:val="32"/>
          <w:szCs w:val="32"/>
        </w:rPr>
      </w:pPr>
      <w:r>
        <w:rPr>
          <w:rFonts w:hint="eastAsia" w:eastAsia="仿宋_GB2312"/>
          <w:kern w:val="0"/>
          <w:sz w:val="32"/>
          <w:szCs w:val="32"/>
        </w:rPr>
        <w:t>13、全省农机质量投诉技术培训班，人数100人，内容为对全省各县市区农机质量投诉机构相关负责人进行质量投诉相关事务技术培训。</w:t>
      </w:r>
    </w:p>
    <w:p>
      <w:pPr>
        <w:widowControl/>
        <w:spacing w:line="600" w:lineRule="exact"/>
        <w:ind w:firstLine="643" w:firstLineChars="20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年本部门政府采购预算总额</w:t>
      </w:r>
      <w:r>
        <w:rPr>
          <w:rFonts w:eastAsia="仿宋_GB2312"/>
          <w:sz w:val="32"/>
          <w:szCs w:val="32"/>
          <w:u w:val="single"/>
        </w:rPr>
        <w:t xml:space="preserve">   </w:t>
      </w:r>
      <w:r>
        <w:rPr>
          <w:rFonts w:hint="eastAsia" w:eastAsia="仿宋_GB2312"/>
          <w:sz w:val="32"/>
          <w:szCs w:val="32"/>
        </w:rPr>
        <w:t>552.2</w:t>
      </w:r>
      <w:r>
        <w:rPr>
          <w:rFonts w:eastAsia="仿宋_GB2312"/>
          <w:sz w:val="32"/>
          <w:szCs w:val="32"/>
        </w:rPr>
        <w:t>万元，其中，货物类采购预算</w:t>
      </w:r>
      <w:r>
        <w:rPr>
          <w:rFonts w:hint="eastAsia" w:eastAsia="仿宋_GB2312"/>
          <w:sz w:val="32"/>
          <w:szCs w:val="32"/>
        </w:rPr>
        <w:t>552.2</w:t>
      </w:r>
      <w:r>
        <w:rPr>
          <w:rFonts w:eastAsia="仿宋_GB2312"/>
          <w:sz w:val="32"/>
          <w:szCs w:val="32"/>
        </w:rPr>
        <w:t xml:space="preserve">万元；工程类采购预算 </w:t>
      </w:r>
      <w:r>
        <w:rPr>
          <w:rFonts w:hint="eastAsia" w:eastAsia="仿宋_GB2312"/>
          <w:sz w:val="32"/>
          <w:szCs w:val="32"/>
        </w:rPr>
        <w:t>0</w:t>
      </w:r>
      <w:r>
        <w:rPr>
          <w:rFonts w:eastAsia="仿宋_GB2312"/>
          <w:sz w:val="32"/>
          <w:szCs w:val="32"/>
        </w:rPr>
        <w:t xml:space="preserve">万元；服务类采购预算 </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hint="eastAsia" w:eastAsia="仿宋_GB2312"/>
          <w:sz w:val="32"/>
          <w:szCs w:val="32"/>
        </w:rPr>
      </w:pPr>
      <w:r>
        <w:rPr>
          <w:rFonts w:eastAsia="楷体_GB2312"/>
          <w:b/>
          <w:sz w:val="32"/>
          <w:szCs w:val="32"/>
        </w:rPr>
        <w:t>（五）国有资产占用使用及新增资产配置情况：</w:t>
      </w:r>
      <w:r>
        <w:rPr>
          <w:rFonts w:hint="eastAsia" w:eastAsia="仿宋_GB2312"/>
          <w:sz w:val="32"/>
          <w:szCs w:val="32"/>
        </w:rPr>
        <w:t xml:space="preserve">截至2021年12月底，本单位共有公务用车 </w:t>
      </w:r>
      <w:r>
        <w:rPr>
          <w:rFonts w:hint="eastAsia" w:eastAsia="仿宋_GB2312"/>
          <w:sz w:val="32"/>
          <w:szCs w:val="32"/>
          <w:lang w:val="en-US" w:eastAsia="zh-CN"/>
        </w:rPr>
        <w:t>6</w:t>
      </w:r>
      <w:r>
        <w:rPr>
          <w:rFonts w:hint="eastAsia" w:eastAsia="仿宋_GB2312"/>
          <w:sz w:val="32"/>
          <w:szCs w:val="32"/>
        </w:rPr>
        <w:t xml:space="preserve"> 辆，其中，机要通信用车</w:t>
      </w:r>
      <w:r>
        <w:rPr>
          <w:rFonts w:hint="eastAsia" w:eastAsia="仿宋_GB2312"/>
          <w:sz w:val="32"/>
          <w:szCs w:val="32"/>
          <w:lang w:val="en-US" w:eastAsia="zh-CN"/>
        </w:rPr>
        <w:t>1</w:t>
      </w:r>
      <w:r>
        <w:rPr>
          <w:rFonts w:hint="eastAsia" w:eastAsia="仿宋_GB2312"/>
          <w:sz w:val="32"/>
          <w:szCs w:val="32"/>
        </w:rPr>
        <w:t>辆，应急保障用车0辆，执法执勤用车0辆，特种专业技术用车</w:t>
      </w:r>
      <w:r>
        <w:rPr>
          <w:rFonts w:hint="eastAsia" w:eastAsia="仿宋_GB2312"/>
          <w:sz w:val="32"/>
          <w:szCs w:val="32"/>
          <w:lang w:val="en-US" w:eastAsia="zh-CN"/>
        </w:rPr>
        <w:t>2</w:t>
      </w:r>
      <w:r>
        <w:rPr>
          <w:rFonts w:hint="eastAsia" w:eastAsia="仿宋_GB2312"/>
          <w:sz w:val="32"/>
          <w:szCs w:val="32"/>
        </w:rPr>
        <w:t xml:space="preserve">辆，其他按照规定配备的公务用车 </w:t>
      </w:r>
      <w:r>
        <w:rPr>
          <w:rFonts w:hint="eastAsia" w:eastAsia="仿宋_GB2312"/>
          <w:sz w:val="32"/>
          <w:szCs w:val="32"/>
          <w:lang w:val="en-US" w:eastAsia="zh-CN"/>
        </w:rPr>
        <w:t>3</w:t>
      </w:r>
      <w:r>
        <w:rPr>
          <w:rFonts w:hint="eastAsia" w:eastAsia="仿宋_GB2312"/>
          <w:sz w:val="32"/>
          <w:szCs w:val="32"/>
        </w:rPr>
        <w:t xml:space="preserve"> 辆；单位价值50万元以上通用设备 </w:t>
      </w:r>
      <w:r>
        <w:rPr>
          <w:rFonts w:hint="eastAsia" w:eastAsia="仿宋_GB2312"/>
          <w:sz w:val="32"/>
          <w:szCs w:val="32"/>
          <w:lang w:val="en-US" w:eastAsia="zh-CN"/>
        </w:rPr>
        <w:t>1</w:t>
      </w:r>
      <w:r>
        <w:rPr>
          <w:rFonts w:hint="eastAsia" w:eastAsia="仿宋_GB2312"/>
          <w:sz w:val="32"/>
          <w:szCs w:val="32"/>
        </w:rPr>
        <w:t>台，单位价值100万元以上专用设备0台。2022年拟新增配置公务用车</w:t>
      </w:r>
      <w:r>
        <w:rPr>
          <w:rFonts w:hint="eastAsia" w:eastAsia="仿宋_GB2312"/>
          <w:sz w:val="32"/>
          <w:szCs w:val="32"/>
          <w:lang w:val="en-US" w:eastAsia="zh-CN"/>
        </w:rPr>
        <w:t>1</w:t>
      </w:r>
      <w:r>
        <w:rPr>
          <w:rFonts w:hint="eastAsia" w:eastAsia="仿宋_GB2312"/>
          <w:sz w:val="32"/>
          <w:szCs w:val="32"/>
        </w:rPr>
        <w:t>辆，其中，机要通信用车0辆，应急保障用车0辆，执法执勤用车0辆，特种专业技术用车0辆，其他按照规定配备的公务用车1辆；新增配备单位价值50万元以上通用设备0台，单位价值100万元以上专用设备0台。</w:t>
      </w:r>
    </w:p>
    <w:p>
      <w:pPr>
        <w:widowControl/>
        <w:spacing w:line="600" w:lineRule="exact"/>
        <w:ind w:firstLine="660"/>
        <w:jc w:val="left"/>
        <w:rPr>
          <w:rFonts w:eastAsia="仿宋_GB2312"/>
          <w:bCs/>
          <w:kern w:val="0"/>
          <w:sz w:val="32"/>
          <w:szCs w:val="32"/>
        </w:rPr>
      </w:pPr>
      <w:bookmarkStart w:id="0" w:name="_GoBack"/>
      <w:bookmarkEnd w:id="0"/>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年单位整体支出绩效目标的金额为</w:t>
      </w:r>
      <w:r>
        <w:rPr>
          <w:rFonts w:hint="eastAsia" w:eastAsia="仿宋_GB2312"/>
          <w:sz w:val="32"/>
          <w:szCs w:val="32"/>
        </w:rPr>
        <w:t>4891.28</w:t>
      </w:r>
      <w:r>
        <w:rPr>
          <w:rFonts w:eastAsia="仿宋_GB2312"/>
          <w:bCs/>
          <w:kern w:val="0"/>
          <w:sz w:val="32"/>
          <w:szCs w:val="32"/>
        </w:rPr>
        <w:t>万元，其中，基本支出</w:t>
      </w:r>
      <w:r>
        <w:rPr>
          <w:rFonts w:hint="eastAsia" w:eastAsia="仿宋_GB2312"/>
          <w:sz w:val="32"/>
          <w:szCs w:val="32"/>
        </w:rPr>
        <w:t>2730.91</w:t>
      </w:r>
      <w:r>
        <w:rPr>
          <w:rFonts w:eastAsia="仿宋_GB2312"/>
          <w:sz w:val="32"/>
          <w:szCs w:val="32"/>
        </w:rPr>
        <w:t xml:space="preserve"> </w:t>
      </w:r>
      <w:r>
        <w:rPr>
          <w:rFonts w:eastAsia="仿宋_GB2312"/>
          <w:bCs/>
          <w:kern w:val="0"/>
          <w:sz w:val="32"/>
          <w:szCs w:val="32"/>
        </w:rPr>
        <w:t>万元，项目支出</w:t>
      </w:r>
      <w:r>
        <w:rPr>
          <w:rFonts w:hint="eastAsia" w:eastAsia="仿宋_GB2312"/>
          <w:sz w:val="32"/>
          <w:szCs w:val="32"/>
        </w:rPr>
        <w:t>2160.37</w:t>
      </w:r>
      <w:r>
        <w:rPr>
          <w:rFonts w:eastAsia="仿宋_GB2312"/>
          <w:sz w:val="32"/>
          <w:szCs w:val="32"/>
        </w:rPr>
        <w:t xml:space="preserve"> </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ind w:firstLine="3640" w:firstLineChars="1300"/>
      </w:pPr>
      <w:r>
        <w:rPr>
          <w:rFonts w:hint="eastAsia"/>
        </w:rPr>
        <w:t>(见附件)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069"/>
    <w:rsid w:val="000230BC"/>
    <w:rsid w:val="00024961"/>
    <w:rsid w:val="00035EE2"/>
    <w:rsid w:val="00053299"/>
    <w:rsid w:val="000A7206"/>
    <w:rsid w:val="000F3384"/>
    <w:rsid w:val="00114BDE"/>
    <w:rsid w:val="00114E34"/>
    <w:rsid w:val="00132E5D"/>
    <w:rsid w:val="00137067"/>
    <w:rsid w:val="001447B3"/>
    <w:rsid w:val="001477EB"/>
    <w:rsid w:val="00161D6D"/>
    <w:rsid w:val="00162611"/>
    <w:rsid w:val="00162CFC"/>
    <w:rsid w:val="001710B0"/>
    <w:rsid w:val="00184D1C"/>
    <w:rsid w:val="001A17DD"/>
    <w:rsid w:val="001B3E7C"/>
    <w:rsid w:val="001B6679"/>
    <w:rsid w:val="001C62F1"/>
    <w:rsid w:val="001E0F6A"/>
    <w:rsid w:val="00201754"/>
    <w:rsid w:val="002311AC"/>
    <w:rsid w:val="00244AB3"/>
    <w:rsid w:val="002520B6"/>
    <w:rsid w:val="002560BC"/>
    <w:rsid w:val="00270D38"/>
    <w:rsid w:val="00286526"/>
    <w:rsid w:val="00286EF8"/>
    <w:rsid w:val="002956CF"/>
    <w:rsid w:val="002A1948"/>
    <w:rsid w:val="002A34D1"/>
    <w:rsid w:val="002A4D5E"/>
    <w:rsid w:val="002B70C0"/>
    <w:rsid w:val="002C1B8E"/>
    <w:rsid w:val="002C1D3C"/>
    <w:rsid w:val="002E034A"/>
    <w:rsid w:val="002E11D5"/>
    <w:rsid w:val="002F3E47"/>
    <w:rsid w:val="002F4B0E"/>
    <w:rsid w:val="00307F73"/>
    <w:rsid w:val="003129A4"/>
    <w:rsid w:val="003223C0"/>
    <w:rsid w:val="003427F9"/>
    <w:rsid w:val="00353A8A"/>
    <w:rsid w:val="0036436C"/>
    <w:rsid w:val="003714B4"/>
    <w:rsid w:val="00382DEB"/>
    <w:rsid w:val="00397609"/>
    <w:rsid w:val="003D45F1"/>
    <w:rsid w:val="003D6843"/>
    <w:rsid w:val="003D6EEB"/>
    <w:rsid w:val="003D7926"/>
    <w:rsid w:val="003E4B6F"/>
    <w:rsid w:val="003E6794"/>
    <w:rsid w:val="00403059"/>
    <w:rsid w:val="00421E43"/>
    <w:rsid w:val="0042278B"/>
    <w:rsid w:val="00422B21"/>
    <w:rsid w:val="0046210C"/>
    <w:rsid w:val="004627A1"/>
    <w:rsid w:val="0047670B"/>
    <w:rsid w:val="00491416"/>
    <w:rsid w:val="004B3CB7"/>
    <w:rsid w:val="004D7A2B"/>
    <w:rsid w:val="004E49B5"/>
    <w:rsid w:val="004F0EB9"/>
    <w:rsid w:val="004F1E6E"/>
    <w:rsid w:val="005053A3"/>
    <w:rsid w:val="00506B00"/>
    <w:rsid w:val="00522035"/>
    <w:rsid w:val="00526F96"/>
    <w:rsid w:val="00531654"/>
    <w:rsid w:val="00531DAF"/>
    <w:rsid w:val="00532595"/>
    <w:rsid w:val="005556F5"/>
    <w:rsid w:val="00560A00"/>
    <w:rsid w:val="00564F7C"/>
    <w:rsid w:val="00572B1E"/>
    <w:rsid w:val="005817F3"/>
    <w:rsid w:val="005A0F9A"/>
    <w:rsid w:val="005A58CB"/>
    <w:rsid w:val="005B7F33"/>
    <w:rsid w:val="005C0946"/>
    <w:rsid w:val="005C7CB9"/>
    <w:rsid w:val="005D57D0"/>
    <w:rsid w:val="005E01D4"/>
    <w:rsid w:val="005F2249"/>
    <w:rsid w:val="00600F28"/>
    <w:rsid w:val="006068C6"/>
    <w:rsid w:val="0062265A"/>
    <w:rsid w:val="0062701F"/>
    <w:rsid w:val="006375D5"/>
    <w:rsid w:val="0064616B"/>
    <w:rsid w:val="00650367"/>
    <w:rsid w:val="00676905"/>
    <w:rsid w:val="00694408"/>
    <w:rsid w:val="006965A1"/>
    <w:rsid w:val="00697428"/>
    <w:rsid w:val="006B0235"/>
    <w:rsid w:val="006B2EDB"/>
    <w:rsid w:val="006B3C62"/>
    <w:rsid w:val="006E1944"/>
    <w:rsid w:val="006E3993"/>
    <w:rsid w:val="006E4D52"/>
    <w:rsid w:val="00701E91"/>
    <w:rsid w:val="00713785"/>
    <w:rsid w:val="00745918"/>
    <w:rsid w:val="00760CE6"/>
    <w:rsid w:val="007B51D7"/>
    <w:rsid w:val="007D3CAD"/>
    <w:rsid w:val="007E47A2"/>
    <w:rsid w:val="007E59AF"/>
    <w:rsid w:val="007E771E"/>
    <w:rsid w:val="007F621A"/>
    <w:rsid w:val="00811002"/>
    <w:rsid w:val="00824E8C"/>
    <w:rsid w:val="00835C7A"/>
    <w:rsid w:val="00850438"/>
    <w:rsid w:val="0085346E"/>
    <w:rsid w:val="00867036"/>
    <w:rsid w:val="00872F4B"/>
    <w:rsid w:val="00873BDF"/>
    <w:rsid w:val="00884EA2"/>
    <w:rsid w:val="008D3B51"/>
    <w:rsid w:val="00913F8D"/>
    <w:rsid w:val="0092169C"/>
    <w:rsid w:val="00932E68"/>
    <w:rsid w:val="00941100"/>
    <w:rsid w:val="009478C0"/>
    <w:rsid w:val="0098547F"/>
    <w:rsid w:val="00990D4A"/>
    <w:rsid w:val="009D1988"/>
    <w:rsid w:val="009D2F02"/>
    <w:rsid w:val="009F1012"/>
    <w:rsid w:val="00A06350"/>
    <w:rsid w:val="00A13207"/>
    <w:rsid w:val="00A16B3F"/>
    <w:rsid w:val="00A2556C"/>
    <w:rsid w:val="00A311EA"/>
    <w:rsid w:val="00A32BE3"/>
    <w:rsid w:val="00A46D0C"/>
    <w:rsid w:val="00A47CDA"/>
    <w:rsid w:val="00A512AA"/>
    <w:rsid w:val="00A67F99"/>
    <w:rsid w:val="00A77158"/>
    <w:rsid w:val="00A771CF"/>
    <w:rsid w:val="00A83779"/>
    <w:rsid w:val="00A90D5E"/>
    <w:rsid w:val="00A9107A"/>
    <w:rsid w:val="00AA2C6C"/>
    <w:rsid w:val="00AB20C0"/>
    <w:rsid w:val="00AC6955"/>
    <w:rsid w:val="00AE4185"/>
    <w:rsid w:val="00AE4C7D"/>
    <w:rsid w:val="00AF2A50"/>
    <w:rsid w:val="00AF33A8"/>
    <w:rsid w:val="00B36BE4"/>
    <w:rsid w:val="00B445F6"/>
    <w:rsid w:val="00B549C6"/>
    <w:rsid w:val="00B61B86"/>
    <w:rsid w:val="00B7132A"/>
    <w:rsid w:val="00B81480"/>
    <w:rsid w:val="00B869C2"/>
    <w:rsid w:val="00B87FC3"/>
    <w:rsid w:val="00B96997"/>
    <w:rsid w:val="00BA0F11"/>
    <w:rsid w:val="00BB005A"/>
    <w:rsid w:val="00BD4DDF"/>
    <w:rsid w:val="00BE47AA"/>
    <w:rsid w:val="00BE62DF"/>
    <w:rsid w:val="00C01D59"/>
    <w:rsid w:val="00C31E62"/>
    <w:rsid w:val="00C33506"/>
    <w:rsid w:val="00C4206B"/>
    <w:rsid w:val="00C61913"/>
    <w:rsid w:val="00C64855"/>
    <w:rsid w:val="00CA0800"/>
    <w:rsid w:val="00CD210D"/>
    <w:rsid w:val="00D47471"/>
    <w:rsid w:val="00D52EAF"/>
    <w:rsid w:val="00D53F90"/>
    <w:rsid w:val="00D54113"/>
    <w:rsid w:val="00D62701"/>
    <w:rsid w:val="00D76D57"/>
    <w:rsid w:val="00D9577F"/>
    <w:rsid w:val="00D95921"/>
    <w:rsid w:val="00D967EB"/>
    <w:rsid w:val="00D96CA7"/>
    <w:rsid w:val="00DA32DC"/>
    <w:rsid w:val="00DA3592"/>
    <w:rsid w:val="00DA64EB"/>
    <w:rsid w:val="00DB23A8"/>
    <w:rsid w:val="00DD5973"/>
    <w:rsid w:val="00DE284C"/>
    <w:rsid w:val="00E03BCD"/>
    <w:rsid w:val="00E05355"/>
    <w:rsid w:val="00E30DA6"/>
    <w:rsid w:val="00E36044"/>
    <w:rsid w:val="00E37582"/>
    <w:rsid w:val="00E37E0F"/>
    <w:rsid w:val="00E52772"/>
    <w:rsid w:val="00E6726F"/>
    <w:rsid w:val="00E84860"/>
    <w:rsid w:val="00E91721"/>
    <w:rsid w:val="00E91865"/>
    <w:rsid w:val="00EA2482"/>
    <w:rsid w:val="00EA5D85"/>
    <w:rsid w:val="00ED2A20"/>
    <w:rsid w:val="00F04FDD"/>
    <w:rsid w:val="00F20EDD"/>
    <w:rsid w:val="00F437DE"/>
    <w:rsid w:val="00F45069"/>
    <w:rsid w:val="00F81E88"/>
    <w:rsid w:val="00F9150B"/>
    <w:rsid w:val="00F916BE"/>
    <w:rsid w:val="00FA1F42"/>
    <w:rsid w:val="00FA56AB"/>
    <w:rsid w:val="00FB20BE"/>
    <w:rsid w:val="00FB6336"/>
    <w:rsid w:val="00FC45DB"/>
    <w:rsid w:val="00FC7573"/>
    <w:rsid w:val="00FD35BA"/>
    <w:rsid w:val="00FE6E99"/>
    <w:rsid w:val="10D35AE1"/>
    <w:rsid w:val="13516755"/>
    <w:rsid w:val="753C7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4526</Words>
  <Characters>4844</Characters>
  <Lines>34</Lines>
  <Paragraphs>9</Paragraphs>
  <TotalTime>2</TotalTime>
  <ScaleCrop>false</ScaleCrop>
  <LinksUpToDate>false</LinksUpToDate>
  <CharactersWithSpaces>4894</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2023-09-25T07:17:00Z</dcterms:created>
  <dc:creator>董奇慧</dc:creator>
  <cp:lastModifiedBy>ok</cp:lastModifiedBy>
  <dcterms:modified xsi:type="dcterms:W3CDTF">2023-10-08T08:45:44Z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