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729" w:rsidRDefault="00890729">
      <w:pPr>
        <w:widowControl/>
        <w:spacing w:line="600" w:lineRule="exact"/>
        <w:jc w:val="left"/>
        <w:rPr>
          <w:rFonts w:eastAsia="仿宋_GB2312"/>
          <w:bCs/>
          <w:kern w:val="0"/>
          <w:sz w:val="32"/>
          <w:szCs w:val="32"/>
        </w:rPr>
      </w:pPr>
    </w:p>
    <w:p w:rsidR="00890729" w:rsidRDefault="00562534">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eastAsia="方正小标宋_GBK" w:hint="eastAsia"/>
          <w:bCs/>
          <w:kern w:val="0"/>
          <w:sz w:val="44"/>
          <w:szCs w:val="44"/>
        </w:rPr>
        <w:t>2</w:t>
      </w:r>
      <w:r>
        <w:rPr>
          <w:rFonts w:eastAsia="方正小标宋_GBK"/>
          <w:bCs/>
          <w:kern w:val="0"/>
          <w:sz w:val="44"/>
          <w:szCs w:val="44"/>
        </w:rPr>
        <w:t>年</w:t>
      </w:r>
      <w:r>
        <w:rPr>
          <w:rFonts w:eastAsia="方正小标宋_GBK" w:hint="eastAsia"/>
          <w:bCs/>
          <w:kern w:val="0"/>
          <w:sz w:val="44"/>
          <w:szCs w:val="44"/>
        </w:rPr>
        <w:t>湖南省农作物种子救灾储备中心</w:t>
      </w:r>
    </w:p>
    <w:p w:rsidR="00890729" w:rsidRDefault="00562534">
      <w:pPr>
        <w:widowControl/>
        <w:spacing w:line="600" w:lineRule="exact"/>
        <w:jc w:val="center"/>
        <w:rPr>
          <w:rFonts w:eastAsia="方正小标宋_GBK"/>
          <w:bCs/>
          <w:kern w:val="0"/>
          <w:sz w:val="44"/>
          <w:szCs w:val="44"/>
        </w:rPr>
      </w:pPr>
      <w:r>
        <w:rPr>
          <w:rFonts w:eastAsia="方正小标宋_GBK"/>
          <w:bCs/>
          <w:kern w:val="0"/>
          <w:sz w:val="44"/>
          <w:szCs w:val="44"/>
        </w:rPr>
        <w:t>单位预算</w:t>
      </w:r>
    </w:p>
    <w:p w:rsidR="00890729" w:rsidRDefault="00890729">
      <w:pPr>
        <w:widowControl/>
        <w:spacing w:line="600" w:lineRule="exact"/>
        <w:jc w:val="center"/>
        <w:rPr>
          <w:rFonts w:eastAsia="楷体_GB2312"/>
          <w:bCs/>
          <w:kern w:val="0"/>
          <w:sz w:val="32"/>
          <w:szCs w:val="32"/>
        </w:rPr>
      </w:pPr>
    </w:p>
    <w:p w:rsidR="00890729" w:rsidRDefault="00562534">
      <w:pPr>
        <w:widowControl/>
        <w:spacing w:line="600" w:lineRule="exact"/>
        <w:jc w:val="center"/>
        <w:rPr>
          <w:rFonts w:eastAsia="黑体"/>
          <w:bCs/>
          <w:kern w:val="0"/>
          <w:sz w:val="32"/>
          <w:szCs w:val="32"/>
        </w:rPr>
      </w:pPr>
      <w:r>
        <w:rPr>
          <w:rFonts w:eastAsia="黑体"/>
          <w:bCs/>
          <w:kern w:val="0"/>
          <w:sz w:val="32"/>
          <w:szCs w:val="32"/>
        </w:rPr>
        <w:t>目</w:t>
      </w:r>
      <w:r>
        <w:rPr>
          <w:rFonts w:eastAsia="黑体"/>
          <w:bCs/>
          <w:kern w:val="0"/>
          <w:sz w:val="32"/>
          <w:szCs w:val="32"/>
        </w:rPr>
        <w:t xml:space="preserve"> </w:t>
      </w:r>
      <w:r>
        <w:rPr>
          <w:rFonts w:eastAsia="黑体"/>
          <w:bCs/>
          <w:kern w:val="0"/>
          <w:sz w:val="32"/>
          <w:szCs w:val="32"/>
        </w:rPr>
        <w:t>录</w:t>
      </w:r>
    </w:p>
    <w:p w:rsidR="00890729" w:rsidRDefault="00890729">
      <w:pPr>
        <w:widowControl/>
        <w:spacing w:line="600" w:lineRule="exact"/>
        <w:jc w:val="left"/>
        <w:rPr>
          <w:rFonts w:eastAsia="黑体"/>
          <w:bCs/>
          <w:kern w:val="0"/>
          <w:sz w:val="32"/>
          <w:szCs w:val="32"/>
        </w:rPr>
      </w:pPr>
    </w:p>
    <w:p w:rsidR="00890729" w:rsidRDefault="00562534">
      <w:pPr>
        <w:widowControl/>
        <w:spacing w:line="600" w:lineRule="exact"/>
        <w:ind w:firstLineChars="200" w:firstLine="643"/>
        <w:rPr>
          <w:rFonts w:eastAsia="方正小标宋_GBK"/>
          <w:b/>
          <w:bCs/>
          <w:kern w:val="0"/>
          <w:sz w:val="32"/>
          <w:szCs w:val="32"/>
        </w:rPr>
      </w:pPr>
      <w:r>
        <w:rPr>
          <w:rFonts w:eastAsia="仿宋_GB2312"/>
          <w:b/>
          <w:bCs/>
          <w:kern w:val="0"/>
          <w:sz w:val="32"/>
          <w:szCs w:val="32"/>
        </w:rPr>
        <w:t>第一部分</w:t>
      </w:r>
      <w:r>
        <w:rPr>
          <w:rFonts w:eastAsia="仿宋_GB2312"/>
          <w:b/>
          <w:bCs/>
          <w:kern w:val="0"/>
          <w:sz w:val="32"/>
          <w:szCs w:val="32"/>
        </w:rPr>
        <w:t xml:space="preserve"> </w:t>
      </w:r>
      <w:r>
        <w:rPr>
          <w:rFonts w:eastAsia="方正小标宋_GBK"/>
          <w:b/>
          <w:bCs/>
          <w:kern w:val="0"/>
          <w:sz w:val="32"/>
          <w:szCs w:val="32"/>
        </w:rPr>
        <w:t>2</w:t>
      </w:r>
      <w:r>
        <w:rPr>
          <w:rFonts w:eastAsia="仿宋_GB2312"/>
          <w:b/>
          <w:bCs/>
          <w:kern w:val="0"/>
          <w:sz w:val="32"/>
          <w:szCs w:val="32"/>
        </w:rPr>
        <w:t>02</w:t>
      </w:r>
      <w:r>
        <w:rPr>
          <w:rFonts w:eastAsia="仿宋_GB2312" w:hint="eastAsia"/>
          <w:b/>
          <w:bCs/>
          <w:kern w:val="0"/>
          <w:sz w:val="32"/>
          <w:szCs w:val="32"/>
        </w:rPr>
        <w:t>2</w:t>
      </w:r>
      <w:r>
        <w:rPr>
          <w:rFonts w:eastAsia="仿宋_GB2312"/>
          <w:b/>
          <w:bCs/>
          <w:kern w:val="0"/>
          <w:sz w:val="32"/>
          <w:szCs w:val="32"/>
        </w:rPr>
        <w:t>年单位预算说明</w:t>
      </w:r>
    </w:p>
    <w:p w:rsidR="00890729" w:rsidRDefault="00562534">
      <w:pPr>
        <w:widowControl/>
        <w:spacing w:line="600" w:lineRule="exact"/>
        <w:ind w:firstLineChars="200" w:firstLine="643"/>
        <w:jc w:val="left"/>
        <w:rPr>
          <w:rFonts w:eastAsia="仿宋_GB2312"/>
          <w:b/>
          <w:bCs/>
          <w:kern w:val="0"/>
          <w:sz w:val="32"/>
          <w:szCs w:val="32"/>
        </w:rPr>
      </w:pPr>
      <w:r>
        <w:rPr>
          <w:rFonts w:eastAsia="仿宋_GB2312"/>
          <w:b/>
          <w:bCs/>
          <w:kern w:val="0"/>
          <w:sz w:val="32"/>
          <w:szCs w:val="32"/>
        </w:rPr>
        <w:t>第二部分</w:t>
      </w:r>
      <w:r>
        <w:rPr>
          <w:rFonts w:eastAsia="仿宋_GB2312"/>
          <w:b/>
          <w:bCs/>
          <w:kern w:val="0"/>
          <w:sz w:val="32"/>
          <w:szCs w:val="32"/>
        </w:rPr>
        <w:t xml:space="preserve"> 202</w:t>
      </w:r>
      <w:r>
        <w:rPr>
          <w:rFonts w:eastAsia="仿宋_GB2312" w:hint="eastAsia"/>
          <w:b/>
          <w:bCs/>
          <w:kern w:val="0"/>
          <w:sz w:val="32"/>
          <w:szCs w:val="32"/>
        </w:rPr>
        <w:t>2</w:t>
      </w:r>
      <w:r>
        <w:rPr>
          <w:rFonts w:eastAsia="仿宋_GB2312"/>
          <w:b/>
          <w:bCs/>
          <w:kern w:val="0"/>
          <w:sz w:val="32"/>
          <w:szCs w:val="32"/>
        </w:rPr>
        <w:t>年单位预算表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、收支总表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、收入总表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3</w:t>
      </w:r>
      <w:r>
        <w:rPr>
          <w:rFonts w:eastAsia="仿宋_GB2312"/>
          <w:sz w:val="32"/>
          <w:szCs w:val="32"/>
        </w:rPr>
        <w:t>、支出总表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、支出预算分类汇总表（按政府预算经济分类）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、支出预算分类汇总表（按部门预算经济分类）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、财政拨款收支总表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7</w:t>
      </w:r>
      <w:r>
        <w:rPr>
          <w:rFonts w:eastAsia="仿宋_GB2312"/>
          <w:sz w:val="32"/>
          <w:szCs w:val="32"/>
        </w:rPr>
        <w:t>、一般公共预算支出表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8</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人员经费（工资福利支出）（按政府预算经济分类）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9</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人员经费（工资福利支出）（按部门预算经济分类）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10</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人员经费（对个人和家庭的补助）（按政府预算经济分类）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11</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人员经费（对个人和家庭的补助）（按部门预算经济分类）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lastRenderedPageBreak/>
        <w:t>12</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经费（商品和服务支出）（按政府预算经济分类）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13</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经费（商品和服务支出）（按部门预算经济分类）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14</w:t>
      </w:r>
      <w:r>
        <w:rPr>
          <w:rFonts w:eastAsia="仿宋_GB2312"/>
          <w:sz w:val="32"/>
          <w:szCs w:val="32"/>
        </w:rPr>
        <w:t>、一般公共预算</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15</w:t>
      </w:r>
      <w:r>
        <w:rPr>
          <w:rFonts w:eastAsia="仿宋_GB2312"/>
          <w:sz w:val="32"/>
          <w:szCs w:val="32"/>
        </w:rPr>
        <w:t>、政府性基金预算支出表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16</w:t>
      </w:r>
      <w:r>
        <w:rPr>
          <w:rFonts w:eastAsia="仿宋_GB2312"/>
          <w:sz w:val="32"/>
          <w:szCs w:val="32"/>
        </w:rPr>
        <w:t>、政府性基金预算支出分类汇总表（按政府预算经济分类）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17</w:t>
      </w:r>
      <w:r>
        <w:rPr>
          <w:rFonts w:eastAsia="仿宋_GB2312"/>
          <w:sz w:val="32"/>
          <w:szCs w:val="32"/>
        </w:rPr>
        <w:t>、政府性基金预算支出分类汇总表（按部门预算经济分类）</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18</w:t>
      </w:r>
      <w:r>
        <w:rPr>
          <w:rFonts w:eastAsia="仿宋_GB2312"/>
          <w:sz w:val="32"/>
          <w:szCs w:val="32"/>
        </w:rPr>
        <w:t>、国有资本经营预算支出表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19</w:t>
      </w:r>
      <w:r>
        <w:rPr>
          <w:rFonts w:eastAsia="仿宋_GB2312"/>
          <w:sz w:val="32"/>
          <w:szCs w:val="32"/>
        </w:rPr>
        <w:t>、财政专户管理资金预算支出表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20</w:t>
      </w:r>
      <w:r>
        <w:rPr>
          <w:rFonts w:eastAsia="仿宋_GB2312"/>
          <w:sz w:val="32"/>
          <w:szCs w:val="32"/>
        </w:rPr>
        <w:t>、省级专项资金预算汇总表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21</w:t>
      </w:r>
      <w:r>
        <w:rPr>
          <w:rFonts w:eastAsia="仿宋_GB2312"/>
          <w:sz w:val="32"/>
          <w:szCs w:val="32"/>
        </w:rPr>
        <w:t>、省级专项资金绩效目标表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22</w:t>
      </w:r>
      <w:r>
        <w:rPr>
          <w:rFonts w:eastAsia="仿宋_GB2312"/>
          <w:sz w:val="32"/>
          <w:szCs w:val="32"/>
        </w:rPr>
        <w:t>、其他项目支出绩效目标表</w:t>
      </w:r>
    </w:p>
    <w:p w:rsidR="00890729" w:rsidRDefault="00562534">
      <w:pPr>
        <w:widowControl/>
        <w:spacing w:line="600" w:lineRule="exact"/>
        <w:ind w:firstLineChars="200" w:firstLine="640"/>
        <w:jc w:val="left"/>
        <w:rPr>
          <w:rFonts w:eastAsia="仿宋_GB2312"/>
          <w:sz w:val="32"/>
          <w:szCs w:val="32"/>
        </w:rPr>
      </w:pPr>
      <w:r>
        <w:rPr>
          <w:rFonts w:eastAsia="仿宋_GB2312"/>
          <w:sz w:val="32"/>
          <w:szCs w:val="32"/>
        </w:rPr>
        <w:t>23</w:t>
      </w:r>
      <w:r>
        <w:rPr>
          <w:rFonts w:eastAsia="仿宋_GB2312"/>
          <w:sz w:val="32"/>
          <w:szCs w:val="32"/>
        </w:rPr>
        <w:t>、部门整体支出绩效目标表</w:t>
      </w:r>
    </w:p>
    <w:p w:rsidR="00890729" w:rsidRDefault="00562534">
      <w:pPr>
        <w:widowControl/>
        <w:spacing w:line="600" w:lineRule="exact"/>
        <w:ind w:firstLineChars="200" w:firstLine="640"/>
        <w:rPr>
          <w:rFonts w:eastAsia="仿宋_GB2312"/>
          <w:bCs/>
          <w:kern w:val="0"/>
          <w:sz w:val="32"/>
          <w:szCs w:val="32"/>
        </w:rPr>
      </w:pPr>
      <w:r>
        <w:rPr>
          <w:rFonts w:eastAsia="仿宋_GB2312"/>
          <w:bCs/>
          <w:kern w:val="0"/>
          <w:sz w:val="32"/>
          <w:szCs w:val="32"/>
        </w:rPr>
        <w:t>注：以上</w:t>
      </w:r>
      <w:r>
        <w:rPr>
          <w:rFonts w:eastAsia="仿宋_GB2312" w:hint="eastAsia"/>
          <w:bCs/>
          <w:kern w:val="0"/>
          <w:sz w:val="32"/>
          <w:szCs w:val="32"/>
        </w:rPr>
        <w:t>单位</w:t>
      </w:r>
      <w:r>
        <w:rPr>
          <w:rFonts w:eastAsia="仿宋_GB2312"/>
          <w:bCs/>
          <w:kern w:val="0"/>
          <w:sz w:val="32"/>
          <w:szCs w:val="32"/>
        </w:rPr>
        <w:t>预算报表中，空表表示本单位无相关收支情况。</w:t>
      </w:r>
    </w:p>
    <w:p w:rsidR="00890729" w:rsidRDefault="00890729">
      <w:pPr>
        <w:widowControl/>
        <w:spacing w:line="600" w:lineRule="exact"/>
        <w:ind w:firstLineChars="200" w:firstLine="640"/>
        <w:rPr>
          <w:rFonts w:eastAsia="仿宋_GB2312"/>
          <w:bCs/>
          <w:kern w:val="0"/>
          <w:sz w:val="32"/>
          <w:szCs w:val="32"/>
        </w:rPr>
      </w:pPr>
    </w:p>
    <w:p w:rsidR="00890729" w:rsidRDefault="00890729">
      <w:pPr>
        <w:widowControl/>
        <w:spacing w:line="600" w:lineRule="exact"/>
        <w:rPr>
          <w:rFonts w:eastAsia="仿宋_GB2312"/>
          <w:bCs/>
          <w:kern w:val="0"/>
          <w:sz w:val="32"/>
          <w:szCs w:val="32"/>
        </w:rPr>
      </w:pPr>
    </w:p>
    <w:p w:rsidR="00890729" w:rsidRDefault="00890729">
      <w:pPr>
        <w:widowControl/>
        <w:spacing w:line="600" w:lineRule="exact"/>
        <w:rPr>
          <w:rFonts w:eastAsia="仿宋_GB2312"/>
          <w:bCs/>
          <w:kern w:val="0"/>
          <w:sz w:val="32"/>
          <w:szCs w:val="32"/>
        </w:rPr>
      </w:pPr>
    </w:p>
    <w:p w:rsidR="00890729" w:rsidRDefault="00890729">
      <w:pPr>
        <w:widowControl/>
        <w:spacing w:line="600" w:lineRule="exact"/>
        <w:rPr>
          <w:rFonts w:eastAsia="仿宋_GB2312"/>
          <w:bCs/>
          <w:kern w:val="0"/>
          <w:sz w:val="32"/>
          <w:szCs w:val="32"/>
        </w:rPr>
      </w:pPr>
    </w:p>
    <w:p w:rsidR="00890729" w:rsidRDefault="00890729">
      <w:pPr>
        <w:widowControl/>
        <w:spacing w:line="600" w:lineRule="exact"/>
        <w:rPr>
          <w:rFonts w:eastAsia="仿宋_GB2312"/>
          <w:bCs/>
          <w:kern w:val="0"/>
          <w:sz w:val="32"/>
          <w:szCs w:val="32"/>
        </w:rPr>
      </w:pPr>
    </w:p>
    <w:p w:rsidR="00890729" w:rsidRDefault="00890729">
      <w:pPr>
        <w:widowControl/>
        <w:spacing w:line="600" w:lineRule="exact"/>
        <w:rPr>
          <w:rFonts w:eastAsia="仿宋_GB2312"/>
          <w:bCs/>
          <w:kern w:val="0"/>
          <w:sz w:val="32"/>
          <w:szCs w:val="32"/>
        </w:rPr>
      </w:pPr>
    </w:p>
    <w:p w:rsidR="00890729" w:rsidRDefault="00562534">
      <w:pPr>
        <w:widowControl/>
        <w:spacing w:line="600" w:lineRule="exact"/>
        <w:jc w:val="center"/>
        <w:rPr>
          <w:rFonts w:eastAsia="方正小标宋_GBK"/>
          <w:bCs/>
          <w:kern w:val="0"/>
          <w:sz w:val="36"/>
          <w:szCs w:val="36"/>
        </w:rPr>
      </w:pPr>
      <w:r>
        <w:rPr>
          <w:rFonts w:eastAsia="方正小标宋_GBK"/>
          <w:bCs/>
          <w:kern w:val="0"/>
          <w:sz w:val="36"/>
          <w:szCs w:val="36"/>
        </w:rPr>
        <w:t>第一部分</w:t>
      </w:r>
      <w:r>
        <w:rPr>
          <w:rFonts w:eastAsia="方正小标宋_GBK"/>
          <w:bCs/>
          <w:kern w:val="0"/>
          <w:sz w:val="36"/>
          <w:szCs w:val="36"/>
        </w:rPr>
        <w:t xml:space="preserve"> 202</w:t>
      </w:r>
      <w:r>
        <w:rPr>
          <w:rFonts w:eastAsia="方正小标宋_GBK" w:hint="eastAsia"/>
          <w:bCs/>
          <w:kern w:val="0"/>
          <w:sz w:val="36"/>
          <w:szCs w:val="36"/>
        </w:rPr>
        <w:t>2</w:t>
      </w:r>
      <w:r>
        <w:rPr>
          <w:rFonts w:eastAsia="方正小标宋_GBK"/>
          <w:bCs/>
          <w:kern w:val="0"/>
          <w:sz w:val="36"/>
          <w:szCs w:val="36"/>
        </w:rPr>
        <w:t>年单位预算说明</w:t>
      </w:r>
    </w:p>
    <w:p w:rsidR="00890729" w:rsidRDefault="00890729">
      <w:pPr>
        <w:widowControl/>
        <w:spacing w:line="600" w:lineRule="exact"/>
        <w:jc w:val="left"/>
        <w:rPr>
          <w:rFonts w:eastAsia="仿宋_GB2312"/>
          <w:b/>
          <w:bCs/>
          <w:kern w:val="0"/>
          <w:sz w:val="32"/>
          <w:szCs w:val="32"/>
        </w:rPr>
      </w:pPr>
    </w:p>
    <w:p w:rsidR="00890729" w:rsidRDefault="00562534">
      <w:pPr>
        <w:widowControl/>
        <w:spacing w:line="600" w:lineRule="exact"/>
        <w:ind w:firstLineChars="196" w:firstLine="627"/>
        <w:jc w:val="left"/>
        <w:rPr>
          <w:rFonts w:eastAsia="黑体"/>
          <w:bCs/>
          <w:kern w:val="0"/>
          <w:sz w:val="32"/>
          <w:szCs w:val="32"/>
        </w:rPr>
      </w:pPr>
      <w:r>
        <w:rPr>
          <w:rFonts w:eastAsia="黑体"/>
          <w:bCs/>
          <w:kern w:val="0"/>
          <w:sz w:val="32"/>
          <w:szCs w:val="32"/>
        </w:rPr>
        <w:t>一、单位基本概况</w:t>
      </w:r>
    </w:p>
    <w:p w:rsidR="00890729" w:rsidRDefault="00562534">
      <w:pPr>
        <w:pStyle w:val="a4"/>
        <w:ind w:firstLine="643"/>
        <w:jc w:val="left"/>
        <w:rPr>
          <w:rFonts w:eastAsia="楷体_GB2312"/>
          <w:b/>
          <w:sz w:val="32"/>
          <w:szCs w:val="32"/>
        </w:rPr>
      </w:pPr>
      <w:r>
        <w:rPr>
          <w:rFonts w:eastAsia="楷体_GB2312"/>
          <w:b/>
          <w:sz w:val="32"/>
          <w:szCs w:val="32"/>
        </w:rPr>
        <w:t>（一）职能职责。</w:t>
      </w:r>
    </w:p>
    <w:p w:rsidR="00890729" w:rsidRDefault="00562534">
      <w:pPr>
        <w:pStyle w:val="a4"/>
        <w:ind w:firstLine="640"/>
        <w:jc w:val="left"/>
        <w:rPr>
          <w:rFonts w:ascii="仿宋" w:eastAsia="仿宋" w:hAnsi="仿宋" w:cstheme="minorBidi"/>
          <w:sz w:val="32"/>
          <w:szCs w:val="32"/>
        </w:rPr>
      </w:pPr>
      <w:r>
        <w:rPr>
          <w:rFonts w:ascii="仿宋" w:eastAsia="仿宋" w:hAnsi="仿宋" w:cstheme="minorBidi" w:hint="eastAsia"/>
          <w:sz w:val="32"/>
          <w:szCs w:val="32"/>
        </w:rPr>
        <w:t>承担国家和省级农业行政主管部门下达的农作物种子救灾备荒储备任务，对储备种子定期检验和更新。</w:t>
      </w:r>
    </w:p>
    <w:p w:rsidR="00890729" w:rsidRDefault="00562534">
      <w:pPr>
        <w:widowControl/>
        <w:numPr>
          <w:ilvl w:val="0"/>
          <w:numId w:val="1"/>
        </w:numPr>
        <w:spacing w:line="600" w:lineRule="exact"/>
        <w:ind w:firstLine="660"/>
        <w:jc w:val="left"/>
        <w:rPr>
          <w:rFonts w:eastAsia="楷体_GB2312"/>
          <w:b/>
          <w:sz w:val="32"/>
          <w:szCs w:val="32"/>
        </w:rPr>
      </w:pPr>
      <w:r>
        <w:rPr>
          <w:rFonts w:eastAsia="楷体_GB2312"/>
          <w:b/>
          <w:sz w:val="32"/>
          <w:szCs w:val="32"/>
        </w:rPr>
        <w:t>机构设置。</w:t>
      </w:r>
    </w:p>
    <w:p w:rsidR="00890729" w:rsidRDefault="00562534">
      <w:pPr>
        <w:spacing w:line="620" w:lineRule="exact"/>
        <w:ind w:firstLineChars="200" w:firstLine="640"/>
        <w:rPr>
          <w:rFonts w:ascii="仿宋" w:eastAsia="仿宋" w:hAnsi="仿宋" w:hint="eastAsia"/>
          <w:sz w:val="32"/>
          <w:szCs w:val="32"/>
        </w:rPr>
      </w:pPr>
      <w:r>
        <w:rPr>
          <w:rFonts w:ascii="仿宋" w:eastAsia="仿宋" w:hAnsi="仿宋" w:hint="eastAsia"/>
          <w:sz w:val="32"/>
          <w:szCs w:val="32"/>
        </w:rPr>
        <w:t>湖南省农作物种子救灾储备中心</w:t>
      </w:r>
      <w:r>
        <w:rPr>
          <w:rFonts w:ascii="仿宋" w:eastAsia="仿宋" w:hAnsi="仿宋" w:hint="eastAsia"/>
          <w:sz w:val="32"/>
          <w:szCs w:val="32"/>
        </w:rPr>
        <w:t>内设机构包括：财务科、储备科</w:t>
      </w:r>
      <w:r>
        <w:rPr>
          <w:rFonts w:ascii="仿宋" w:eastAsia="仿宋" w:hAnsi="仿宋" w:hint="eastAsia"/>
          <w:sz w:val="32"/>
          <w:szCs w:val="32"/>
        </w:rPr>
        <w:t>。</w:t>
      </w:r>
    </w:p>
    <w:p w:rsidR="0089062C" w:rsidRDefault="0089062C" w:rsidP="0089062C">
      <w:pPr>
        <w:widowControl/>
        <w:spacing w:line="600" w:lineRule="exact"/>
        <w:ind w:firstLineChars="200" w:firstLine="640"/>
        <w:jc w:val="left"/>
        <w:rPr>
          <w:rFonts w:eastAsia="黑体"/>
          <w:bCs/>
          <w:kern w:val="0"/>
          <w:sz w:val="32"/>
          <w:szCs w:val="32"/>
        </w:rPr>
      </w:pPr>
      <w:r>
        <w:rPr>
          <w:rFonts w:eastAsia="黑体" w:hint="eastAsia"/>
          <w:bCs/>
          <w:kern w:val="0"/>
          <w:sz w:val="32"/>
          <w:szCs w:val="32"/>
        </w:rPr>
        <w:t>二、部门预算单位构成</w:t>
      </w:r>
    </w:p>
    <w:p w:rsidR="0089062C" w:rsidRPr="0089062C" w:rsidRDefault="0089062C" w:rsidP="0089062C">
      <w:pPr>
        <w:widowControl/>
        <w:spacing w:line="600" w:lineRule="exact"/>
        <w:ind w:firstLineChars="147" w:firstLine="470"/>
        <w:jc w:val="left"/>
        <w:rPr>
          <w:rFonts w:ascii="仿宋" w:eastAsia="仿宋" w:hAnsi="仿宋"/>
          <w:bCs/>
          <w:kern w:val="0"/>
          <w:sz w:val="32"/>
          <w:szCs w:val="32"/>
        </w:rPr>
      </w:pPr>
      <w:r>
        <w:rPr>
          <w:rFonts w:ascii="仿宋" w:eastAsia="仿宋" w:hAnsi="仿宋" w:hint="eastAsia"/>
          <w:bCs/>
          <w:kern w:val="0"/>
          <w:sz w:val="32"/>
          <w:szCs w:val="32"/>
        </w:rPr>
        <w:t>本部门纳入编制范围的预算单位仅包含</w:t>
      </w:r>
      <w:r w:rsidRPr="0089062C">
        <w:rPr>
          <w:rFonts w:ascii="仿宋" w:eastAsia="仿宋" w:hAnsi="仿宋" w:hint="eastAsia"/>
          <w:bCs/>
          <w:kern w:val="0"/>
          <w:sz w:val="32"/>
          <w:szCs w:val="32"/>
        </w:rPr>
        <w:t>湖南省农作物种子救灾储备中心本级。</w:t>
      </w:r>
    </w:p>
    <w:p w:rsidR="00890729" w:rsidRDefault="0089062C">
      <w:pPr>
        <w:widowControl/>
        <w:spacing w:line="600" w:lineRule="exact"/>
        <w:ind w:firstLineChars="196" w:firstLine="627"/>
        <w:jc w:val="left"/>
        <w:rPr>
          <w:rFonts w:eastAsia="黑体"/>
          <w:bCs/>
          <w:kern w:val="0"/>
          <w:sz w:val="32"/>
          <w:szCs w:val="32"/>
        </w:rPr>
      </w:pPr>
      <w:r>
        <w:rPr>
          <w:rFonts w:eastAsia="黑体" w:hint="eastAsia"/>
          <w:bCs/>
          <w:kern w:val="0"/>
          <w:sz w:val="32"/>
          <w:szCs w:val="32"/>
        </w:rPr>
        <w:t>三</w:t>
      </w:r>
      <w:r w:rsidR="00562534">
        <w:rPr>
          <w:rFonts w:eastAsia="黑体"/>
          <w:bCs/>
          <w:kern w:val="0"/>
          <w:sz w:val="32"/>
          <w:szCs w:val="32"/>
        </w:rPr>
        <w:t>、单位收支总体情况</w:t>
      </w:r>
    </w:p>
    <w:p w:rsidR="00890729" w:rsidRDefault="00562534">
      <w:pPr>
        <w:widowControl/>
        <w:spacing w:line="600" w:lineRule="exact"/>
        <w:ind w:firstLineChars="196" w:firstLine="630"/>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w:t>
      </w:r>
      <w:r>
        <w:rPr>
          <w:rFonts w:eastAsia="仿宋_GB2312"/>
          <w:sz w:val="32"/>
          <w:szCs w:val="32"/>
        </w:rPr>
        <w:t>202</w:t>
      </w:r>
      <w:r>
        <w:rPr>
          <w:rFonts w:eastAsia="仿宋_GB2312" w:hint="eastAsia"/>
          <w:sz w:val="32"/>
          <w:szCs w:val="32"/>
        </w:rPr>
        <w:t>2</w:t>
      </w:r>
      <w:r>
        <w:rPr>
          <w:rFonts w:eastAsia="仿宋_GB2312"/>
          <w:sz w:val="32"/>
          <w:szCs w:val="32"/>
        </w:rPr>
        <w:t>年本单位收入预算</w:t>
      </w:r>
      <w:r>
        <w:rPr>
          <w:rFonts w:eastAsia="仿宋_GB2312" w:hint="eastAsia"/>
          <w:sz w:val="32"/>
          <w:szCs w:val="32"/>
          <w:u w:val="single"/>
        </w:rPr>
        <w:t>1</w:t>
      </w:r>
      <w:r>
        <w:rPr>
          <w:rFonts w:eastAsia="仿宋_GB2312" w:hint="eastAsia"/>
          <w:sz w:val="32"/>
          <w:szCs w:val="32"/>
        </w:rPr>
        <w:t>50.88</w:t>
      </w:r>
      <w:r>
        <w:rPr>
          <w:rFonts w:eastAsia="仿宋_GB2312"/>
          <w:sz w:val="32"/>
          <w:szCs w:val="32"/>
        </w:rPr>
        <w:t>万元，其中，一般公共预算拨款</w:t>
      </w:r>
      <w:r>
        <w:rPr>
          <w:rFonts w:eastAsia="仿宋_GB2312" w:hint="eastAsia"/>
          <w:sz w:val="32"/>
          <w:szCs w:val="32"/>
        </w:rPr>
        <w:t>145.40</w:t>
      </w:r>
      <w:r>
        <w:rPr>
          <w:rFonts w:eastAsia="仿宋_GB2312"/>
          <w:sz w:val="32"/>
          <w:szCs w:val="32"/>
        </w:rPr>
        <w:t>万元，政府性基金预算拨款</w:t>
      </w:r>
      <w:r>
        <w:rPr>
          <w:rFonts w:eastAsia="仿宋_GB2312" w:hint="eastAsia"/>
          <w:sz w:val="32"/>
          <w:szCs w:val="32"/>
        </w:rPr>
        <w:t>0</w:t>
      </w:r>
      <w:r>
        <w:rPr>
          <w:rFonts w:eastAsia="仿宋_GB2312"/>
          <w:sz w:val="32"/>
          <w:szCs w:val="32"/>
        </w:rPr>
        <w:t>万元，国有资本经营预算拨款</w:t>
      </w:r>
      <w:r>
        <w:rPr>
          <w:rFonts w:eastAsia="仿宋_GB2312" w:hint="eastAsia"/>
          <w:sz w:val="32"/>
          <w:szCs w:val="32"/>
        </w:rPr>
        <w:t>0</w:t>
      </w:r>
      <w:r>
        <w:rPr>
          <w:rFonts w:eastAsia="仿宋_GB2312"/>
          <w:sz w:val="32"/>
          <w:szCs w:val="32"/>
        </w:rPr>
        <w:t>万元，纳入专户管理的非税收入</w:t>
      </w:r>
      <w:r>
        <w:rPr>
          <w:rFonts w:eastAsia="仿宋_GB2312"/>
          <w:sz w:val="32"/>
          <w:szCs w:val="32"/>
        </w:rPr>
        <w:t xml:space="preserve">   </w:t>
      </w:r>
      <w:r>
        <w:rPr>
          <w:rFonts w:eastAsia="仿宋_GB2312" w:hint="eastAsia"/>
          <w:sz w:val="32"/>
          <w:szCs w:val="32"/>
        </w:rPr>
        <w:t>0</w:t>
      </w:r>
      <w:r>
        <w:rPr>
          <w:rFonts w:eastAsia="仿宋_GB2312"/>
          <w:sz w:val="32"/>
          <w:szCs w:val="32"/>
        </w:rPr>
        <w:t>万元，</w:t>
      </w:r>
      <w:r>
        <w:rPr>
          <w:rFonts w:eastAsia="仿宋_GB2312" w:hint="eastAsia"/>
          <w:sz w:val="32"/>
          <w:szCs w:val="32"/>
        </w:rPr>
        <w:t>上年结转结余</w:t>
      </w:r>
      <w:r>
        <w:rPr>
          <w:rFonts w:eastAsia="仿宋_GB2312" w:hint="eastAsia"/>
          <w:sz w:val="32"/>
          <w:szCs w:val="32"/>
        </w:rPr>
        <w:t>5.48</w:t>
      </w:r>
      <w:r>
        <w:rPr>
          <w:rFonts w:eastAsia="仿宋_GB2312" w:hint="eastAsia"/>
          <w:sz w:val="32"/>
          <w:szCs w:val="32"/>
        </w:rPr>
        <w:t>万元</w:t>
      </w:r>
      <w:r>
        <w:rPr>
          <w:rFonts w:eastAsia="仿宋_GB2312"/>
          <w:sz w:val="32"/>
          <w:szCs w:val="32"/>
        </w:rPr>
        <w:t>。</w:t>
      </w:r>
      <w:r>
        <w:rPr>
          <w:rFonts w:eastAsia="仿宋_GB2312"/>
          <w:b/>
          <w:sz w:val="32"/>
          <w:szCs w:val="32"/>
        </w:rPr>
        <w:t>收入较去年增加</w:t>
      </w:r>
      <w:r>
        <w:rPr>
          <w:rFonts w:eastAsia="仿宋_GB2312" w:hint="eastAsia"/>
          <w:b/>
          <w:sz w:val="32"/>
          <w:szCs w:val="32"/>
        </w:rPr>
        <w:t>5.28</w:t>
      </w:r>
      <w:r>
        <w:rPr>
          <w:rFonts w:eastAsia="仿宋_GB2312"/>
          <w:b/>
          <w:sz w:val="32"/>
          <w:szCs w:val="32"/>
        </w:rPr>
        <w:t>万元，主要是</w:t>
      </w:r>
      <w:r>
        <w:rPr>
          <w:rFonts w:eastAsia="仿宋_GB2312" w:hint="eastAsia"/>
          <w:b/>
          <w:sz w:val="32"/>
          <w:szCs w:val="32"/>
        </w:rPr>
        <w:t>上年结转结余增加</w:t>
      </w:r>
      <w:r>
        <w:rPr>
          <w:rFonts w:eastAsia="仿宋_GB2312"/>
          <w:b/>
          <w:sz w:val="32"/>
          <w:szCs w:val="32"/>
        </w:rPr>
        <w:t>。</w:t>
      </w:r>
    </w:p>
    <w:p w:rsidR="00890729" w:rsidRDefault="00562534">
      <w:pPr>
        <w:widowControl/>
        <w:spacing w:line="600" w:lineRule="exact"/>
        <w:ind w:firstLineChars="196" w:firstLine="630"/>
        <w:jc w:val="left"/>
        <w:rPr>
          <w:rFonts w:eastAsia="仿宋_GB2312"/>
          <w:b/>
          <w:sz w:val="32"/>
          <w:szCs w:val="32"/>
        </w:rPr>
      </w:pPr>
      <w:r>
        <w:rPr>
          <w:rFonts w:eastAsia="楷体_GB2312"/>
          <w:b/>
          <w:sz w:val="32"/>
          <w:szCs w:val="32"/>
        </w:rPr>
        <w:t>（二）支出预算：</w:t>
      </w:r>
      <w:r>
        <w:rPr>
          <w:rFonts w:eastAsia="仿宋_GB2312"/>
          <w:sz w:val="32"/>
          <w:szCs w:val="32"/>
        </w:rPr>
        <w:t>202</w:t>
      </w:r>
      <w:r>
        <w:rPr>
          <w:rFonts w:eastAsia="仿宋_GB2312" w:hint="eastAsia"/>
          <w:sz w:val="32"/>
          <w:szCs w:val="32"/>
        </w:rPr>
        <w:t>2</w:t>
      </w:r>
      <w:r>
        <w:rPr>
          <w:rFonts w:eastAsia="仿宋_GB2312"/>
          <w:sz w:val="32"/>
          <w:szCs w:val="32"/>
        </w:rPr>
        <w:t>年本单位支出预算</w:t>
      </w:r>
      <w:r>
        <w:rPr>
          <w:rFonts w:eastAsia="仿宋_GB2312" w:hint="eastAsia"/>
          <w:sz w:val="32"/>
          <w:szCs w:val="32"/>
        </w:rPr>
        <w:t>150.88</w:t>
      </w:r>
      <w:r>
        <w:rPr>
          <w:rFonts w:eastAsia="仿宋_GB2312"/>
          <w:sz w:val="32"/>
          <w:szCs w:val="32"/>
        </w:rPr>
        <w:t>万元，其中，</w:t>
      </w:r>
      <w:r>
        <w:rPr>
          <w:rFonts w:eastAsia="仿宋_GB2312" w:hint="eastAsia"/>
          <w:sz w:val="32"/>
          <w:szCs w:val="32"/>
        </w:rPr>
        <w:t>社会保障支出</w:t>
      </w:r>
      <w:r>
        <w:rPr>
          <w:rFonts w:eastAsia="仿宋_GB2312" w:hint="eastAsia"/>
          <w:sz w:val="32"/>
          <w:szCs w:val="32"/>
        </w:rPr>
        <w:t>20.80</w:t>
      </w:r>
      <w:r>
        <w:rPr>
          <w:rFonts w:eastAsia="仿宋_GB2312"/>
          <w:sz w:val="32"/>
          <w:szCs w:val="32"/>
        </w:rPr>
        <w:t>万元，</w:t>
      </w:r>
      <w:r>
        <w:rPr>
          <w:rFonts w:eastAsia="仿宋_GB2312" w:hint="eastAsia"/>
          <w:sz w:val="32"/>
          <w:szCs w:val="32"/>
        </w:rPr>
        <w:t>农林水支出</w:t>
      </w:r>
      <w:r>
        <w:rPr>
          <w:rFonts w:eastAsia="仿宋_GB2312" w:hint="eastAsia"/>
          <w:sz w:val="32"/>
          <w:szCs w:val="32"/>
        </w:rPr>
        <w:t>118.08</w:t>
      </w:r>
      <w:r>
        <w:rPr>
          <w:rFonts w:eastAsia="仿宋_GB2312"/>
          <w:sz w:val="32"/>
          <w:szCs w:val="32"/>
        </w:rPr>
        <w:t>万元，</w:t>
      </w:r>
      <w:r>
        <w:rPr>
          <w:rFonts w:eastAsia="仿宋_GB2312" w:hint="eastAsia"/>
          <w:sz w:val="32"/>
          <w:szCs w:val="32"/>
        </w:rPr>
        <w:lastRenderedPageBreak/>
        <w:t>住房保障支出</w:t>
      </w:r>
      <w:r>
        <w:rPr>
          <w:rFonts w:eastAsia="仿宋_GB2312" w:hint="eastAsia"/>
          <w:sz w:val="32"/>
          <w:szCs w:val="32"/>
        </w:rPr>
        <w:t>12.00</w:t>
      </w:r>
      <w:r>
        <w:rPr>
          <w:rFonts w:eastAsia="仿宋_GB2312"/>
          <w:sz w:val="32"/>
          <w:szCs w:val="32"/>
        </w:rPr>
        <w:t>万元。</w:t>
      </w:r>
      <w:r>
        <w:rPr>
          <w:rFonts w:eastAsia="仿宋_GB2312"/>
          <w:b/>
          <w:sz w:val="32"/>
          <w:szCs w:val="32"/>
        </w:rPr>
        <w:t>支出较去年增加</w:t>
      </w:r>
      <w:r>
        <w:rPr>
          <w:rFonts w:eastAsia="仿宋_GB2312" w:hint="eastAsia"/>
          <w:b/>
          <w:sz w:val="32"/>
          <w:szCs w:val="32"/>
        </w:rPr>
        <w:t>5.28</w:t>
      </w:r>
      <w:r>
        <w:rPr>
          <w:rFonts w:eastAsia="仿宋_GB2312"/>
          <w:b/>
          <w:sz w:val="32"/>
          <w:szCs w:val="32"/>
        </w:rPr>
        <w:t>万元，主要是</w:t>
      </w:r>
      <w:r>
        <w:rPr>
          <w:rFonts w:eastAsia="仿宋_GB2312" w:hint="eastAsia"/>
          <w:b/>
          <w:sz w:val="32"/>
          <w:szCs w:val="32"/>
        </w:rPr>
        <w:t>上年结转结余增加</w:t>
      </w:r>
      <w:r>
        <w:rPr>
          <w:rFonts w:eastAsia="仿宋_GB2312"/>
          <w:b/>
          <w:sz w:val="32"/>
          <w:szCs w:val="32"/>
        </w:rPr>
        <w:t>。</w:t>
      </w:r>
    </w:p>
    <w:p w:rsidR="00890729" w:rsidRDefault="0089062C">
      <w:pPr>
        <w:widowControl/>
        <w:spacing w:line="600" w:lineRule="exact"/>
        <w:ind w:firstLine="660"/>
        <w:jc w:val="left"/>
        <w:rPr>
          <w:rFonts w:eastAsia="黑体"/>
          <w:sz w:val="32"/>
          <w:szCs w:val="32"/>
        </w:rPr>
      </w:pPr>
      <w:r>
        <w:rPr>
          <w:rFonts w:eastAsia="黑体" w:hint="eastAsia"/>
          <w:sz w:val="32"/>
          <w:szCs w:val="32"/>
        </w:rPr>
        <w:t>四</w:t>
      </w:r>
      <w:r w:rsidR="00562534">
        <w:rPr>
          <w:rFonts w:eastAsia="黑体"/>
          <w:sz w:val="32"/>
          <w:szCs w:val="32"/>
        </w:rPr>
        <w:t>、一般公共预算拨款支出</w:t>
      </w:r>
    </w:p>
    <w:p w:rsidR="00890729" w:rsidRDefault="00562534">
      <w:pPr>
        <w:widowControl/>
        <w:spacing w:line="600" w:lineRule="exact"/>
        <w:ind w:firstLine="660"/>
        <w:jc w:val="left"/>
        <w:rPr>
          <w:rFonts w:eastAsia="黑体"/>
          <w:sz w:val="32"/>
          <w:szCs w:val="32"/>
        </w:rPr>
      </w:pPr>
      <w:r>
        <w:rPr>
          <w:rFonts w:eastAsia="仿宋_GB2312"/>
          <w:sz w:val="32"/>
          <w:szCs w:val="32"/>
        </w:rPr>
        <w:t>202</w:t>
      </w:r>
      <w:r>
        <w:rPr>
          <w:rFonts w:eastAsia="仿宋_GB2312" w:hint="eastAsia"/>
          <w:sz w:val="32"/>
          <w:szCs w:val="32"/>
        </w:rPr>
        <w:t>2</w:t>
      </w:r>
      <w:r>
        <w:rPr>
          <w:rFonts w:eastAsia="仿宋_GB2312"/>
          <w:sz w:val="32"/>
          <w:szCs w:val="32"/>
        </w:rPr>
        <w:t>年本单位一般公共预算拨款支出预算</w:t>
      </w:r>
      <w:r>
        <w:rPr>
          <w:rFonts w:eastAsia="仿宋_GB2312" w:hint="eastAsia"/>
          <w:sz w:val="32"/>
          <w:szCs w:val="32"/>
        </w:rPr>
        <w:t>150.88</w:t>
      </w:r>
      <w:r>
        <w:rPr>
          <w:rFonts w:eastAsia="仿宋_GB2312"/>
          <w:sz w:val="32"/>
          <w:szCs w:val="32"/>
        </w:rPr>
        <w:t>万元，其中，</w:t>
      </w:r>
      <w:r>
        <w:rPr>
          <w:rFonts w:eastAsia="仿宋_GB2312" w:hint="eastAsia"/>
          <w:sz w:val="32"/>
          <w:szCs w:val="32"/>
        </w:rPr>
        <w:t>社会保障支出</w:t>
      </w:r>
      <w:r>
        <w:rPr>
          <w:rFonts w:eastAsia="仿宋_GB2312" w:hint="eastAsia"/>
          <w:sz w:val="32"/>
          <w:szCs w:val="32"/>
        </w:rPr>
        <w:t>20.80</w:t>
      </w:r>
      <w:r>
        <w:rPr>
          <w:rFonts w:eastAsia="仿宋_GB2312"/>
          <w:sz w:val="32"/>
          <w:szCs w:val="32"/>
        </w:rPr>
        <w:t>万元</w:t>
      </w:r>
      <w:r>
        <w:rPr>
          <w:rFonts w:eastAsia="仿宋_GB2312" w:hint="eastAsia"/>
          <w:sz w:val="32"/>
          <w:szCs w:val="32"/>
        </w:rPr>
        <w:t>，</w:t>
      </w:r>
      <w:r>
        <w:rPr>
          <w:rFonts w:eastAsia="仿宋_GB2312"/>
          <w:sz w:val="32"/>
          <w:szCs w:val="32"/>
        </w:rPr>
        <w:t>占</w:t>
      </w:r>
      <w:r>
        <w:rPr>
          <w:rFonts w:eastAsia="仿宋_GB2312" w:hint="eastAsia"/>
          <w:sz w:val="32"/>
          <w:szCs w:val="32"/>
        </w:rPr>
        <w:t>13.79</w:t>
      </w:r>
      <w:r>
        <w:rPr>
          <w:rFonts w:eastAsia="仿宋_GB2312"/>
          <w:sz w:val="32"/>
          <w:szCs w:val="32"/>
        </w:rPr>
        <w:t xml:space="preserve"> %</w:t>
      </w:r>
      <w:r>
        <w:rPr>
          <w:rFonts w:eastAsia="仿宋_GB2312"/>
          <w:sz w:val="32"/>
          <w:szCs w:val="32"/>
        </w:rPr>
        <w:t>；</w:t>
      </w:r>
      <w:r>
        <w:rPr>
          <w:rFonts w:eastAsia="仿宋_GB2312" w:hint="eastAsia"/>
          <w:sz w:val="32"/>
          <w:szCs w:val="32"/>
        </w:rPr>
        <w:t>农林水支出</w:t>
      </w:r>
      <w:r>
        <w:rPr>
          <w:rFonts w:eastAsia="仿宋_GB2312" w:hint="eastAsia"/>
          <w:sz w:val="32"/>
          <w:szCs w:val="32"/>
        </w:rPr>
        <w:t>118.08</w:t>
      </w:r>
      <w:r>
        <w:rPr>
          <w:rFonts w:eastAsia="仿宋_GB2312"/>
          <w:sz w:val="32"/>
          <w:szCs w:val="32"/>
        </w:rPr>
        <w:t>万元，占</w:t>
      </w:r>
      <w:r>
        <w:rPr>
          <w:rFonts w:eastAsia="仿宋_GB2312" w:hint="eastAsia"/>
          <w:sz w:val="32"/>
          <w:szCs w:val="32"/>
        </w:rPr>
        <w:t>78.26</w:t>
      </w:r>
      <w:r>
        <w:rPr>
          <w:rFonts w:eastAsia="仿宋_GB2312"/>
          <w:sz w:val="32"/>
          <w:szCs w:val="32"/>
        </w:rPr>
        <w:t xml:space="preserve"> %</w:t>
      </w:r>
      <w:r>
        <w:rPr>
          <w:rFonts w:eastAsia="仿宋_GB2312"/>
          <w:sz w:val="32"/>
          <w:szCs w:val="32"/>
        </w:rPr>
        <w:t>；</w:t>
      </w:r>
      <w:r>
        <w:rPr>
          <w:rFonts w:eastAsia="仿宋_GB2312" w:hint="eastAsia"/>
          <w:sz w:val="32"/>
          <w:szCs w:val="32"/>
        </w:rPr>
        <w:t>住房保障支出</w:t>
      </w:r>
      <w:r>
        <w:rPr>
          <w:rFonts w:eastAsia="仿宋_GB2312" w:hint="eastAsia"/>
          <w:sz w:val="32"/>
          <w:szCs w:val="32"/>
        </w:rPr>
        <w:t>12.00</w:t>
      </w:r>
      <w:r>
        <w:rPr>
          <w:rFonts w:eastAsia="仿宋_GB2312"/>
          <w:sz w:val="32"/>
          <w:szCs w:val="32"/>
        </w:rPr>
        <w:t>万元</w:t>
      </w:r>
      <w:r>
        <w:rPr>
          <w:rFonts w:eastAsia="仿宋_GB2312" w:hint="eastAsia"/>
          <w:sz w:val="32"/>
          <w:szCs w:val="32"/>
        </w:rPr>
        <w:t>，占</w:t>
      </w:r>
      <w:r>
        <w:rPr>
          <w:rFonts w:eastAsia="仿宋_GB2312" w:hint="eastAsia"/>
          <w:sz w:val="32"/>
          <w:szCs w:val="32"/>
        </w:rPr>
        <w:t>79.53%</w:t>
      </w:r>
      <w:r>
        <w:rPr>
          <w:rFonts w:eastAsia="仿宋_GB2312"/>
          <w:sz w:val="32"/>
          <w:szCs w:val="32"/>
        </w:rPr>
        <w:t>。具体安排情况如下：</w:t>
      </w:r>
    </w:p>
    <w:p w:rsidR="00890729" w:rsidRDefault="00562534">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eastAsia="仿宋_GB2312" w:hint="eastAsia"/>
          <w:sz w:val="32"/>
          <w:szCs w:val="32"/>
        </w:rPr>
        <w:t>2</w:t>
      </w:r>
      <w:r>
        <w:rPr>
          <w:rFonts w:eastAsia="仿宋_GB2312"/>
          <w:sz w:val="32"/>
          <w:szCs w:val="32"/>
        </w:rPr>
        <w:t>年本单位基本支出预算数</w:t>
      </w:r>
      <w:r>
        <w:rPr>
          <w:rFonts w:eastAsia="仿宋_GB2312" w:hint="eastAsia"/>
          <w:sz w:val="32"/>
          <w:szCs w:val="32"/>
        </w:rPr>
        <w:t>141.40</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rsidR="00890729" w:rsidRDefault="00562534">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eastAsia="仿宋_GB2312" w:hint="eastAsia"/>
          <w:sz w:val="32"/>
          <w:szCs w:val="32"/>
        </w:rPr>
        <w:t>2</w:t>
      </w:r>
      <w:r>
        <w:rPr>
          <w:rFonts w:eastAsia="仿宋_GB2312"/>
          <w:sz w:val="32"/>
          <w:szCs w:val="32"/>
        </w:rPr>
        <w:t>年本单位项目支出预算</w:t>
      </w:r>
      <w:r>
        <w:rPr>
          <w:rFonts w:eastAsia="仿宋_GB2312" w:hint="eastAsia"/>
          <w:sz w:val="32"/>
          <w:szCs w:val="32"/>
        </w:rPr>
        <w:t>9.48</w:t>
      </w:r>
      <w:r>
        <w:rPr>
          <w:rFonts w:eastAsia="仿宋_GB2312"/>
          <w:sz w:val="32"/>
          <w:szCs w:val="32"/>
        </w:rPr>
        <w:t>万元，主要是部门为完成特定行政工作任务或事业发展目标而发生的支出，包括有关事业发展专项、专项业务费、基本建设支出等，其中：</w:t>
      </w:r>
      <w:r>
        <w:rPr>
          <w:rFonts w:eastAsia="仿宋_GB2312" w:hint="eastAsia"/>
          <w:sz w:val="32"/>
          <w:szCs w:val="32"/>
        </w:rPr>
        <w:t>农业生产发展</w:t>
      </w:r>
      <w:r>
        <w:rPr>
          <w:rFonts w:eastAsia="仿宋_GB2312"/>
          <w:sz w:val="32"/>
          <w:szCs w:val="32"/>
        </w:rPr>
        <w:t>支出</w:t>
      </w:r>
      <w:r>
        <w:rPr>
          <w:rFonts w:eastAsia="仿宋_GB2312" w:hint="eastAsia"/>
          <w:sz w:val="32"/>
          <w:szCs w:val="32"/>
        </w:rPr>
        <w:t>9.48</w:t>
      </w:r>
      <w:r>
        <w:rPr>
          <w:rFonts w:eastAsia="仿宋_GB2312"/>
          <w:sz w:val="32"/>
          <w:szCs w:val="32"/>
        </w:rPr>
        <w:t>万元，主要用于</w:t>
      </w:r>
      <w:r>
        <w:rPr>
          <w:rFonts w:eastAsia="仿宋_GB2312" w:hint="eastAsia"/>
          <w:sz w:val="32"/>
          <w:szCs w:val="32"/>
        </w:rPr>
        <w:t>种子储备相关经费等方面</w:t>
      </w:r>
      <w:r>
        <w:rPr>
          <w:rFonts w:eastAsia="仿宋_GB2312"/>
          <w:sz w:val="32"/>
          <w:szCs w:val="32"/>
        </w:rPr>
        <w:t>。</w:t>
      </w:r>
    </w:p>
    <w:p w:rsidR="00890729" w:rsidRDefault="0089062C">
      <w:pPr>
        <w:widowControl/>
        <w:spacing w:line="600" w:lineRule="exact"/>
        <w:ind w:firstLine="660"/>
        <w:jc w:val="left"/>
        <w:rPr>
          <w:rFonts w:eastAsia="黑体"/>
          <w:sz w:val="32"/>
          <w:szCs w:val="32"/>
        </w:rPr>
      </w:pPr>
      <w:r>
        <w:rPr>
          <w:rFonts w:eastAsia="黑体" w:hint="eastAsia"/>
          <w:sz w:val="32"/>
          <w:szCs w:val="32"/>
        </w:rPr>
        <w:t>五</w:t>
      </w:r>
      <w:r w:rsidR="00562534">
        <w:rPr>
          <w:rFonts w:eastAsia="黑体"/>
          <w:sz w:val="32"/>
          <w:szCs w:val="32"/>
        </w:rPr>
        <w:t>、政府性基金预算支出</w:t>
      </w:r>
    </w:p>
    <w:p w:rsidR="00890729" w:rsidRDefault="00562534">
      <w:pPr>
        <w:widowControl/>
        <w:spacing w:line="600" w:lineRule="exact"/>
        <w:ind w:firstLine="660"/>
        <w:jc w:val="left"/>
        <w:rPr>
          <w:rFonts w:eastAsia="仿宋_GB2312"/>
          <w:b/>
          <w:sz w:val="32"/>
          <w:szCs w:val="32"/>
        </w:rPr>
      </w:pPr>
      <w:r>
        <w:rPr>
          <w:rFonts w:eastAsia="仿宋_GB2312"/>
          <w:sz w:val="32"/>
          <w:szCs w:val="32"/>
        </w:rPr>
        <w:t>202</w:t>
      </w:r>
      <w:r>
        <w:rPr>
          <w:rFonts w:eastAsia="仿宋_GB2312" w:hint="eastAsia"/>
          <w:sz w:val="32"/>
          <w:szCs w:val="32"/>
        </w:rPr>
        <w:t>2</w:t>
      </w:r>
      <w:r>
        <w:rPr>
          <w:rFonts w:eastAsia="仿宋_GB2312"/>
          <w:sz w:val="32"/>
          <w:szCs w:val="32"/>
        </w:rPr>
        <w:t>年本单位</w:t>
      </w:r>
      <w:r>
        <w:rPr>
          <w:rFonts w:eastAsia="仿宋_GB2312"/>
          <w:sz w:val="32"/>
          <w:szCs w:val="32"/>
        </w:rPr>
        <w:t>无政府性基金安排的支出</w:t>
      </w:r>
    </w:p>
    <w:p w:rsidR="00890729" w:rsidRDefault="0089062C">
      <w:pPr>
        <w:widowControl/>
        <w:spacing w:line="600" w:lineRule="exact"/>
        <w:ind w:firstLine="660"/>
        <w:jc w:val="left"/>
        <w:rPr>
          <w:rFonts w:eastAsia="黑体"/>
          <w:sz w:val="32"/>
          <w:szCs w:val="32"/>
        </w:rPr>
      </w:pPr>
      <w:r>
        <w:rPr>
          <w:rFonts w:eastAsia="黑体" w:hint="eastAsia"/>
          <w:sz w:val="32"/>
          <w:szCs w:val="32"/>
        </w:rPr>
        <w:t>六</w:t>
      </w:r>
      <w:r w:rsidR="00562534">
        <w:rPr>
          <w:rFonts w:eastAsia="黑体"/>
          <w:sz w:val="32"/>
          <w:szCs w:val="32"/>
        </w:rPr>
        <w:t>、其他重要事项的情况说明</w:t>
      </w:r>
    </w:p>
    <w:p w:rsidR="00890729" w:rsidRDefault="00562534">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w:t>
      </w:r>
      <w:r>
        <w:rPr>
          <w:rFonts w:eastAsia="仿宋_GB2312"/>
          <w:sz w:val="32"/>
          <w:szCs w:val="32"/>
        </w:rPr>
        <w:t>02</w:t>
      </w:r>
      <w:r>
        <w:rPr>
          <w:rFonts w:eastAsia="仿宋_GB2312" w:hint="eastAsia"/>
          <w:sz w:val="32"/>
          <w:szCs w:val="32"/>
        </w:rPr>
        <w:t>2</w:t>
      </w:r>
      <w:r>
        <w:rPr>
          <w:rFonts w:eastAsia="仿宋_GB2312"/>
          <w:sz w:val="32"/>
          <w:szCs w:val="32"/>
        </w:rPr>
        <w:t>年本单位机关运行经费</w:t>
      </w:r>
      <w:r>
        <w:rPr>
          <w:rFonts w:eastAsia="仿宋_GB2312" w:hint="eastAsia"/>
          <w:sz w:val="32"/>
          <w:szCs w:val="32"/>
        </w:rPr>
        <w:t>11.80</w:t>
      </w:r>
      <w:r>
        <w:rPr>
          <w:rFonts w:eastAsia="仿宋_GB2312"/>
          <w:sz w:val="32"/>
          <w:szCs w:val="32"/>
        </w:rPr>
        <w:t>万元，比上年预算增加</w:t>
      </w:r>
      <w:r>
        <w:rPr>
          <w:rFonts w:eastAsia="仿宋_GB2312" w:hint="eastAsia"/>
          <w:sz w:val="32"/>
          <w:szCs w:val="32"/>
        </w:rPr>
        <w:t>11.80</w:t>
      </w:r>
      <w:r>
        <w:rPr>
          <w:rFonts w:eastAsia="仿宋_GB2312"/>
          <w:sz w:val="32"/>
          <w:szCs w:val="32"/>
        </w:rPr>
        <w:t>万元，</w:t>
      </w:r>
      <w:r>
        <w:rPr>
          <w:rFonts w:eastAsia="仿宋_GB2312"/>
          <w:sz w:val="32"/>
          <w:szCs w:val="32"/>
        </w:rPr>
        <w:t>主要是</w:t>
      </w:r>
      <w:r>
        <w:rPr>
          <w:rFonts w:eastAsia="仿宋_GB2312" w:hint="eastAsia"/>
          <w:sz w:val="32"/>
          <w:szCs w:val="32"/>
        </w:rPr>
        <w:t>上年度因基本支出预算不足，未在基本支出里编制运行经费预算</w:t>
      </w:r>
      <w:r>
        <w:rPr>
          <w:rFonts w:eastAsia="仿宋_GB2312" w:hint="eastAsia"/>
          <w:sz w:val="32"/>
          <w:szCs w:val="32"/>
        </w:rPr>
        <w:t>，</w:t>
      </w:r>
      <w:bookmarkStart w:id="0" w:name="_GoBack"/>
      <w:bookmarkEnd w:id="0"/>
      <w:r>
        <w:rPr>
          <w:rFonts w:eastAsia="仿宋_GB2312" w:hint="eastAsia"/>
          <w:sz w:val="32"/>
          <w:szCs w:val="32"/>
        </w:rPr>
        <w:t>2022</w:t>
      </w:r>
      <w:r>
        <w:rPr>
          <w:rFonts w:eastAsia="仿宋_GB2312" w:hint="eastAsia"/>
          <w:sz w:val="32"/>
          <w:szCs w:val="32"/>
        </w:rPr>
        <w:t>年主</w:t>
      </w:r>
      <w:r>
        <w:rPr>
          <w:rFonts w:eastAsia="仿宋_GB2312" w:hint="eastAsia"/>
          <w:sz w:val="32"/>
          <w:szCs w:val="32"/>
        </w:rPr>
        <w:lastRenderedPageBreak/>
        <w:t>要编列了办公费、</w:t>
      </w:r>
      <w:r>
        <w:rPr>
          <w:rFonts w:eastAsia="仿宋_GB2312" w:hint="eastAsia"/>
          <w:sz w:val="32"/>
          <w:szCs w:val="32"/>
        </w:rPr>
        <w:t>差旅</w:t>
      </w:r>
      <w:r>
        <w:rPr>
          <w:rFonts w:eastAsia="仿宋_GB2312" w:hint="eastAsia"/>
          <w:sz w:val="32"/>
          <w:szCs w:val="32"/>
        </w:rPr>
        <w:t>费</w:t>
      </w:r>
      <w:r>
        <w:rPr>
          <w:rFonts w:eastAsia="仿宋_GB2312" w:hint="eastAsia"/>
          <w:sz w:val="32"/>
          <w:szCs w:val="32"/>
        </w:rPr>
        <w:t>、工会经费、福利费、其他交通费等</w:t>
      </w:r>
      <w:r>
        <w:rPr>
          <w:rFonts w:eastAsia="仿宋_GB2312" w:hint="eastAsia"/>
          <w:sz w:val="32"/>
          <w:szCs w:val="32"/>
        </w:rPr>
        <w:t>等。</w:t>
      </w:r>
    </w:p>
    <w:p w:rsidR="00890729" w:rsidRDefault="00562534">
      <w:pPr>
        <w:widowControl/>
        <w:spacing w:line="600" w:lineRule="exact"/>
        <w:ind w:firstLine="660"/>
        <w:rPr>
          <w:rFonts w:eastAsia="仿宋_GB2312"/>
          <w:sz w:val="32"/>
          <w:szCs w:val="32"/>
        </w:rPr>
      </w:pPr>
      <w:r>
        <w:rPr>
          <w:rFonts w:eastAsia="楷体_GB2312"/>
          <w:b/>
          <w:sz w:val="32"/>
          <w:szCs w:val="32"/>
        </w:rPr>
        <w:t>（二）</w:t>
      </w:r>
      <w:r>
        <w:rPr>
          <w:rFonts w:eastAsia="楷体_GB2312"/>
          <w:b/>
          <w:sz w:val="32"/>
          <w:szCs w:val="32"/>
        </w:rPr>
        <w:t>“</w:t>
      </w:r>
      <w:r>
        <w:rPr>
          <w:rFonts w:eastAsia="楷体_GB2312"/>
          <w:b/>
          <w:sz w:val="32"/>
          <w:szCs w:val="32"/>
        </w:rPr>
        <w:t>三公</w:t>
      </w:r>
      <w:r>
        <w:rPr>
          <w:rFonts w:eastAsia="楷体_GB2312"/>
          <w:b/>
          <w:sz w:val="32"/>
          <w:szCs w:val="32"/>
        </w:rPr>
        <w:t>”</w:t>
      </w:r>
      <w:r>
        <w:rPr>
          <w:rFonts w:eastAsia="楷体_GB2312"/>
          <w:b/>
          <w:sz w:val="32"/>
          <w:szCs w:val="32"/>
        </w:rPr>
        <w:t>经费预算：</w:t>
      </w:r>
      <w:r>
        <w:rPr>
          <w:rFonts w:eastAsia="仿宋_GB2312"/>
          <w:sz w:val="32"/>
          <w:szCs w:val="32"/>
        </w:rPr>
        <w:t>202</w:t>
      </w:r>
      <w:r>
        <w:rPr>
          <w:rFonts w:eastAsia="仿宋_GB2312" w:hint="eastAsia"/>
          <w:sz w:val="32"/>
          <w:szCs w:val="32"/>
        </w:rPr>
        <w:t>2</w:t>
      </w:r>
      <w:r>
        <w:rPr>
          <w:rFonts w:eastAsia="仿宋_GB2312"/>
          <w:sz w:val="32"/>
          <w:szCs w:val="32"/>
        </w:rPr>
        <w:t>年本单位</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经费预算数为</w:t>
      </w:r>
      <w:r>
        <w:rPr>
          <w:rFonts w:eastAsia="仿宋_GB2312" w:hint="eastAsia"/>
          <w:sz w:val="32"/>
          <w:szCs w:val="32"/>
        </w:rPr>
        <w:t>0</w:t>
      </w:r>
      <w:r>
        <w:rPr>
          <w:rFonts w:eastAsia="仿宋_GB2312"/>
          <w:sz w:val="32"/>
          <w:szCs w:val="32"/>
        </w:rPr>
        <w:t>万元，其中，公务接待费</w:t>
      </w:r>
      <w:r>
        <w:rPr>
          <w:rFonts w:eastAsia="仿宋_GB2312" w:hint="eastAsia"/>
          <w:sz w:val="32"/>
          <w:szCs w:val="32"/>
        </w:rPr>
        <w:t>0</w:t>
      </w:r>
      <w:r>
        <w:rPr>
          <w:rFonts w:eastAsia="仿宋_GB2312"/>
          <w:sz w:val="32"/>
          <w:szCs w:val="32"/>
        </w:rPr>
        <w:t>万元，公务用车购置及运行费</w:t>
      </w:r>
      <w:r>
        <w:rPr>
          <w:rFonts w:eastAsia="仿宋_GB2312" w:hint="eastAsia"/>
          <w:sz w:val="32"/>
          <w:szCs w:val="32"/>
        </w:rPr>
        <w:t>0</w:t>
      </w:r>
      <w:r>
        <w:rPr>
          <w:rFonts w:eastAsia="仿宋_GB2312"/>
          <w:sz w:val="32"/>
          <w:szCs w:val="32"/>
        </w:rPr>
        <w:t>万元（其中，公务用车购置费</w:t>
      </w:r>
      <w:r>
        <w:rPr>
          <w:rFonts w:eastAsia="仿宋_GB2312" w:hint="eastAsia"/>
          <w:sz w:val="32"/>
          <w:szCs w:val="32"/>
        </w:rPr>
        <w:t>0</w:t>
      </w:r>
      <w:r>
        <w:rPr>
          <w:rFonts w:eastAsia="仿宋_GB2312"/>
          <w:sz w:val="32"/>
          <w:szCs w:val="32"/>
        </w:rPr>
        <w:t>万元，公务用车运行费</w:t>
      </w:r>
      <w:r>
        <w:rPr>
          <w:rFonts w:eastAsia="仿宋_GB2312" w:hint="eastAsia"/>
          <w:sz w:val="32"/>
          <w:szCs w:val="32"/>
        </w:rPr>
        <w:t>0</w:t>
      </w:r>
      <w:r>
        <w:rPr>
          <w:rFonts w:eastAsia="仿宋_GB2312"/>
          <w:sz w:val="32"/>
          <w:szCs w:val="32"/>
        </w:rPr>
        <w:t>万元），因公出国（境）费</w:t>
      </w:r>
      <w:r>
        <w:rPr>
          <w:rFonts w:eastAsia="仿宋_GB2312" w:hint="eastAsia"/>
          <w:sz w:val="32"/>
          <w:szCs w:val="32"/>
        </w:rPr>
        <w:t>0</w:t>
      </w:r>
      <w:r>
        <w:rPr>
          <w:rFonts w:eastAsia="仿宋_GB2312"/>
          <w:sz w:val="32"/>
          <w:szCs w:val="32"/>
        </w:rPr>
        <w:t>万元。</w:t>
      </w:r>
      <w:r>
        <w:rPr>
          <w:rFonts w:eastAsia="仿宋_GB2312"/>
          <w:sz w:val="32"/>
          <w:szCs w:val="32"/>
        </w:rPr>
        <w:t>202</w:t>
      </w:r>
      <w:r>
        <w:rPr>
          <w:rFonts w:eastAsia="仿宋_GB2312" w:hint="eastAsia"/>
          <w:sz w:val="32"/>
          <w:szCs w:val="32"/>
        </w:rPr>
        <w:t>2</w:t>
      </w:r>
      <w:r>
        <w:rPr>
          <w:rFonts w:eastAsia="仿宋_GB2312"/>
          <w:sz w:val="32"/>
          <w:szCs w:val="32"/>
        </w:rPr>
        <w:t>年</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经费预算较上年</w:t>
      </w:r>
      <w:r>
        <w:rPr>
          <w:rFonts w:eastAsia="仿宋_GB2312" w:hint="eastAsia"/>
          <w:sz w:val="32"/>
          <w:szCs w:val="32"/>
        </w:rPr>
        <w:t>0</w:t>
      </w:r>
      <w:r>
        <w:rPr>
          <w:rFonts w:eastAsia="仿宋_GB2312"/>
          <w:sz w:val="32"/>
          <w:szCs w:val="32"/>
        </w:rPr>
        <w:t>持平。</w:t>
      </w:r>
    </w:p>
    <w:p w:rsidR="00890729" w:rsidRDefault="00562534">
      <w:pPr>
        <w:spacing w:line="600" w:lineRule="exact"/>
        <w:ind w:firstLineChars="200" w:firstLine="643"/>
        <w:rPr>
          <w:rFonts w:eastAsia="仿宋_GB2312"/>
          <w:b/>
          <w:sz w:val="32"/>
          <w:szCs w:val="32"/>
        </w:rPr>
      </w:pPr>
      <w:r>
        <w:rPr>
          <w:rFonts w:eastAsia="楷体_GB2312"/>
          <w:b/>
          <w:sz w:val="32"/>
          <w:szCs w:val="32"/>
        </w:rPr>
        <w:t>（三）一般性支出情况：</w:t>
      </w:r>
      <w:r>
        <w:rPr>
          <w:rFonts w:eastAsia="仿宋_GB2312"/>
          <w:kern w:val="0"/>
          <w:sz w:val="32"/>
          <w:szCs w:val="32"/>
        </w:rPr>
        <w:t>202</w:t>
      </w:r>
      <w:r>
        <w:rPr>
          <w:rFonts w:eastAsia="仿宋_GB2312" w:hint="eastAsia"/>
          <w:kern w:val="0"/>
          <w:sz w:val="32"/>
          <w:szCs w:val="32"/>
        </w:rPr>
        <w:t>2</w:t>
      </w:r>
      <w:r>
        <w:rPr>
          <w:rFonts w:eastAsia="仿宋_GB2312"/>
          <w:kern w:val="0"/>
          <w:sz w:val="32"/>
          <w:szCs w:val="32"/>
        </w:rPr>
        <w:t>年本单位会议费预算</w:t>
      </w:r>
      <w:r>
        <w:rPr>
          <w:rFonts w:eastAsia="仿宋_GB2312" w:hint="eastAsia"/>
          <w:sz w:val="32"/>
          <w:szCs w:val="32"/>
        </w:rPr>
        <w:t>0</w:t>
      </w:r>
      <w:r>
        <w:rPr>
          <w:rFonts w:eastAsia="仿宋_GB2312"/>
          <w:kern w:val="0"/>
          <w:sz w:val="32"/>
          <w:szCs w:val="32"/>
        </w:rPr>
        <w:t>万元</w:t>
      </w:r>
      <w:r>
        <w:rPr>
          <w:rFonts w:eastAsia="仿宋_GB2312" w:hint="eastAsia"/>
          <w:kern w:val="0"/>
          <w:sz w:val="32"/>
          <w:szCs w:val="32"/>
        </w:rPr>
        <w:t>；</w:t>
      </w:r>
      <w:r>
        <w:rPr>
          <w:rFonts w:eastAsia="仿宋_GB2312"/>
          <w:kern w:val="0"/>
          <w:sz w:val="32"/>
          <w:szCs w:val="32"/>
        </w:rPr>
        <w:t>培训费预算</w:t>
      </w:r>
      <w:r>
        <w:rPr>
          <w:rFonts w:eastAsia="仿宋_GB2312" w:hint="eastAsia"/>
          <w:sz w:val="32"/>
          <w:szCs w:val="32"/>
        </w:rPr>
        <w:t>0</w:t>
      </w:r>
      <w:r>
        <w:rPr>
          <w:rFonts w:eastAsia="仿宋_GB2312"/>
          <w:kern w:val="0"/>
          <w:sz w:val="32"/>
          <w:szCs w:val="32"/>
        </w:rPr>
        <w:t>万元</w:t>
      </w:r>
      <w:r>
        <w:rPr>
          <w:rFonts w:eastAsia="仿宋_GB2312" w:hint="eastAsia"/>
          <w:kern w:val="0"/>
          <w:sz w:val="32"/>
          <w:szCs w:val="32"/>
        </w:rPr>
        <w:t>.</w:t>
      </w:r>
    </w:p>
    <w:p w:rsidR="00890729" w:rsidRDefault="00562534">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eastAsia="仿宋_GB2312" w:hint="eastAsia"/>
          <w:sz w:val="32"/>
          <w:szCs w:val="32"/>
        </w:rPr>
        <w:t>2</w:t>
      </w:r>
      <w:r>
        <w:rPr>
          <w:rFonts w:eastAsia="仿宋_GB2312"/>
          <w:sz w:val="32"/>
          <w:szCs w:val="32"/>
        </w:rPr>
        <w:t>年本部门政府采购预算总额</w:t>
      </w:r>
      <w:r>
        <w:rPr>
          <w:rFonts w:eastAsia="仿宋_GB2312"/>
          <w:sz w:val="32"/>
          <w:szCs w:val="32"/>
        </w:rPr>
        <w:t xml:space="preserve">   </w:t>
      </w:r>
      <w:r>
        <w:rPr>
          <w:rFonts w:eastAsia="仿宋_GB2312" w:hint="eastAsia"/>
          <w:sz w:val="32"/>
          <w:szCs w:val="32"/>
        </w:rPr>
        <w:t>0</w:t>
      </w:r>
      <w:r>
        <w:rPr>
          <w:rFonts w:eastAsia="仿宋_GB2312"/>
          <w:sz w:val="32"/>
          <w:szCs w:val="32"/>
        </w:rPr>
        <w:t>万元，其中，货物类采购预算</w:t>
      </w:r>
      <w:r>
        <w:rPr>
          <w:rFonts w:eastAsia="仿宋_GB2312" w:hint="eastAsia"/>
          <w:sz w:val="32"/>
          <w:szCs w:val="32"/>
        </w:rPr>
        <w:t>0</w:t>
      </w:r>
      <w:r>
        <w:rPr>
          <w:rFonts w:eastAsia="仿宋_GB2312"/>
          <w:sz w:val="32"/>
          <w:szCs w:val="32"/>
        </w:rPr>
        <w:t>万元；工程类采购预算</w:t>
      </w:r>
      <w:r>
        <w:rPr>
          <w:rFonts w:eastAsia="仿宋_GB2312" w:hint="eastAsia"/>
          <w:sz w:val="32"/>
          <w:szCs w:val="32"/>
        </w:rPr>
        <w:t>0</w:t>
      </w:r>
      <w:r>
        <w:rPr>
          <w:rFonts w:eastAsia="仿宋_GB2312"/>
          <w:sz w:val="32"/>
          <w:szCs w:val="32"/>
        </w:rPr>
        <w:t>万元；服务类采购预算</w:t>
      </w:r>
      <w:r>
        <w:rPr>
          <w:rFonts w:eastAsia="仿宋_GB2312" w:hint="eastAsia"/>
          <w:sz w:val="32"/>
          <w:szCs w:val="32"/>
        </w:rPr>
        <w:t>0</w:t>
      </w:r>
      <w:r>
        <w:rPr>
          <w:rFonts w:eastAsia="仿宋_GB2312"/>
          <w:sz w:val="32"/>
          <w:szCs w:val="32"/>
        </w:rPr>
        <w:t>万元。</w:t>
      </w:r>
    </w:p>
    <w:p w:rsidR="00890729" w:rsidRDefault="00562534">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w:t>
      </w:r>
      <w:r>
        <w:rPr>
          <w:rFonts w:eastAsia="仿宋_GB2312"/>
          <w:sz w:val="32"/>
          <w:szCs w:val="32"/>
        </w:rPr>
        <w:t>202</w:t>
      </w:r>
      <w:r>
        <w:rPr>
          <w:rFonts w:eastAsia="仿宋_GB2312" w:hint="eastAsia"/>
          <w:sz w:val="32"/>
          <w:szCs w:val="32"/>
        </w:rPr>
        <w:t>1</w:t>
      </w:r>
      <w:r>
        <w:rPr>
          <w:rFonts w:eastAsia="仿宋_GB2312"/>
          <w:sz w:val="32"/>
          <w:szCs w:val="32"/>
        </w:rPr>
        <w:t>年</w:t>
      </w:r>
      <w:r>
        <w:rPr>
          <w:rFonts w:eastAsia="仿宋_GB2312"/>
          <w:sz w:val="32"/>
          <w:szCs w:val="32"/>
        </w:rPr>
        <w:t>12</w:t>
      </w:r>
      <w:r>
        <w:rPr>
          <w:rFonts w:eastAsia="仿宋_GB2312"/>
          <w:sz w:val="32"/>
          <w:szCs w:val="32"/>
        </w:rPr>
        <w:t>月底，本单位</w:t>
      </w:r>
      <w:r>
        <w:rPr>
          <w:rFonts w:eastAsia="仿宋_GB2312"/>
          <w:bCs/>
          <w:kern w:val="0"/>
          <w:sz w:val="32"/>
          <w:szCs w:val="32"/>
        </w:rPr>
        <w:t>共有公务用车</w:t>
      </w:r>
      <w:r>
        <w:rPr>
          <w:rFonts w:eastAsia="仿宋_GB2312" w:hint="eastAsia"/>
          <w:bCs/>
          <w:kern w:val="0"/>
          <w:sz w:val="32"/>
          <w:szCs w:val="32"/>
        </w:rPr>
        <w:t>0</w:t>
      </w:r>
      <w:r>
        <w:rPr>
          <w:rFonts w:eastAsia="仿宋_GB2312"/>
          <w:bCs/>
          <w:kern w:val="0"/>
          <w:sz w:val="32"/>
          <w:szCs w:val="32"/>
        </w:rPr>
        <w:t>辆，其中，机要通信用车</w:t>
      </w:r>
      <w:r>
        <w:rPr>
          <w:rFonts w:eastAsia="仿宋_GB2312" w:hint="eastAsia"/>
          <w:bCs/>
          <w:kern w:val="0"/>
          <w:sz w:val="32"/>
          <w:szCs w:val="32"/>
        </w:rPr>
        <w:t>0</w:t>
      </w:r>
      <w:r>
        <w:rPr>
          <w:rFonts w:eastAsia="仿宋_GB2312"/>
          <w:bCs/>
          <w:kern w:val="0"/>
          <w:sz w:val="32"/>
          <w:szCs w:val="32"/>
        </w:rPr>
        <w:t>辆，应急保障用车</w:t>
      </w:r>
      <w:r>
        <w:rPr>
          <w:rFonts w:eastAsia="仿宋_GB2312" w:hint="eastAsia"/>
          <w:bCs/>
          <w:kern w:val="0"/>
          <w:sz w:val="32"/>
          <w:szCs w:val="32"/>
        </w:rPr>
        <w:t>0</w:t>
      </w:r>
      <w:r>
        <w:rPr>
          <w:rFonts w:eastAsia="仿宋_GB2312"/>
          <w:bCs/>
          <w:kern w:val="0"/>
          <w:sz w:val="32"/>
          <w:szCs w:val="32"/>
        </w:rPr>
        <w:t>辆，执法执勤用车</w:t>
      </w:r>
      <w:r>
        <w:rPr>
          <w:rFonts w:eastAsia="仿宋_GB2312" w:hint="eastAsia"/>
          <w:bCs/>
          <w:kern w:val="0"/>
          <w:sz w:val="32"/>
          <w:szCs w:val="32"/>
        </w:rPr>
        <w:t>0</w:t>
      </w:r>
      <w:r>
        <w:rPr>
          <w:rFonts w:eastAsia="仿宋_GB2312"/>
          <w:bCs/>
          <w:kern w:val="0"/>
          <w:sz w:val="32"/>
          <w:szCs w:val="32"/>
        </w:rPr>
        <w:t>辆，特种专业技术用车</w:t>
      </w:r>
      <w:r>
        <w:rPr>
          <w:rFonts w:eastAsia="仿宋_GB2312" w:hint="eastAsia"/>
          <w:bCs/>
          <w:kern w:val="0"/>
          <w:sz w:val="32"/>
          <w:szCs w:val="32"/>
        </w:rPr>
        <w:t>0</w:t>
      </w:r>
      <w:r>
        <w:rPr>
          <w:rFonts w:eastAsia="仿宋_GB2312"/>
          <w:bCs/>
          <w:kern w:val="0"/>
          <w:sz w:val="32"/>
          <w:szCs w:val="32"/>
        </w:rPr>
        <w:t>辆，其他按照规定配备的公务用车</w:t>
      </w:r>
      <w:r>
        <w:rPr>
          <w:rFonts w:eastAsia="仿宋_GB2312" w:hint="eastAsia"/>
          <w:bCs/>
          <w:kern w:val="0"/>
          <w:sz w:val="32"/>
          <w:szCs w:val="32"/>
        </w:rPr>
        <w:t>0</w:t>
      </w:r>
      <w:r>
        <w:rPr>
          <w:rFonts w:eastAsia="仿宋_GB2312"/>
          <w:bCs/>
          <w:kern w:val="0"/>
          <w:sz w:val="32"/>
          <w:szCs w:val="32"/>
        </w:rPr>
        <w:t>辆；单位价值</w:t>
      </w:r>
      <w:r>
        <w:rPr>
          <w:rFonts w:eastAsia="仿宋_GB2312"/>
          <w:bCs/>
          <w:kern w:val="0"/>
          <w:sz w:val="32"/>
          <w:szCs w:val="32"/>
        </w:rPr>
        <w:t>50</w:t>
      </w:r>
      <w:r>
        <w:rPr>
          <w:rFonts w:eastAsia="仿宋_GB2312"/>
          <w:bCs/>
          <w:kern w:val="0"/>
          <w:sz w:val="32"/>
          <w:szCs w:val="32"/>
        </w:rPr>
        <w:t>万元以上通用设备</w:t>
      </w:r>
      <w:r>
        <w:rPr>
          <w:rFonts w:eastAsia="仿宋_GB2312" w:hint="eastAsia"/>
          <w:bCs/>
          <w:kern w:val="0"/>
          <w:sz w:val="32"/>
          <w:szCs w:val="32"/>
        </w:rPr>
        <w:t>0</w:t>
      </w:r>
      <w:r>
        <w:rPr>
          <w:rFonts w:eastAsia="仿宋_GB2312"/>
          <w:bCs/>
          <w:kern w:val="0"/>
          <w:sz w:val="32"/>
          <w:szCs w:val="32"/>
        </w:rPr>
        <w:t>台，单位价值</w:t>
      </w:r>
      <w:r>
        <w:rPr>
          <w:rFonts w:eastAsia="仿宋_GB2312"/>
          <w:bCs/>
          <w:kern w:val="0"/>
          <w:sz w:val="32"/>
          <w:szCs w:val="32"/>
        </w:rPr>
        <w:t>100</w:t>
      </w:r>
      <w:r>
        <w:rPr>
          <w:rFonts w:eastAsia="仿宋_GB2312"/>
          <w:bCs/>
          <w:kern w:val="0"/>
          <w:sz w:val="32"/>
          <w:szCs w:val="32"/>
        </w:rPr>
        <w:t>万元以上专用设备</w:t>
      </w:r>
      <w:r>
        <w:rPr>
          <w:rFonts w:eastAsia="仿宋_GB2312" w:hint="eastAsia"/>
          <w:bCs/>
          <w:kern w:val="0"/>
          <w:sz w:val="32"/>
          <w:szCs w:val="32"/>
        </w:rPr>
        <w:t>0</w:t>
      </w:r>
      <w:r>
        <w:rPr>
          <w:rFonts w:eastAsia="仿宋_GB2312"/>
          <w:bCs/>
          <w:kern w:val="0"/>
          <w:sz w:val="32"/>
          <w:szCs w:val="32"/>
        </w:rPr>
        <w:t>台。</w:t>
      </w:r>
      <w:r>
        <w:rPr>
          <w:rFonts w:eastAsia="仿宋_GB2312"/>
          <w:bCs/>
          <w:kern w:val="0"/>
          <w:sz w:val="32"/>
          <w:szCs w:val="32"/>
        </w:rPr>
        <w:t>202</w:t>
      </w:r>
      <w:r>
        <w:rPr>
          <w:rFonts w:eastAsia="仿宋_GB2312" w:hint="eastAsia"/>
          <w:bCs/>
          <w:kern w:val="0"/>
          <w:sz w:val="32"/>
          <w:szCs w:val="32"/>
        </w:rPr>
        <w:t>2</w:t>
      </w:r>
      <w:r>
        <w:rPr>
          <w:rFonts w:eastAsia="仿宋_GB2312"/>
          <w:bCs/>
          <w:kern w:val="0"/>
          <w:sz w:val="32"/>
          <w:szCs w:val="32"/>
        </w:rPr>
        <w:t>年拟新增配置公务用车</w:t>
      </w:r>
      <w:r>
        <w:rPr>
          <w:rFonts w:eastAsia="仿宋_GB2312" w:hint="eastAsia"/>
          <w:bCs/>
          <w:kern w:val="0"/>
          <w:sz w:val="32"/>
          <w:szCs w:val="32"/>
        </w:rPr>
        <w:t>0</w:t>
      </w:r>
      <w:r>
        <w:rPr>
          <w:rFonts w:eastAsia="仿宋_GB2312"/>
          <w:bCs/>
          <w:kern w:val="0"/>
          <w:sz w:val="32"/>
          <w:szCs w:val="32"/>
        </w:rPr>
        <w:t>辆，其中，机要通信用车</w:t>
      </w:r>
      <w:r>
        <w:rPr>
          <w:rFonts w:eastAsia="仿宋_GB2312"/>
          <w:bCs/>
          <w:kern w:val="0"/>
          <w:sz w:val="32"/>
          <w:szCs w:val="32"/>
        </w:rPr>
        <w:t xml:space="preserve"> </w:t>
      </w:r>
      <w:r>
        <w:rPr>
          <w:rFonts w:eastAsia="仿宋_GB2312" w:hint="eastAsia"/>
          <w:bCs/>
          <w:kern w:val="0"/>
          <w:sz w:val="32"/>
          <w:szCs w:val="32"/>
        </w:rPr>
        <w:t>0</w:t>
      </w:r>
      <w:r>
        <w:rPr>
          <w:rFonts w:eastAsia="仿宋_GB2312"/>
          <w:bCs/>
          <w:kern w:val="0"/>
          <w:sz w:val="32"/>
          <w:szCs w:val="32"/>
        </w:rPr>
        <w:t>辆，应急保障用车</w:t>
      </w:r>
      <w:r>
        <w:rPr>
          <w:rFonts w:eastAsia="仿宋_GB2312" w:hint="eastAsia"/>
          <w:bCs/>
          <w:kern w:val="0"/>
          <w:sz w:val="32"/>
          <w:szCs w:val="32"/>
        </w:rPr>
        <w:t>0</w:t>
      </w:r>
      <w:r>
        <w:rPr>
          <w:rFonts w:eastAsia="仿宋_GB2312"/>
          <w:bCs/>
          <w:kern w:val="0"/>
          <w:sz w:val="32"/>
          <w:szCs w:val="32"/>
        </w:rPr>
        <w:t>辆，执法执勤用车</w:t>
      </w:r>
      <w:r>
        <w:rPr>
          <w:rFonts w:eastAsia="仿宋_GB2312" w:hint="eastAsia"/>
          <w:bCs/>
          <w:kern w:val="0"/>
          <w:sz w:val="32"/>
          <w:szCs w:val="32"/>
        </w:rPr>
        <w:t>0</w:t>
      </w:r>
      <w:r>
        <w:rPr>
          <w:rFonts w:eastAsia="仿宋_GB2312"/>
          <w:bCs/>
          <w:kern w:val="0"/>
          <w:sz w:val="32"/>
          <w:szCs w:val="32"/>
        </w:rPr>
        <w:t>辆，特种专业技术用车</w:t>
      </w:r>
      <w:r>
        <w:rPr>
          <w:rFonts w:eastAsia="仿宋_GB2312" w:hint="eastAsia"/>
          <w:bCs/>
          <w:kern w:val="0"/>
          <w:sz w:val="32"/>
          <w:szCs w:val="32"/>
        </w:rPr>
        <w:t>0</w:t>
      </w:r>
      <w:r>
        <w:rPr>
          <w:rFonts w:eastAsia="仿宋_GB2312"/>
          <w:bCs/>
          <w:kern w:val="0"/>
          <w:sz w:val="32"/>
          <w:szCs w:val="32"/>
        </w:rPr>
        <w:t>辆，其他按照规定配备的公务用车</w:t>
      </w:r>
      <w:r>
        <w:rPr>
          <w:rFonts w:eastAsia="仿宋_GB2312" w:hint="eastAsia"/>
          <w:bCs/>
          <w:kern w:val="0"/>
          <w:sz w:val="32"/>
          <w:szCs w:val="32"/>
        </w:rPr>
        <w:t>0</w:t>
      </w:r>
      <w:r>
        <w:rPr>
          <w:rFonts w:eastAsia="仿宋_GB2312"/>
          <w:bCs/>
          <w:kern w:val="0"/>
          <w:sz w:val="32"/>
          <w:szCs w:val="32"/>
        </w:rPr>
        <w:t>辆；新增配备单位价值</w:t>
      </w:r>
      <w:r>
        <w:rPr>
          <w:rFonts w:eastAsia="仿宋_GB2312"/>
          <w:bCs/>
          <w:kern w:val="0"/>
          <w:sz w:val="32"/>
          <w:szCs w:val="32"/>
        </w:rPr>
        <w:t>50</w:t>
      </w:r>
      <w:r>
        <w:rPr>
          <w:rFonts w:eastAsia="仿宋_GB2312"/>
          <w:bCs/>
          <w:kern w:val="0"/>
          <w:sz w:val="32"/>
          <w:szCs w:val="32"/>
        </w:rPr>
        <w:t>万元以上通用设备</w:t>
      </w:r>
      <w:r>
        <w:rPr>
          <w:rFonts w:eastAsia="仿宋_GB2312" w:hint="eastAsia"/>
          <w:bCs/>
          <w:kern w:val="0"/>
          <w:sz w:val="32"/>
          <w:szCs w:val="32"/>
        </w:rPr>
        <w:t>0</w:t>
      </w:r>
      <w:r>
        <w:rPr>
          <w:rFonts w:eastAsia="仿宋_GB2312"/>
          <w:bCs/>
          <w:kern w:val="0"/>
          <w:sz w:val="32"/>
          <w:szCs w:val="32"/>
        </w:rPr>
        <w:t>台，单位价值</w:t>
      </w:r>
      <w:r>
        <w:rPr>
          <w:rFonts w:eastAsia="仿宋_GB2312"/>
          <w:bCs/>
          <w:kern w:val="0"/>
          <w:sz w:val="32"/>
          <w:szCs w:val="32"/>
        </w:rPr>
        <w:t>100</w:t>
      </w:r>
      <w:r>
        <w:rPr>
          <w:rFonts w:eastAsia="仿宋_GB2312"/>
          <w:bCs/>
          <w:kern w:val="0"/>
          <w:sz w:val="32"/>
          <w:szCs w:val="32"/>
        </w:rPr>
        <w:t>万元以上专用设备</w:t>
      </w:r>
      <w:r>
        <w:rPr>
          <w:rFonts w:eastAsia="仿宋_GB2312" w:hint="eastAsia"/>
          <w:bCs/>
          <w:kern w:val="0"/>
          <w:sz w:val="32"/>
          <w:szCs w:val="32"/>
        </w:rPr>
        <w:t>0</w:t>
      </w:r>
      <w:r>
        <w:rPr>
          <w:rFonts w:eastAsia="仿宋_GB2312"/>
          <w:bCs/>
          <w:kern w:val="0"/>
          <w:sz w:val="32"/>
          <w:szCs w:val="32"/>
        </w:rPr>
        <w:t>台。</w:t>
      </w:r>
    </w:p>
    <w:p w:rsidR="00890729" w:rsidRDefault="00562534">
      <w:pPr>
        <w:widowControl/>
        <w:spacing w:line="600" w:lineRule="exact"/>
        <w:ind w:firstLine="660"/>
        <w:jc w:val="left"/>
        <w:rPr>
          <w:rFonts w:eastAsia="仿宋_GB2312"/>
          <w:bCs/>
          <w:kern w:val="0"/>
          <w:sz w:val="32"/>
          <w:szCs w:val="32"/>
        </w:rPr>
      </w:pPr>
      <w:r>
        <w:rPr>
          <w:rFonts w:eastAsia="楷体_GB2312"/>
          <w:b/>
          <w:bCs/>
          <w:kern w:val="0"/>
          <w:sz w:val="32"/>
          <w:szCs w:val="32"/>
        </w:rPr>
        <w:lastRenderedPageBreak/>
        <w:t>（六）预算绩效目标说明：</w:t>
      </w:r>
      <w:r>
        <w:rPr>
          <w:rFonts w:eastAsia="仿宋_GB2312"/>
          <w:bCs/>
          <w:kern w:val="0"/>
          <w:sz w:val="32"/>
          <w:szCs w:val="32"/>
        </w:rPr>
        <w:t>本单位所有支出实行绩效目标管理。纳入</w:t>
      </w:r>
      <w:r>
        <w:rPr>
          <w:rFonts w:eastAsia="仿宋_GB2312"/>
          <w:bCs/>
          <w:kern w:val="0"/>
          <w:sz w:val="32"/>
          <w:szCs w:val="32"/>
        </w:rPr>
        <w:t>202</w:t>
      </w:r>
      <w:r>
        <w:rPr>
          <w:rFonts w:eastAsia="仿宋_GB2312" w:hint="eastAsia"/>
          <w:bCs/>
          <w:kern w:val="0"/>
          <w:sz w:val="32"/>
          <w:szCs w:val="32"/>
        </w:rPr>
        <w:t>2</w:t>
      </w:r>
      <w:r>
        <w:rPr>
          <w:rFonts w:eastAsia="仿宋_GB2312"/>
          <w:bCs/>
          <w:kern w:val="0"/>
          <w:sz w:val="32"/>
          <w:szCs w:val="32"/>
        </w:rPr>
        <w:t>年单位整体支出绩效目标的金额为</w:t>
      </w:r>
      <w:r>
        <w:rPr>
          <w:rFonts w:eastAsia="仿宋_GB2312" w:hint="eastAsia"/>
          <w:sz w:val="32"/>
          <w:szCs w:val="32"/>
        </w:rPr>
        <w:t>150.88</w:t>
      </w:r>
      <w:r>
        <w:rPr>
          <w:rFonts w:eastAsia="仿宋_GB2312"/>
          <w:bCs/>
          <w:kern w:val="0"/>
          <w:sz w:val="32"/>
          <w:szCs w:val="32"/>
        </w:rPr>
        <w:t>万元，其中，基本支出</w:t>
      </w:r>
      <w:r>
        <w:rPr>
          <w:rFonts w:eastAsia="仿宋_GB2312" w:hint="eastAsia"/>
          <w:sz w:val="32"/>
          <w:szCs w:val="32"/>
        </w:rPr>
        <w:t>141.40</w:t>
      </w:r>
      <w:r>
        <w:rPr>
          <w:rFonts w:eastAsia="仿宋_GB2312"/>
          <w:bCs/>
          <w:kern w:val="0"/>
          <w:sz w:val="32"/>
          <w:szCs w:val="32"/>
        </w:rPr>
        <w:t>万元，项目支出</w:t>
      </w:r>
      <w:r>
        <w:rPr>
          <w:rFonts w:eastAsia="仿宋_GB2312" w:hint="eastAsia"/>
          <w:sz w:val="32"/>
          <w:szCs w:val="32"/>
        </w:rPr>
        <w:t>9.48</w:t>
      </w:r>
      <w:r>
        <w:rPr>
          <w:rFonts w:eastAsia="仿宋_GB2312"/>
          <w:bCs/>
          <w:kern w:val="0"/>
          <w:sz w:val="32"/>
          <w:szCs w:val="32"/>
        </w:rPr>
        <w:t>万元，具体绩效目标详见报表。</w:t>
      </w:r>
    </w:p>
    <w:p w:rsidR="00890729" w:rsidRDefault="0089062C">
      <w:pPr>
        <w:widowControl/>
        <w:spacing w:line="600" w:lineRule="exact"/>
        <w:ind w:firstLine="660"/>
        <w:rPr>
          <w:rFonts w:eastAsia="黑体"/>
          <w:sz w:val="32"/>
          <w:szCs w:val="32"/>
        </w:rPr>
      </w:pPr>
      <w:r>
        <w:rPr>
          <w:rFonts w:eastAsia="黑体" w:hint="eastAsia"/>
          <w:sz w:val="32"/>
          <w:szCs w:val="32"/>
        </w:rPr>
        <w:t>七</w:t>
      </w:r>
      <w:r w:rsidR="00562534">
        <w:rPr>
          <w:rFonts w:eastAsia="黑体"/>
          <w:sz w:val="32"/>
          <w:szCs w:val="32"/>
        </w:rPr>
        <w:t>、名词解释</w:t>
      </w:r>
    </w:p>
    <w:p w:rsidR="00890729" w:rsidRDefault="00562534">
      <w:pPr>
        <w:widowControl/>
        <w:spacing w:line="600" w:lineRule="exact"/>
        <w:ind w:firstLine="660"/>
        <w:rPr>
          <w:rFonts w:eastAsia="仿宋_GB2312"/>
          <w:sz w:val="32"/>
          <w:szCs w:val="32"/>
        </w:rPr>
      </w:pPr>
      <w:r>
        <w:rPr>
          <w:rFonts w:eastAsia="仿宋_GB2312"/>
          <w:sz w:val="32"/>
          <w:szCs w:val="32"/>
        </w:rPr>
        <w:t>1</w:t>
      </w:r>
      <w:r>
        <w:rPr>
          <w:rFonts w:eastAsia="仿宋_GB2312"/>
          <w:sz w:val="32"/>
          <w:szCs w:val="32"/>
        </w:rPr>
        <w:t>、机关运行经费：是指各</w:t>
      </w:r>
      <w:r>
        <w:rPr>
          <w:rFonts w:eastAsia="仿宋_GB2312" w:hint="eastAsia"/>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rsidR="00890729" w:rsidRDefault="00562534">
      <w:pPr>
        <w:widowControl/>
        <w:spacing w:line="600" w:lineRule="exact"/>
        <w:ind w:firstLine="660"/>
        <w:rPr>
          <w:rFonts w:eastAsia="仿宋_GB2312"/>
          <w:sz w:val="32"/>
          <w:szCs w:val="32"/>
        </w:rPr>
      </w:pPr>
      <w:r>
        <w:rPr>
          <w:rFonts w:eastAsia="仿宋_GB2312"/>
          <w:sz w:val="32"/>
          <w:szCs w:val="32"/>
        </w:rPr>
        <w:t>2</w:t>
      </w:r>
      <w:r>
        <w:rPr>
          <w:rFonts w:eastAsia="仿宋_GB2312"/>
          <w:sz w:val="32"/>
          <w:szCs w:val="32"/>
        </w:rPr>
        <w:t>、</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经费：纳入省（市</w:t>
      </w:r>
      <w:r>
        <w:rPr>
          <w:rFonts w:eastAsia="仿宋_GB2312"/>
          <w:sz w:val="32"/>
          <w:szCs w:val="32"/>
        </w:rPr>
        <w:t>/</w:t>
      </w:r>
      <w:r>
        <w:rPr>
          <w:rFonts w:eastAsia="仿宋_GB2312"/>
          <w:sz w:val="32"/>
          <w:szCs w:val="32"/>
        </w:rPr>
        <w:t>县）财政预算管理的</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w:t>
      </w:r>
      <w:r>
        <w:rPr>
          <w:rFonts w:eastAsia="仿宋_GB2312"/>
          <w:sz w:val="32"/>
          <w:szCs w:val="32"/>
        </w:rPr>
        <w:t>务出国（境）的国际旅费、国外城市间交通费、住宿费、伙食费、培训费、公杂费等等支出。</w:t>
      </w:r>
    </w:p>
    <w:p w:rsidR="00890729" w:rsidRDefault="00890729">
      <w:pPr>
        <w:widowControl/>
        <w:spacing w:line="600" w:lineRule="exact"/>
        <w:jc w:val="left"/>
        <w:rPr>
          <w:rFonts w:eastAsia="黑体"/>
          <w:sz w:val="32"/>
          <w:szCs w:val="32"/>
        </w:rPr>
      </w:pPr>
    </w:p>
    <w:p w:rsidR="00890729" w:rsidRDefault="00890729">
      <w:pPr>
        <w:widowControl/>
        <w:spacing w:line="600" w:lineRule="exact"/>
        <w:jc w:val="left"/>
        <w:rPr>
          <w:rFonts w:eastAsia="黑体"/>
          <w:sz w:val="32"/>
          <w:szCs w:val="32"/>
        </w:rPr>
      </w:pPr>
    </w:p>
    <w:p w:rsidR="00890729" w:rsidRDefault="00890729">
      <w:pPr>
        <w:spacing w:line="600" w:lineRule="exact"/>
        <w:rPr>
          <w:rFonts w:eastAsia="黑体"/>
          <w:sz w:val="32"/>
          <w:szCs w:val="32"/>
        </w:rPr>
      </w:pPr>
    </w:p>
    <w:p w:rsidR="00890729" w:rsidRDefault="00890729">
      <w:pPr>
        <w:widowControl/>
        <w:spacing w:line="600" w:lineRule="exact"/>
        <w:jc w:val="left"/>
        <w:rPr>
          <w:rFonts w:eastAsia="黑体"/>
          <w:sz w:val="32"/>
          <w:szCs w:val="32"/>
        </w:rPr>
      </w:pPr>
    </w:p>
    <w:p w:rsidR="00890729" w:rsidRDefault="00890729">
      <w:pPr>
        <w:widowControl/>
        <w:spacing w:line="600" w:lineRule="exact"/>
        <w:jc w:val="left"/>
        <w:rPr>
          <w:rFonts w:eastAsia="黑体"/>
          <w:sz w:val="32"/>
          <w:szCs w:val="32"/>
        </w:rPr>
      </w:pPr>
    </w:p>
    <w:p w:rsidR="00890729" w:rsidRDefault="00890729">
      <w:pPr>
        <w:widowControl/>
        <w:spacing w:line="600" w:lineRule="exact"/>
        <w:jc w:val="left"/>
        <w:rPr>
          <w:rFonts w:eastAsia="黑体"/>
          <w:sz w:val="32"/>
          <w:szCs w:val="32"/>
        </w:rPr>
      </w:pPr>
    </w:p>
    <w:p w:rsidR="00890729" w:rsidRDefault="00890729" w:rsidP="0089062C">
      <w:pPr>
        <w:pStyle w:val="2"/>
        <w:ind w:left="560" w:firstLine="640"/>
        <w:rPr>
          <w:rFonts w:eastAsia="黑体"/>
          <w:sz w:val="32"/>
          <w:szCs w:val="32"/>
        </w:rPr>
      </w:pPr>
    </w:p>
    <w:p w:rsidR="00890729" w:rsidRDefault="00890729" w:rsidP="0089062C">
      <w:pPr>
        <w:pStyle w:val="2"/>
        <w:ind w:left="560" w:firstLine="640"/>
        <w:rPr>
          <w:rFonts w:eastAsia="黑体"/>
          <w:sz w:val="32"/>
          <w:szCs w:val="32"/>
        </w:rPr>
      </w:pPr>
    </w:p>
    <w:p w:rsidR="00890729" w:rsidRDefault="00890729" w:rsidP="0089062C">
      <w:pPr>
        <w:pStyle w:val="2"/>
        <w:ind w:left="560" w:firstLine="640"/>
        <w:rPr>
          <w:rFonts w:eastAsia="黑体"/>
          <w:sz w:val="32"/>
          <w:szCs w:val="32"/>
        </w:rPr>
      </w:pPr>
    </w:p>
    <w:p w:rsidR="00890729" w:rsidRDefault="00890729">
      <w:pPr>
        <w:widowControl/>
        <w:spacing w:line="600" w:lineRule="exact"/>
        <w:jc w:val="left"/>
        <w:rPr>
          <w:rFonts w:eastAsia="黑体"/>
          <w:sz w:val="32"/>
          <w:szCs w:val="32"/>
        </w:rPr>
      </w:pPr>
    </w:p>
    <w:p w:rsidR="00890729" w:rsidRDefault="00890729">
      <w:pPr>
        <w:widowControl/>
        <w:spacing w:line="600" w:lineRule="exact"/>
        <w:jc w:val="left"/>
        <w:rPr>
          <w:rFonts w:eastAsia="黑体"/>
          <w:sz w:val="32"/>
          <w:szCs w:val="32"/>
        </w:rPr>
      </w:pPr>
    </w:p>
    <w:p w:rsidR="00890729" w:rsidRDefault="00562534">
      <w:pPr>
        <w:widowControl/>
        <w:numPr>
          <w:ilvl w:val="0"/>
          <w:numId w:val="2"/>
        </w:numPr>
        <w:spacing w:line="600" w:lineRule="exact"/>
        <w:ind w:firstLineChars="200" w:firstLine="720"/>
        <w:jc w:val="center"/>
        <w:rPr>
          <w:rFonts w:eastAsia="方正小标宋_GBK"/>
          <w:bCs/>
          <w:kern w:val="0"/>
          <w:sz w:val="36"/>
          <w:szCs w:val="36"/>
        </w:rPr>
      </w:pPr>
      <w:r>
        <w:rPr>
          <w:rFonts w:eastAsia="方正小标宋_GBK"/>
          <w:bCs/>
          <w:kern w:val="0"/>
          <w:sz w:val="36"/>
          <w:szCs w:val="36"/>
        </w:rPr>
        <w:t>202</w:t>
      </w:r>
      <w:r>
        <w:rPr>
          <w:rFonts w:eastAsia="方正小标宋_GBK" w:hint="eastAsia"/>
          <w:bCs/>
          <w:kern w:val="0"/>
          <w:sz w:val="36"/>
          <w:szCs w:val="36"/>
        </w:rPr>
        <w:t>2</w:t>
      </w:r>
      <w:r>
        <w:rPr>
          <w:rFonts w:eastAsia="方正小标宋_GBK"/>
          <w:bCs/>
          <w:kern w:val="0"/>
          <w:sz w:val="36"/>
          <w:szCs w:val="36"/>
        </w:rPr>
        <w:t>年单位预算表</w:t>
      </w:r>
    </w:p>
    <w:p w:rsidR="00890729" w:rsidRDefault="00890729">
      <w:pPr>
        <w:widowControl/>
        <w:spacing w:line="600" w:lineRule="exact"/>
        <w:rPr>
          <w:rFonts w:eastAsia="方正小标宋_GBK"/>
          <w:bCs/>
          <w:kern w:val="0"/>
          <w:sz w:val="36"/>
          <w:szCs w:val="36"/>
        </w:rPr>
      </w:pPr>
    </w:p>
    <w:p w:rsidR="00890729" w:rsidRDefault="00890729">
      <w:pPr>
        <w:widowControl/>
        <w:spacing w:line="600" w:lineRule="exact"/>
        <w:rPr>
          <w:rFonts w:eastAsia="方正小标宋_GBK"/>
          <w:bCs/>
          <w:kern w:val="0"/>
          <w:sz w:val="36"/>
          <w:szCs w:val="36"/>
        </w:rPr>
      </w:pPr>
    </w:p>
    <w:p w:rsidR="00890729" w:rsidRDefault="00562534">
      <w:pPr>
        <w:widowControl/>
        <w:spacing w:line="600" w:lineRule="exact"/>
        <w:ind w:firstLineChars="200" w:firstLine="720"/>
        <w:jc w:val="center"/>
        <w:rPr>
          <w:rFonts w:eastAsia="方正小标宋_GBK"/>
          <w:bCs/>
          <w:kern w:val="0"/>
          <w:sz w:val="36"/>
          <w:szCs w:val="36"/>
        </w:rPr>
      </w:pPr>
      <w:r>
        <w:rPr>
          <w:rFonts w:eastAsia="方正小标宋_GBK" w:hint="eastAsia"/>
          <w:bCs/>
          <w:kern w:val="0"/>
          <w:sz w:val="36"/>
          <w:szCs w:val="36"/>
        </w:rPr>
        <w:t>（见附件）</w:t>
      </w:r>
    </w:p>
    <w:sectPr w:rsidR="00890729" w:rsidSect="008907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534" w:rsidRDefault="00562534" w:rsidP="0089062C">
      <w:r>
        <w:separator/>
      </w:r>
    </w:p>
  </w:endnote>
  <w:endnote w:type="continuationSeparator" w:id="1">
    <w:p w:rsidR="00562534" w:rsidRDefault="00562534" w:rsidP="008906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534" w:rsidRDefault="00562534" w:rsidP="0089062C">
      <w:r>
        <w:separator/>
      </w:r>
    </w:p>
  </w:footnote>
  <w:footnote w:type="continuationSeparator" w:id="1">
    <w:p w:rsidR="00562534" w:rsidRDefault="00562534" w:rsidP="008906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F24CA0"/>
    <w:multiLevelType w:val="singleLevel"/>
    <w:tmpl w:val="BCF24CA0"/>
    <w:lvl w:ilvl="0">
      <w:start w:val="2"/>
      <w:numFmt w:val="chineseCounting"/>
      <w:suff w:val="space"/>
      <w:lvlText w:val="第%1部分"/>
      <w:lvlJc w:val="left"/>
      <w:rPr>
        <w:rFonts w:hint="eastAsia"/>
      </w:rPr>
    </w:lvl>
  </w:abstractNum>
  <w:abstractNum w:abstractNumId="1">
    <w:nsid w:val="F85E717B"/>
    <w:multiLevelType w:val="singleLevel"/>
    <w:tmpl w:val="F85E717B"/>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8532A52"/>
    <w:rsid w:val="00562534"/>
    <w:rsid w:val="0089062C"/>
    <w:rsid w:val="00890729"/>
    <w:rsid w:val="28532A52"/>
    <w:rsid w:val="33D970EB"/>
    <w:rsid w:val="403C132F"/>
    <w:rsid w:val="45F574E3"/>
    <w:rsid w:val="4A6B7AF0"/>
    <w:rsid w:val="78AC1BF3"/>
    <w:rsid w:val="7B786709"/>
    <w:rsid w:val="7BD0451F"/>
    <w:rsid w:val="7E1F26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890729"/>
    <w:pPr>
      <w:widowControl w:val="0"/>
      <w:jc w:val="both"/>
    </w:pPr>
    <w:rPr>
      <w:rFonts w:ascii="Times New Roman" w:eastAsia="宋体"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890729"/>
    <w:pPr>
      <w:ind w:firstLineChars="200" w:firstLine="420"/>
    </w:pPr>
  </w:style>
  <w:style w:type="paragraph" w:styleId="a3">
    <w:name w:val="Body Text Indent"/>
    <w:basedOn w:val="a"/>
    <w:qFormat/>
    <w:rsid w:val="00890729"/>
    <w:pPr>
      <w:spacing w:after="120"/>
      <w:ind w:leftChars="200" w:left="420"/>
    </w:pPr>
  </w:style>
  <w:style w:type="paragraph" w:styleId="a4">
    <w:name w:val="List Paragraph"/>
    <w:basedOn w:val="a"/>
    <w:uiPriority w:val="34"/>
    <w:qFormat/>
    <w:rsid w:val="00890729"/>
    <w:pPr>
      <w:ind w:firstLineChars="200" w:firstLine="420"/>
    </w:pPr>
  </w:style>
  <w:style w:type="paragraph" w:styleId="a5">
    <w:name w:val="header"/>
    <w:basedOn w:val="a"/>
    <w:link w:val="Char"/>
    <w:rsid w:val="008906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9062C"/>
    <w:rPr>
      <w:rFonts w:ascii="Times New Roman" w:eastAsia="宋体" w:hAnsi="Times New Roman" w:cs="Times New Roman"/>
      <w:kern w:val="2"/>
      <w:sz w:val="18"/>
      <w:szCs w:val="18"/>
    </w:rPr>
  </w:style>
  <w:style w:type="paragraph" w:styleId="a6">
    <w:name w:val="footer"/>
    <w:basedOn w:val="a"/>
    <w:link w:val="Char0"/>
    <w:rsid w:val="0089062C"/>
    <w:pPr>
      <w:tabs>
        <w:tab w:val="center" w:pos="4153"/>
        <w:tab w:val="right" w:pos="8306"/>
      </w:tabs>
      <w:snapToGrid w:val="0"/>
      <w:jc w:val="left"/>
    </w:pPr>
    <w:rPr>
      <w:sz w:val="18"/>
      <w:szCs w:val="18"/>
    </w:rPr>
  </w:style>
  <w:style w:type="character" w:customStyle="1" w:styleId="Char0">
    <w:name w:val="页脚 Char"/>
    <w:basedOn w:val="a0"/>
    <w:link w:val="a6"/>
    <w:rsid w:val="0089062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2114084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374</Words>
  <Characters>2133</Characters>
  <Application>Microsoft Office Word</Application>
  <DocSecurity>0</DocSecurity>
  <Lines>17</Lines>
  <Paragraphs>5</Paragraphs>
  <ScaleCrop>false</ScaleCrop>
  <Company>China</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周铮</dc:creator>
  <cp:lastModifiedBy>陈建华</cp:lastModifiedBy>
  <cp:revision>2</cp:revision>
  <dcterms:created xsi:type="dcterms:W3CDTF">2023-09-25T07:11:00Z</dcterms:created>
  <dcterms:modified xsi:type="dcterms:W3CDTF">2023-09-25T07:11:00Z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78D67872EF4F44EE863F96B1CEFE7E22</vt:lpwstr>
  </property>
</Properties>
</file>