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2C3A" w:rsidRDefault="000C2C3A">
      <w:pPr>
        <w:pStyle w:val="Default"/>
        <w:jc w:val="center"/>
        <w:rPr>
          <w:sz w:val="56"/>
          <w:szCs w:val="56"/>
        </w:rPr>
      </w:pPr>
    </w:p>
    <w:p w:rsidR="000C2C3A" w:rsidRDefault="000C2C3A">
      <w:pPr>
        <w:pStyle w:val="Default"/>
        <w:jc w:val="center"/>
        <w:rPr>
          <w:sz w:val="56"/>
          <w:szCs w:val="56"/>
        </w:rPr>
      </w:pPr>
    </w:p>
    <w:p w:rsidR="000C2C3A" w:rsidRDefault="000C2C3A">
      <w:pPr>
        <w:pStyle w:val="Default"/>
        <w:jc w:val="center"/>
        <w:rPr>
          <w:sz w:val="84"/>
          <w:szCs w:val="84"/>
        </w:rPr>
      </w:pPr>
    </w:p>
    <w:p w:rsidR="000C2C3A" w:rsidRDefault="000C2C3A">
      <w:pPr>
        <w:pStyle w:val="Default"/>
        <w:jc w:val="center"/>
        <w:rPr>
          <w:sz w:val="84"/>
          <w:szCs w:val="84"/>
        </w:rPr>
      </w:pPr>
    </w:p>
    <w:p w:rsidR="000C2C3A" w:rsidRDefault="00657DFB">
      <w:pPr>
        <w:pStyle w:val="Default"/>
        <w:jc w:val="center"/>
        <w:rPr>
          <w:sz w:val="84"/>
          <w:szCs w:val="84"/>
        </w:rPr>
      </w:pPr>
      <w:r>
        <w:rPr>
          <w:rFonts w:hint="eastAsia"/>
          <w:sz w:val="84"/>
          <w:szCs w:val="84"/>
        </w:rPr>
        <w:t>2021年度</w:t>
      </w:r>
    </w:p>
    <w:p w:rsidR="000C2C3A" w:rsidRDefault="00657DFB">
      <w:pPr>
        <w:pStyle w:val="Default"/>
        <w:jc w:val="center"/>
        <w:rPr>
          <w:sz w:val="84"/>
          <w:szCs w:val="84"/>
        </w:rPr>
      </w:pPr>
      <w:r>
        <w:rPr>
          <w:rFonts w:hint="eastAsia"/>
          <w:sz w:val="84"/>
          <w:szCs w:val="84"/>
        </w:rPr>
        <w:t>湖南省高速公路交通警察局张家界支队部门决算</w:t>
      </w:r>
    </w:p>
    <w:p w:rsidR="000C2C3A" w:rsidRDefault="000C2C3A">
      <w:pPr>
        <w:pStyle w:val="Default"/>
        <w:jc w:val="center"/>
        <w:rPr>
          <w:sz w:val="56"/>
          <w:szCs w:val="56"/>
        </w:rPr>
      </w:pPr>
    </w:p>
    <w:p w:rsidR="000C2C3A" w:rsidRDefault="000C2C3A">
      <w:pPr>
        <w:pStyle w:val="Default"/>
        <w:jc w:val="center"/>
        <w:rPr>
          <w:sz w:val="56"/>
          <w:szCs w:val="56"/>
        </w:rPr>
      </w:pPr>
    </w:p>
    <w:p w:rsidR="000C2C3A" w:rsidRDefault="000C2C3A">
      <w:pPr>
        <w:pStyle w:val="Default"/>
        <w:jc w:val="center"/>
        <w:rPr>
          <w:sz w:val="56"/>
          <w:szCs w:val="56"/>
        </w:rPr>
      </w:pPr>
    </w:p>
    <w:p w:rsidR="000C2C3A" w:rsidRDefault="000C2C3A">
      <w:pPr>
        <w:pStyle w:val="Default"/>
        <w:jc w:val="center"/>
        <w:rPr>
          <w:sz w:val="56"/>
          <w:szCs w:val="56"/>
        </w:rPr>
      </w:pPr>
    </w:p>
    <w:p w:rsidR="000C2C3A" w:rsidRDefault="000C2C3A">
      <w:pPr>
        <w:pStyle w:val="Default"/>
        <w:jc w:val="center"/>
        <w:rPr>
          <w:sz w:val="32"/>
          <w:szCs w:val="32"/>
        </w:rPr>
      </w:pPr>
    </w:p>
    <w:p w:rsidR="000C2C3A" w:rsidRDefault="000C2C3A">
      <w:pPr>
        <w:pStyle w:val="Default"/>
        <w:jc w:val="center"/>
        <w:rPr>
          <w:sz w:val="32"/>
          <w:szCs w:val="32"/>
        </w:rPr>
      </w:pPr>
    </w:p>
    <w:p w:rsidR="000C2C3A" w:rsidRDefault="000C2C3A">
      <w:pPr>
        <w:pStyle w:val="Default"/>
        <w:jc w:val="center"/>
        <w:rPr>
          <w:sz w:val="32"/>
          <w:szCs w:val="32"/>
        </w:rPr>
      </w:pPr>
    </w:p>
    <w:p w:rsidR="000C2C3A" w:rsidRDefault="000C2C3A">
      <w:pPr>
        <w:pStyle w:val="Default"/>
        <w:jc w:val="center"/>
        <w:rPr>
          <w:sz w:val="32"/>
          <w:szCs w:val="32"/>
        </w:rPr>
      </w:pPr>
    </w:p>
    <w:p w:rsidR="000C2C3A" w:rsidRDefault="000C2C3A">
      <w:pPr>
        <w:pStyle w:val="Default"/>
        <w:spacing w:line="500" w:lineRule="exact"/>
        <w:jc w:val="both"/>
        <w:rPr>
          <w:b/>
          <w:sz w:val="36"/>
          <w:szCs w:val="28"/>
        </w:rPr>
      </w:pPr>
    </w:p>
    <w:p w:rsidR="000C2C3A" w:rsidRDefault="000C2C3A">
      <w:pPr>
        <w:pStyle w:val="Default"/>
        <w:spacing w:line="500" w:lineRule="exact"/>
        <w:jc w:val="center"/>
        <w:rPr>
          <w:b/>
          <w:sz w:val="36"/>
          <w:szCs w:val="28"/>
        </w:rPr>
      </w:pPr>
    </w:p>
    <w:p w:rsidR="000C2C3A" w:rsidRDefault="00657DFB">
      <w:pPr>
        <w:pStyle w:val="Default"/>
        <w:spacing w:line="500" w:lineRule="exact"/>
        <w:jc w:val="center"/>
        <w:rPr>
          <w:b/>
          <w:sz w:val="36"/>
          <w:szCs w:val="28"/>
        </w:rPr>
      </w:pPr>
      <w:r>
        <w:rPr>
          <w:rFonts w:hint="eastAsia"/>
          <w:b/>
          <w:sz w:val="36"/>
          <w:szCs w:val="28"/>
        </w:rPr>
        <w:lastRenderedPageBreak/>
        <w:t>目录</w:t>
      </w:r>
    </w:p>
    <w:p w:rsidR="000C2C3A" w:rsidRDefault="00657DFB">
      <w:pPr>
        <w:pStyle w:val="Default"/>
        <w:spacing w:line="500" w:lineRule="exact"/>
        <w:rPr>
          <w:rFonts w:ascii="仿宋_GB2312" w:hAnsi="仿宋_GB2312" w:cs="仿宋_GB2312"/>
          <w:b/>
          <w:sz w:val="28"/>
          <w:szCs w:val="28"/>
        </w:rPr>
      </w:pPr>
      <w:r>
        <w:rPr>
          <w:rFonts w:hint="eastAsia"/>
          <w:b/>
          <w:sz w:val="28"/>
          <w:szCs w:val="28"/>
        </w:rPr>
        <w:t>第一部分高警局张家界支队单位概况</w:t>
      </w:r>
    </w:p>
    <w:p w:rsidR="000C2C3A" w:rsidRDefault="00657DFB">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一、部门职责</w:t>
      </w:r>
    </w:p>
    <w:p w:rsidR="000C2C3A" w:rsidRDefault="00657DFB">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二、机构设置</w:t>
      </w:r>
    </w:p>
    <w:p w:rsidR="000C2C3A" w:rsidRDefault="00657DFB">
      <w:pPr>
        <w:pStyle w:val="Default"/>
        <w:spacing w:line="500" w:lineRule="exact"/>
        <w:rPr>
          <w:rFonts w:ascii="仿宋_GB2312" w:hAnsi="仿宋_GB2312" w:cs="仿宋_GB2312"/>
          <w:b/>
          <w:sz w:val="28"/>
          <w:szCs w:val="28"/>
        </w:rPr>
      </w:pPr>
      <w:r>
        <w:rPr>
          <w:rFonts w:hAnsi="仿宋_GB2312" w:hint="eastAsia"/>
          <w:b/>
          <w:sz w:val="28"/>
          <w:szCs w:val="28"/>
        </w:rPr>
        <w:t>第二部分</w:t>
      </w:r>
      <w:r>
        <w:rPr>
          <w:rFonts w:hAnsi="仿宋_GB2312"/>
          <w:b/>
          <w:sz w:val="28"/>
          <w:szCs w:val="28"/>
        </w:rPr>
        <w:t>20</w:t>
      </w:r>
      <w:r>
        <w:rPr>
          <w:rFonts w:hAnsi="仿宋_GB2312" w:hint="eastAsia"/>
          <w:b/>
          <w:sz w:val="28"/>
          <w:szCs w:val="28"/>
        </w:rPr>
        <w:t>21年度部门决算表</w:t>
      </w:r>
    </w:p>
    <w:p w:rsidR="000C2C3A" w:rsidRDefault="00657DFB">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一、收入支出决算总表</w:t>
      </w:r>
    </w:p>
    <w:p w:rsidR="000C2C3A" w:rsidRDefault="00657DFB">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二、收入决算表</w:t>
      </w:r>
    </w:p>
    <w:p w:rsidR="000C2C3A" w:rsidRDefault="00657DFB">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三、支出决算表</w:t>
      </w:r>
    </w:p>
    <w:p w:rsidR="000C2C3A" w:rsidRDefault="00657DFB">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四、财政拨款收入支出决算总表</w:t>
      </w:r>
    </w:p>
    <w:p w:rsidR="000C2C3A" w:rsidRDefault="00657DFB">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五、一般公共预算财政拨款支出决算表</w:t>
      </w:r>
    </w:p>
    <w:p w:rsidR="000C2C3A" w:rsidRDefault="00657DFB">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六、一般公共预算财政拨款基本支出决算</w:t>
      </w:r>
      <w:r>
        <w:rPr>
          <w:rFonts w:asciiTheme="minorEastAsia" w:eastAsiaTheme="minorEastAsia" w:hAnsiTheme="minorEastAsia" w:cs="仿宋_GB2312" w:hint="eastAsia"/>
          <w:sz w:val="28"/>
          <w:szCs w:val="28"/>
        </w:rPr>
        <w:t>明细</w:t>
      </w:r>
      <w:r>
        <w:rPr>
          <w:rFonts w:asciiTheme="minorEastAsia" w:eastAsiaTheme="minorEastAsia" w:hAnsiTheme="minorEastAsia" w:cs="仿宋_GB2312"/>
          <w:sz w:val="28"/>
          <w:szCs w:val="28"/>
        </w:rPr>
        <w:t>表</w:t>
      </w:r>
    </w:p>
    <w:p w:rsidR="000C2C3A" w:rsidRDefault="00657DFB">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七、一般公共预算财政拨款“三公”经费支出决算表</w:t>
      </w:r>
    </w:p>
    <w:p w:rsidR="000C2C3A" w:rsidRDefault="00657DFB">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八、政府性基金预算财政拨款收入支出决算表</w:t>
      </w:r>
    </w:p>
    <w:p w:rsidR="000C2C3A" w:rsidRDefault="00657DFB">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hint="eastAsia"/>
          <w:sz w:val="28"/>
          <w:szCs w:val="28"/>
        </w:rPr>
        <w:t>九、国有资本经营预算财政拨款支出决算表</w:t>
      </w:r>
    </w:p>
    <w:p w:rsidR="000C2C3A" w:rsidRDefault="00657DFB">
      <w:pPr>
        <w:pStyle w:val="Default"/>
        <w:spacing w:line="500" w:lineRule="exact"/>
        <w:rPr>
          <w:rFonts w:ascii="仿宋_GB2312" w:hAnsi="仿宋_GB2312" w:cs="仿宋_GB2312"/>
          <w:b/>
          <w:sz w:val="28"/>
          <w:szCs w:val="28"/>
        </w:rPr>
      </w:pPr>
      <w:r>
        <w:rPr>
          <w:rFonts w:hAnsi="仿宋_GB2312" w:hint="eastAsia"/>
          <w:b/>
          <w:sz w:val="28"/>
          <w:szCs w:val="28"/>
        </w:rPr>
        <w:t>第三部分</w:t>
      </w:r>
      <w:r>
        <w:rPr>
          <w:rFonts w:hAnsi="仿宋_GB2312"/>
          <w:b/>
          <w:sz w:val="28"/>
          <w:szCs w:val="28"/>
        </w:rPr>
        <w:t>20</w:t>
      </w:r>
      <w:r>
        <w:rPr>
          <w:rFonts w:hAnsi="仿宋_GB2312" w:hint="eastAsia"/>
          <w:b/>
          <w:sz w:val="28"/>
          <w:szCs w:val="28"/>
        </w:rPr>
        <w:t>21年度部门决算情况说明</w:t>
      </w:r>
    </w:p>
    <w:p w:rsidR="000C2C3A" w:rsidRDefault="00657DFB">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一、收入支出决算总体情况说明</w:t>
      </w:r>
    </w:p>
    <w:p w:rsidR="000C2C3A" w:rsidRDefault="00657DFB">
      <w:pPr>
        <w:spacing w:line="500" w:lineRule="exact"/>
        <w:ind w:firstLineChars="250" w:firstLine="700"/>
        <w:jc w:val="left"/>
        <w:rPr>
          <w:rFonts w:ascii="仿宋_GB2312" w:hAnsi="仿宋_GB2312" w:cs="仿宋_GB2312"/>
          <w:sz w:val="28"/>
          <w:szCs w:val="28"/>
        </w:rPr>
      </w:pPr>
      <w:r>
        <w:rPr>
          <w:rFonts w:ascii="仿宋_GB2312" w:hAnsi="仿宋_GB2312" w:cs="仿宋_GB2312"/>
          <w:sz w:val="28"/>
          <w:szCs w:val="28"/>
        </w:rPr>
        <w:t>二、收入决算情况说明</w:t>
      </w:r>
    </w:p>
    <w:p w:rsidR="000C2C3A" w:rsidRDefault="00657DFB">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rsidR="000C2C3A" w:rsidRDefault="00657DFB">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rsidR="000C2C3A" w:rsidRDefault="00657DFB">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rsidR="000C2C3A" w:rsidRDefault="00657DFB">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rsidR="000C2C3A" w:rsidRDefault="00657DFB">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w:t>
      </w:r>
      <w:r>
        <w:rPr>
          <w:rFonts w:ascii="仿宋_GB2312" w:hAnsi="仿宋_GB2312" w:cs="仿宋_GB2312" w:hint="eastAsia"/>
          <w:color w:val="000000"/>
          <w:kern w:val="0"/>
          <w:sz w:val="28"/>
          <w:szCs w:val="28"/>
        </w:rPr>
        <w:t>“</w:t>
      </w:r>
      <w:r>
        <w:rPr>
          <w:rFonts w:ascii="仿宋_GB2312" w:hAnsi="仿宋_GB2312" w:cs="仿宋_GB2312"/>
          <w:color w:val="000000"/>
          <w:kern w:val="0"/>
          <w:sz w:val="28"/>
          <w:szCs w:val="28"/>
        </w:rPr>
        <w:t>三公</w:t>
      </w:r>
      <w:r>
        <w:rPr>
          <w:rFonts w:ascii="仿宋_GB2312" w:hAnsi="仿宋_GB2312" w:cs="仿宋_GB2312" w:hint="eastAsia"/>
          <w:color w:val="000000"/>
          <w:kern w:val="0"/>
          <w:sz w:val="28"/>
          <w:szCs w:val="28"/>
        </w:rPr>
        <w:t>”</w:t>
      </w:r>
      <w:r>
        <w:rPr>
          <w:rFonts w:ascii="仿宋_GB2312" w:hAnsi="仿宋_GB2312" w:cs="仿宋_GB2312"/>
          <w:color w:val="000000"/>
          <w:kern w:val="0"/>
          <w:sz w:val="28"/>
          <w:szCs w:val="28"/>
        </w:rPr>
        <w:t>经费支出决算情况说明</w:t>
      </w:r>
    </w:p>
    <w:p w:rsidR="000C2C3A" w:rsidRDefault="00657DFB">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八</w:t>
      </w:r>
      <w:r>
        <w:rPr>
          <w:rFonts w:ascii="仿宋_GB2312" w:hAnsi="仿宋_GB2312" w:cs="仿宋_GB2312"/>
          <w:color w:val="000000"/>
          <w:kern w:val="0"/>
          <w:sz w:val="28"/>
          <w:szCs w:val="28"/>
        </w:rPr>
        <w:t>、</w:t>
      </w:r>
      <w:r>
        <w:rPr>
          <w:rFonts w:ascii="仿宋_GB2312" w:hAnsi="仿宋_GB2312" w:cs="仿宋_GB2312" w:hint="eastAsia"/>
          <w:color w:val="000000"/>
          <w:kern w:val="0"/>
          <w:sz w:val="28"/>
          <w:szCs w:val="28"/>
        </w:rPr>
        <w:t>政府性基金预算收入支出决算情况</w:t>
      </w:r>
    </w:p>
    <w:p w:rsidR="000C2C3A" w:rsidRDefault="00657DFB">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九</w:t>
      </w:r>
      <w:r>
        <w:rPr>
          <w:rFonts w:ascii="仿宋_GB2312" w:hAnsi="仿宋_GB2312" w:cs="仿宋_GB2312"/>
          <w:color w:val="000000"/>
          <w:kern w:val="0"/>
          <w:sz w:val="28"/>
          <w:szCs w:val="28"/>
        </w:rPr>
        <w:t>、</w:t>
      </w:r>
      <w:r>
        <w:rPr>
          <w:rFonts w:ascii="仿宋_GB2312" w:hAnsi="仿宋_GB2312" w:cs="仿宋_GB2312" w:hint="eastAsia"/>
          <w:color w:val="000000"/>
          <w:kern w:val="0"/>
          <w:sz w:val="28"/>
          <w:szCs w:val="28"/>
        </w:rPr>
        <w:t>机关运行经费支出说明</w:t>
      </w:r>
    </w:p>
    <w:p w:rsidR="000C2C3A" w:rsidRDefault="00657DFB">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十、一般性支出情况说明</w:t>
      </w:r>
    </w:p>
    <w:p w:rsidR="000C2C3A" w:rsidRDefault="00657DFB">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十一、政府采购支出说明</w:t>
      </w:r>
    </w:p>
    <w:p w:rsidR="000C2C3A" w:rsidRDefault="00657DFB">
      <w:pPr>
        <w:pStyle w:val="Default"/>
        <w:spacing w:line="500" w:lineRule="exact"/>
        <w:ind w:firstLineChars="250" w:firstLine="700"/>
        <w:rPr>
          <w:rFonts w:ascii="仿宋_GB2312" w:eastAsiaTheme="minorEastAsia" w:hAnsi="仿宋_GB2312" w:cs="仿宋_GB2312"/>
          <w:sz w:val="28"/>
          <w:szCs w:val="28"/>
        </w:rPr>
      </w:pPr>
      <w:r>
        <w:rPr>
          <w:rFonts w:ascii="仿宋_GB2312" w:eastAsiaTheme="minorEastAsia" w:hAnsi="仿宋_GB2312" w:cs="仿宋_GB2312" w:hint="eastAsia"/>
          <w:sz w:val="28"/>
          <w:szCs w:val="28"/>
        </w:rPr>
        <w:t>十二、国有资产占用情况说明</w:t>
      </w:r>
    </w:p>
    <w:p w:rsidR="000C2C3A" w:rsidRDefault="00657DFB">
      <w:pPr>
        <w:pStyle w:val="Default"/>
        <w:spacing w:line="500" w:lineRule="exact"/>
        <w:ind w:firstLineChars="250" w:firstLine="700"/>
        <w:rPr>
          <w:rFonts w:ascii="仿宋_GB2312" w:eastAsiaTheme="minorEastAsia" w:hAnsi="仿宋_GB2312" w:cs="仿宋_GB2312"/>
          <w:sz w:val="28"/>
          <w:szCs w:val="28"/>
        </w:rPr>
      </w:pPr>
      <w:r>
        <w:rPr>
          <w:rFonts w:ascii="仿宋_GB2312" w:eastAsiaTheme="minorEastAsia" w:hAnsi="仿宋_GB2312" w:cs="仿宋_GB2312" w:hint="eastAsia"/>
          <w:sz w:val="28"/>
          <w:szCs w:val="28"/>
        </w:rPr>
        <w:t>十三、</w:t>
      </w:r>
      <w:r>
        <w:rPr>
          <w:rFonts w:asciiTheme="minorEastAsia" w:eastAsiaTheme="minorEastAsia" w:hAnsiTheme="minorEastAsia" w:cs="仿宋_GB2312" w:hint="eastAsia"/>
          <w:sz w:val="28"/>
          <w:szCs w:val="28"/>
        </w:rPr>
        <w:t>2021年</w:t>
      </w:r>
      <w:r>
        <w:rPr>
          <w:rFonts w:ascii="仿宋_GB2312" w:eastAsiaTheme="minorEastAsia" w:hAnsi="仿宋_GB2312" w:cs="仿宋_GB2312" w:hint="eastAsia"/>
          <w:sz w:val="28"/>
          <w:szCs w:val="28"/>
        </w:rPr>
        <w:t>度预算绩效情况说明</w:t>
      </w:r>
    </w:p>
    <w:p w:rsidR="000C2C3A" w:rsidRDefault="00657DFB">
      <w:pPr>
        <w:autoSpaceDE w:val="0"/>
        <w:autoSpaceDN w:val="0"/>
        <w:adjustRightInd w:val="0"/>
        <w:spacing w:line="500" w:lineRule="exact"/>
        <w:jc w:val="left"/>
        <w:rPr>
          <w:rFonts w:ascii="黑体" w:eastAsia="黑体" w:hAnsi="黑体" w:cs="黑体"/>
          <w:b/>
          <w:color w:val="000000"/>
          <w:kern w:val="0"/>
          <w:sz w:val="28"/>
          <w:szCs w:val="28"/>
        </w:rPr>
      </w:pPr>
      <w:r>
        <w:rPr>
          <w:rFonts w:ascii="黑体" w:eastAsia="黑体" w:hAnsi="黑体" w:cs="黑体"/>
          <w:b/>
          <w:color w:val="000000"/>
          <w:kern w:val="0"/>
          <w:sz w:val="28"/>
          <w:szCs w:val="28"/>
        </w:rPr>
        <w:t>第四部分名词解释</w:t>
      </w:r>
    </w:p>
    <w:p w:rsidR="000C2C3A" w:rsidRDefault="00657DFB">
      <w:pPr>
        <w:autoSpaceDE w:val="0"/>
        <w:autoSpaceDN w:val="0"/>
        <w:adjustRightInd w:val="0"/>
        <w:spacing w:line="500" w:lineRule="exact"/>
        <w:jc w:val="left"/>
        <w:rPr>
          <w:rFonts w:ascii="黑体" w:eastAsia="黑体" w:hAnsi="黑体" w:cs="黑体"/>
          <w:b/>
          <w:color w:val="000000"/>
          <w:kern w:val="0"/>
          <w:sz w:val="28"/>
          <w:szCs w:val="28"/>
        </w:rPr>
      </w:pPr>
      <w:r>
        <w:rPr>
          <w:rFonts w:ascii="黑体" w:eastAsia="黑体" w:hAnsi="黑体" w:cs="黑体" w:hint="eastAsia"/>
          <w:b/>
          <w:color w:val="000000"/>
          <w:kern w:val="0"/>
          <w:sz w:val="28"/>
          <w:szCs w:val="28"/>
        </w:rPr>
        <w:t>第五部分附件</w:t>
      </w:r>
    </w:p>
    <w:p w:rsidR="000C2C3A" w:rsidRDefault="000C2C3A">
      <w:pPr>
        <w:autoSpaceDE w:val="0"/>
        <w:autoSpaceDN w:val="0"/>
        <w:adjustRightInd w:val="0"/>
        <w:spacing w:line="500" w:lineRule="exact"/>
        <w:jc w:val="left"/>
        <w:rPr>
          <w:rFonts w:ascii="黑体" w:eastAsia="黑体" w:hAnsi="黑体" w:cs="黑体"/>
          <w:b/>
          <w:color w:val="000000"/>
          <w:kern w:val="0"/>
          <w:sz w:val="28"/>
          <w:szCs w:val="28"/>
        </w:rPr>
      </w:pPr>
    </w:p>
    <w:p w:rsidR="000C2C3A" w:rsidRDefault="000C2C3A">
      <w:pPr>
        <w:jc w:val="center"/>
        <w:rPr>
          <w:sz w:val="72"/>
          <w:szCs w:val="72"/>
        </w:rPr>
      </w:pPr>
    </w:p>
    <w:p w:rsidR="000C2C3A" w:rsidRDefault="000C2C3A">
      <w:pPr>
        <w:jc w:val="center"/>
        <w:rPr>
          <w:sz w:val="72"/>
          <w:szCs w:val="72"/>
        </w:rPr>
      </w:pPr>
    </w:p>
    <w:p w:rsidR="000C2C3A" w:rsidRDefault="000C2C3A">
      <w:pPr>
        <w:jc w:val="center"/>
        <w:rPr>
          <w:sz w:val="72"/>
          <w:szCs w:val="72"/>
        </w:rPr>
      </w:pPr>
    </w:p>
    <w:p w:rsidR="000C2C3A" w:rsidRDefault="000C2C3A">
      <w:pPr>
        <w:jc w:val="center"/>
        <w:rPr>
          <w:sz w:val="72"/>
          <w:szCs w:val="72"/>
        </w:rPr>
      </w:pPr>
    </w:p>
    <w:p w:rsidR="000C2C3A" w:rsidRDefault="000C2C3A">
      <w:pPr>
        <w:jc w:val="center"/>
        <w:rPr>
          <w:sz w:val="72"/>
          <w:szCs w:val="72"/>
        </w:rPr>
      </w:pPr>
    </w:p>
    <w:p w:rsidR="000C2C3A" w:rsidRDefault="000C2C3A">
      <w:pPr>
        <w:jc w:val="center"/>
        <w:rPr>
          <w:sz w:val="72"/>
          <w:szCs w:val="72"/>
        </w:rPr>
      </w:pPr>
    </w:p>
    <w:p w:rsidR="000C2C3A" w:rsidRDefault="000C2C3A">
      <w:pPr>
        <w:jc w:val="center"/>
        <w:rPr>
          <w:sz w:val="72"/>
          <w:szCs w:val="72"/>
        </w:rPr>
      </w:pPr>
    </w:p>
    <w:p w:rsidR="000C2C3A" w:rsidRDefault="000C2C3A">
      <w:pPr>
        <w:jc w:val="center"/>
        <w:rPr>
          <w:sz w:val="72"/>
          <w:szCs w:val="72"/>
        </w:rPr>
      </w:pPr>
    </w:p>
    <w:p w:rsidR="000C2C3A" w:rsidRDefault="000C2C3A">
      <w:pPr>
        <w:rPr>
          <w:sz w:val="72"/>
          <w:szCs w:val="72"/>
        </w:rPr>
      </w:pPr>
    </w:p>
    <w:p w:rsidR="000C2C3A" w:rsidRDefault="00657DFB">
      <w:pPr>
        <w:pStyle w:val="Default"/>
        <w:jc w:val="center"/>
        <w:rPr>
          <w:sz w:val="84"/>
          <w:szCs w:val="84"/>
        </w:rPr>
      </w:pPr>
      <w:r>
        <w:rPr>
          <w:rFonts w:hint="eastAsia"/>
          <w:sz w:val="84"/>
          <w:szCs w:val="84"/>
        </w:rPr>
        <w:t>第一部分</w:t>
      </w:r>
    </w:p>
    <w:p w:rsidR="000C2C3A" w:rsidRDefault="000C2C3A">
      <w:pPr>
        <w:pStyle w:val="Default"/>
        <w:jc w:val="center"/>
        <w:rPr>
          <w:sz w:val="84"/>
          <w:szCs w:val="84"/>
        </w:rPr>
      </w:pPr>
    </w:p>
    <w:p w:rsidR="000C2C3A" w:rsidRDefault="00657DFB">
      <w:pPr>
        <w:pStyle w:val="Default"/>
        <w:jc w:val="center"/>
        <w:rPr>
          <w:sz w:val="84"/>
          <w:szCs w:val="84"/>
        </w:rPr>
      </w:pPr>
      <w:r>
        <w:rPr>
          <w:rFonts w:hint="eastAsia"/>
          <w:sz w:val="84"/>
          <w:szCs w:val="84"/>
        </w:rPr>
        <w:t>湖南省高速公路交通警察局张家界支队概况</w:t>
      </w:r>
    </w:p>
    <w:p w:rsidR="000C2C3A" w:rsidRDefault="000C2C3A">
      <w:pPr>
        <w:jc w:val="center"/>
        <w:rPr>
          <w:sz w:val="72"/>
          <w:szCs w:val="72"/>
        </w:rPr>
      </w:pPr>
    </w:p>
    <w:p w:rsidR="000C2C3A" w:rsidRDefault="000C2C3A">
      <w:pPr>
        <w:pStyle w:val="a7"/>
        <w:ind w:firstLineChars="0" w:firstLine="0"/>
        <w:jc w:val="left"/>
        <w:rPr>
          <w:rFonts w:ascii="黑体" w:eastAsia="黑体" w:hAnsi="黑体"/>
          <w:sz w:val="32"/>
          <w:szCs w:val="32"/>
        </w:rPr>
      </w:pPr>
    </w:p>
    <w:p w:rsidR="000C2C3A" w:rsidRDefault="00657DFB">
      <w:pPr>
        <w:pStyle w:val="a7"/>
        <w:numPr>
          <w:ilvl w:val="0"/>
          <w:numId w:val="1"/>
        </w:numPr>
        <w:ind w:firstLineChars="0"/>
        <w:jc w:val="left"/>
        <w:rPr>
          <w:rFonts w:ascii="黑体" w:eastAsia="黑体" w:hAnsi="黑体"/>
          <w:sz w:val="32"/>
          <w:szCs w:val="32"/>
        </w:rPr>
      </w:pPr>
      <w:r>
        <w:rPr>
          <w:rFonts w:ascii="黑体" w:eastAsia="黑体" w:hAnsi="黑体"/>
          <w:sz w:val="32"/>
          <w:szCs w:val="32"/>
        </w:rPr>
        <w:lastRenderedPageBreak/>
        <w:t>部门职责</w:t>
      </w:r>
    </w:p>
    <w:p w:rsidR="000C2C3A" w:rsidRDefault="00657DFB">
      <w:pPr>
        <w:pStyle w:val="a6"/>
        <w:shd w:val="clear" w:color="auto" w:fill="FFFFFF"/>
        <w:spacing w:before="0" w:beforeAutospacing="0" w:after="0" w:afterAutospacing="0" w:line="450" w:lineRule="atLeast"/>
        <w:textAlignment w:val="center"/>
        <w:rPr>
          <w:rFonts w:ascii="微软雅黑" w:eastAsia="微软雅黑" w:hAnsi="微软雅黑" w:cs="微软雅黑"/>
          <w:color w:val="333333"/>
        </w:rPr>
      </w:pPr>
      <w:r>
        <w:rPr>
          <w:rFonts w:ascii="仿宋_GB2312" w:eastAsia="仿宋_GB2312" w:hAnsi="仿宋_GB2312" w:cs="仿宋_GB2312" w:hint="eastAsia"/>
          <w:color w:val="333333"/>
          <w:sz w:val="32"/>
          <w:szCs w:val="32"/>
          <w:shd w:val="clear" w:color="auto" w:fill="FFFFFF"/>
        </w:rPr>
        <w:t>湖南省高速公路交通警察局张家界支队是副处级单位，是省公安厅交通管理局下属主管高速公路交通秩序和安全的职能部门，负责维护张家界市辖区内高速公</w:t>
      </w:r>
      <w:r>
        <w:rPr>
          <w:rFonts w:ascii="仿宋_GB2312" w:eastAsia="仿宋_GB2312" w:hAnsi="仿宋_GB2312" w:cs="仿宋_GB2312" w:hint="eastAsia"/>
          <w:sz w:val="32"/>
          <w:szCs w:val="32"/>
        </w:rPr>
        <w:t>路的交通秩序，依法查处交通违法行为，预防和处理交通事故</w:t>
      </w:r>
      <w:r>
        <w:rPr>
          <w:rFonts w:ascii="仿宋_GB2312" w:eastAsia="仿宋_GB2312" w:hAnsi="仿宋" w:hint="eastAsia"/>
          <w:sz w:val="32"/>
          <w:szCs w:val="32"/>
        </w:rPr>
        <w:t>。</w:t>
      </w:r>
    </w:p>
    <w:p w:rsidR="000C2C3A" w:rsidRDefault="00657DFB">
      <w:pPr>
        <w:widowControl/>
        <w:spacing w:line="600" w:lineRule="exact"/>
        <w:rPr>
          <w:rFonts w:ascii="黑体" w:eastAsia="黑体" w:hAnsi="黑体"/>
          <w:bCs/>
          <w:kern w:val="0"/>
          <w:sz w:val="32"/>
          <w:szCs w:val="32"/>
        </w:rPr>
      </w:pPr>
      <w:r>
        <w:rPr>
          <w:rFonts w:ascii="黑体" w:eastAsia="黑体" w:hAnsi="黑体" w:hint="eastAsia"/>
          <w:bCs/>
          <w:kern w:val="0"/>
          <w:sz w:val="32"/>
          <w:szCs w:val="32"/>
        </w:rPr>
        <w:t>二、机构设置及决算单位构成</w:t>
      </w:r>
    </w:p>
    <w:p w:rsidR="000C2C3A" w:rsidRDefault="00657DFB">
      <w:pPr>
        <w:pStyle w:val="a6"/>
        <w:shd w:val="clear" w:color="auto" w:fill="FFFFFF"/>
        <w:spacing w:before="0" w:beforeAutospacing="0" w:after="0" w:afterAutospacing="0" w:line="450" w:lineRule="atLeast"/>
        <w:ind w:firstLineChars="200" w:firstLine="640"/>
        <w:textAlignment w:val="center"/>
        <w:rPr>
          <w:rFonts w:ascii="宋体" w:hAnsi="宋体"/>
          <w:bCs/>
          <w:sz w:val="32"/>
          <w:szCs w:val="32"/>
        </w:rPr>
      </w:pPr>
      <w:r>
        <w:rPr>
          <w:rFonts w:ascii="宋体" w:hAnsi="宋体" w:hint="eastAsia"/>
          <w:bCs/>
          <w:sz w:val="32"/>
          <w:szCs w:val="32"/>
        </w:rPr>
        <w:t>（一）内设机构设置。</w:t>
      </w:r>
      <w:r>
        <w:rPr>
          <w:rFonts w:ascii="仿宋_GB2312" w:eastAsia="仿宋_GB2312" w:hAnsi="仿宋_GB2312" w:cs="仿宋_GB2312" w:hint="eastAsia"/>
          <w:color w:val="333333"/>
          <w:sz w:val="32"/>
          <w:szCs w:val="32"/>
          <w:shd w:val="clear" w:color="auto" w:fill="FFFFFF"/>
        </w:rPr>
        <w:t>湖南省高速公路交通警察局张家界支队现有10个内设机构，即“4科室”（办公室、政工室、交管科、法制科）、“3大队”（永定大队、慈利大队、桑植大队）、“2中队”（阳和中队、天门山中队）。另加交通管理局纪委派驻支队纪检监察组。</w:t>
      </w:r>
    </w:p>
    <w:p w:rsidR="000C2C3A" w:rsidRDefault="00657DFB">
      <w:pPr>
        <w:widowControl/>
        <w:spacing w:line="600" w:lineRule="exact"/>
        <w:ind w:firstLineChars="196" w:firstLine="627"/>
        <w:jc w:val="left"/>
        <w:rPr>
          <w:rFonts w:ascii="Times New Roman" w:eastAsia="仿宋_GB2312" w:hAnsi="Times New Roman"/>
          <w:color w:val="000000"/>
          <w:sz w:val="32"/>
          <w:szCs w:val="32"/>
        </w:rPr>
      </w:pPr>
      <w:r>
        <w:rPr>
          <w:rFonts w:ascii="宋体" w:hAnsi="宋体" w:hint="eastAsia"/>
          <w:bCs/>
          <w:kern w:val="0"/>
          <w:sz w:val="32"/>
          <w:szCs w:val="32"/>
        </w:rPr>
        <w:t>（二）决算单位构成。</w:t>
      </w:r>
      <w:r>
        <w:rPr>
          <w:rFonts w:ascii="Times New Roman" w:eastAsia="仿宋_GB2312" w:hAnsi="Times New Roman"/>
          <w:color w:val="000000"/>
          <w:sz w:val="32"/>
          <w:szCs w:val="32"/>
        </w:rPr>
        <w:t>本部门预算为</w:t>
      </w:r>
      <w:r>
        <w:rPr>
          <w:rFonts w:ascii="Times New Roman" w:eastAsia="仿宋_GB2312" w:hAnsi="Times New Roman" w:hint="eastAsia"/>
          <w:color w:val="000000"/>
          <w:sz w:val="32"/>
          <w:szCs w:val="32"/>
        </w:rPr>
        <w:t>三级预算</w:t>
      </w:r>
      <w:r>
        <w:rPr>
          <w:rFonts w:ascii="Times New Roman" w:eastAsia="仿宋_GB2312" w:hAnsi="Times New Roman"/>
          <w:color w:val="000000"/>
          <w:sz w:val="32"/>
          <w:szCs w:val="32"/>
        </w:rPr>
        <w:t>，纳入编制范围的预算单位</w:t>
      </w:r>
      <w:r>
        <w:rPr>
          <w:rFonts w:ascii="Times New Roman" w:eastAsia="仿宋_GB2312" w:hAnsi="Times New Roman" w:hint="eastAsia"/>
          <w:color w:val="000000"/>
          <w:sz w:val="32"/>
          <w:szCs w:val="32"/>
        </w:rPr>
        <w:t>为湖南省高速公路交通警察局张家界支队。</w:t>
      </w:r>
    </w:p>
    <w:p w:rsidR="000C2C3A" w:rsidRDefault="000C2C3A">
      <w:pPr>
        <w:jc w:val="center"/>
        <w:rPr>
          <w:rFonts w:ascii="黑体" w:eastAsia="黑体" w:hAnsi="黑体"/>
          <w:sz w:val="28"/>
          <w:szCs w:val="28"/>
        </w:rPr>
      </w:pPr>
    </w:p>
    <w:p w:rsidR="000C2C3A" w:rsidRDefault="000C2C3A">
      <w:pPr>
        <w:jc w:val="center"/>
        <w:rPr>
          <w:rFonts w:ascii="黑体" w:eastAsia="黑体" w:hAnsi="黑体"/>
          <w:sz w:val="28"/>
          <w:szCs w:val="28"/>
        </w:rPr>
      </w:pPr>
    </w:p>
    <w:p w:rsidR="000C2C3A" w:rsidRDefault="000C2C3A">
      <w:pPr>
        <w:jc w:val="center"/>
        <w:rPr>
          <w:rFonts w:ascii="黑体" w:eastAsia="黑体" w:hAnsi="黑体"/>
          <w:sz w:val="28"/>
          <w:szCs w:val="28"/>
        </w:rPr>
      </w:pPr>
    </w:p>
    <w:p w:rsidR="000C2C3A" w:rsidRDefault="000C2C3A">
      <w:pPr>
        <w:jc w:val="center"/>
        <w:rPr>
          <w:rFonts w:ascii="黑体" w:eastAsia="黑体" w:hAnsi="黑体"/>
          <w:sz w:val="28"/>
          <w:szCs w:val="28"/>
        </w:rPr>
      </w:pPr>
    </w:p>
    <w:p w:rsidR="000C2C3A" w:rsidRDefault="000C2C3A">
      <w:pPr>
        <w:jc w:val="center"/>
        <w:rPr>
          <w:rFonts w:ascii="黑体" w:eastAsia="黑体" w:hAnsi="黑体"/>
          <w:sz w:val="28"/>
          <w:szCs w:val="28"/>
        </w:rPr>
      </w:pPr>
    </w:p>
    <w:p w:rsidR="000C2C3A" w:rsidRDefault="000C2C3A">
      <w:pPr>
        <w:jc w:val="center"/>
        <w:rPr>
          <w:rFonts w:ascii="黑体" w:eastAsia="黑体" w:hAnsi="黑体"/>
          <w:sz w:val="28"/>
          <w:szCs w:val="28"/>
        </w:rPr>
      </w:pPr>
    </w:p>
    <w:p w:rsidR="000C2C3A" w:rsidRDefault="000C2C3A">
      <w:pPr>
        <w:jc w:val="center"/>
        <w:rPr>
          <w:rFonts w:ascii="黑体" w:eastAsia="黑体" w:hAnsi="黑体"/>
          <w:sz w:val="28"/>
          <w:szCs w:val="28"/>
        </w:rPr>
      </w:pPr>
    </w:p>
    <w:p w:rsidR="000C2C3A" w:rsidRDefault="000C2C3A">
      <w:pPr>
        <w:jc w:val="center"/>
        <w:rPr>
          <w:rFonts w:ascii="黑体" w:eastAsia="黑体" w:hAnsi="黑体"/>
          <w:sz w:val="28"/>
          <w:szCs w:val="28"/>
        </w:rPr>
      </w:pPr>
    </w:p>
    <w:p w:rsidR="000C2C3A" w:rsidRDefault="000C2C3A">
      <w:pPr>
        <w:jc w:val="center"/>
        <w:rPr>
          <w:rFonts w:ascii="黑体" w:eastAsia="黑体" w:hAnsi="黑体"/>
          <w:sz w:val="28"/>
          <w:szCs w:val="28"/>
        </w:rPr>
      </w:pPr>
    </w:p>
    <w:p w:rsidR="000C2C3A" w:rsidRDefault="000C2C3A">
      <w:pPr>
        <w:jc w:val="center"/>
        <w:rPr>
          <w:rFonts w:ascii="黑体" w:eastAsia="黑体" w:hAnsi="黑体"/>
          <w:sz w:val="28"/>
          <w:szCs w:val="28"/>
        </w:rPr>
      </w:pPr>
    </w:p>
    <w:p w:rsidR="000C2C3A" w:rsidRDefault="000C2C3A">
      <w:pPr>
        <w:jc w:val="center"/>
        <w:rPr>
          <w:rFonts w:ascii="黑体" w:eastAsia="黑体" w:hAnsi="黑体"/>
          <w:sz w:val="28"/>
          <w:szCs w:val="28"/>
        </w:rPr>
      </w:pPr>
    </w:p>
    <w:p w:rsidR="000C2C3A" w:rsidRDefault="000C2C3A">
      <w:pPr>
        <w:jc w:val="center"/>
        <w:rPr>
          <w:rFonts w:ascii="黑体" w:eastAsia="黑体" w:hAnsi="黑体"/>
          <w:sz w:val="28"/>
          <w:szCs w:val="28"/>
        </w:rPr>
      </w:pPr>
    </w:p>
    <w:p w:rsidR="000C2C3A" w:rsidRDefault="000C2C3A">
      <w:pPr>
        <w:jc w:val="center"/>
        <w:rPr>
          <w:sz w:val="72"/>
          <w:szCs w:val="72"/>
        </w:rPr>
      </w:pPr>
    </w:p>
    <w:p w:rsidR="000C2C3A" w:rsidRDefault="000C2C3A">
      <w:pPr>
        <w:jc w:val="center"/>
        <w:rPr>
          <w:sz w:val="72"/>
          <w:szCs w:val="72"/>
        </w:rPr>
      </w:pPr>
    </w:p>
    <w:p w:rsidR="000C2C3A" w:rsidRDefault="000C2C3A">
      <w:pPr>
        <w:jc w:val="center"/>
        <w:rPr>
          <w:sz w:val="72"/>
          <w:szCs w:val="72"/>
        </w:rPr>
      </w:pPr>
    </w:p>
    <w:p w:rsidR="000C2C3A" w:rsidRDefault="000C2C3A">
      <w:pPr>
        <w:jc w:val="center"/>
        <w:rPr>
          <w:sz w:val="72"/>
          <w:szCs w:val="72"/>
        </w:rPr>
      </w:pPr>
    </w:p>
    <w:p w:rsidR="000C2C3A" w:rsidRDefault="000C2C3A">
      <w:pPr>
        <w:jc w:val="center"/>
        <w:rPr>
          <w:sz w:val="72"/>
          <w:szCs w:val="72"/>
        </w:rPr>
      </w:pPr>
    </w:p>
    <w:p w:rsidR="000C2C3A" w:rsidRDefault="00657DFB">
      <w:pPr>
        <w:jc w:val="center"/>
        <w:rPr>
          <w:sz w:val="72"/>
          <w:szCs w:val="72"/>
        </w:rPr>
      </w:pPr>
      <w:r>
        <w:rPr>
          <w:rFonts w:hint="eastAsia"/>
          <w:sz w:val="72"/>
          <w:szCs w:val="72"/>
        </w:rPr>
        <w:t>第二部分</w:t>
      </w:r>
    </w:p>
    <w:p w:rsidR="000C2C3A" w:rsidRDefault="000C2C3A">
      <w:pPr>
        <w:jc w:val="center"/>
        <w:rPr>
          <w:sz w:val="72"/>
          <w:szCs w:val="72"/>
        </w:rPr>
      </w:pPr>
    </w:p>
    <w:p w:rsidR="000C2C3A" w:rsidRDefault="00657DFB">
      <w:pPr>
        <w:jc w:val="center"/>
        <w:rPr>
          <w:sz w:val="72"/>
          <w:szCs w:val="72"/>
        </w:rPr>
      </w:pPr>
      <w:r>
        <w:rPr>
          <w:rFonts w:hint="eastAsia"/>
          <w:sz w:val="72"/>
          <w:szCs w:val="72"/>
        </w:rPr>
        <w:t>部门决算表</w:t>
      </w:r>
    </w:p>
    <w:p w:rsidR="000C2C3A" w:rsidRDefault="000C2C3A">
      <w:pPr>
        <w:jc w:val="center"/>
        <w:rPr>
          <w:sz w:val="72"/>
          <w:szCs w:val="72"/>
        </w:rPr>
      </w:pPr>
    </w:p>
    <w:p w:rsidR="000C2C3A" w:rsidRDefault="000C2C3A">
      <w:pPr>
        <w:jc w:val="center"/>
        <w:rPr>
          <w:sz w:val="72"/>
          <w:szCs w:val="72"/>
        </w:rPr>
      </w:pPr>
    </w:p>
    <w:p w:rsidR="000C2C3A" w:rsidRDefault="000C2C3A">
      <w:pPr>
        <w:jc w:val="center"/>
        <w:rPr>
          <w:sz w:val="72"/>
          <w:szCs w:val="72"/>
        </w:rPr>
      </w:pPr>
    </w:p>
    <w:p w:rsidR="000C2C3A" w:rsidRDefault="000C2C3A">
      <w:pPr>
        <w:jc w:val="center"/>
        <w:rPr>
          <w:sz w:val="72"/>
          <w:szCs w:val="72"/>
        </w:rPr>
      </w:pPr>
    </w:p>
    <w:p w:rsidR="000C2C3A" w:rsidRDefault="000C2C3A">
      <w:pPr>
        <w:jc w:val="center"/>
        <w:rPr>
          <w:sz w:val="72"/>
          <w:szCs w:val="72"/>
        </w:rPr>
      </w:pPr>
    </w:p>
    <w:p w:rsidR="000C2C3A" w:rsidRDefault="000C2C3A">
      <w:pPr>
        <w:jc w:val="center"/>
        <w:rPr>
          <w:sz w:val="72"/>
          <w:szCs w:val="72"/>
        </w:rPr>
      </w:pPr>
    </w:p>
    <w:p w:rsidR="000C2C3A" w:rsidRDefault="000C2C3A">
      <w:pPr>
        <w:jc w:val="center"/>
        <w:rPr>
          <w:sz w:val="72"/>
          <w:szCs w:val="72"/>
        </w:rPr>
      </w:pPr>
    </w:p>
    <w:p w:rsidR="000C2C3A" w:rsidRDefault="000C2C3A">
      <w:pPr>
        <w:jc w:val="left"/>
        <w:rPr>
          <w:sz w:val="32"/>
          <w:szCs w:val="32"/>
        </w:rPr>
      </w:pPr>
    </w:p>
    <w:p w:rsidR="000C2C3A" w:rsidRDefault="000C2C3A">
      <w:pPr>
        <w:jc w:val="left"/>
        <w:rPr>
          <w:rFonts w:asciiTheme="minorEastAsia" w:hAnsiTheme="minorEastAsia"/>
          <w:sz w:val="32"/>
          <w:szCs w:val="32"/>
        </w:rPr>
      </w:pPr>
    </w:p>
    <w:p w:rsidR="000C2C3A" w:rsidRDefault="000C2C3A">
      <w:pPr>
        <w:jc w:val="left"/>
        <w:rPr>
          <w:rFonts w:asciiTheme="minorEastAsia" w:hAnsiTheme="minorEastAsia"/>
          <w:sz w:val="32"/>
          <w:szCs w:val="32"/>
        </w:rPr>
      </w:pPr>
    </w:p>
    <w:p w:rsidR="000C2C3A" w:rsidRDefault="000C2C3A">
      <w:pPr>
        <w:jc w:val="left"/>
        <w:rPr>
          <w:rFonts w:asciiTheme="minorEastAsia" w:hAnsiTheme="minorEastAsia"/>
          <w:sz w:val="32"/>
          <w:szCs w:val="32"/>
        </w:rPr>
      </w:pPr>
    </w:p>
    <w:p w:rsidR="000C2C3A" w:rsidRDefault="000C2C3A">
      <w:pPr>
        <w:jc w:val="left"/>
        <w:rPr>
          <w:rFonts w:asciiTheme="minorEastAsia" w:hAnsiTheme="minorEastAsia"/>
          <w:sz w:val="32"/>
          <w:szCs w:val="32"/>
        </w:rPr>
      </w:pPr>
    </w:p>
    <w:tbl>
      <w:tblPr>
        <w:tblW w:w="10080" w:type="dxa"/>
        <w:tblInd w:w="93" w:type="dxa"/>
        <w:tblLayout w:type="fixed"/>
        <w:tblLook w:val="04A0"/>
      </w:tblPr>
      <w:tblGrid>
        <w:gridCol w:w="3480"/>
        <w:gridCol w:w="627"/>
        <w:gridCol w:w="1035"/>
        <w:gridCol w:w="3276"/>
        <w:gridCol w:w="627"/>
        <w:gridCol w:w="1035"/>
      </w:tblGrid>
      <w:tr w:rsidR="000C2C3A">
        <w:trPr>
          <w:trHeight w:val="375"/>
        </w:trPr>
        <w:tc>
          <w:tcPr>
            <w:tcW w:w="10080" w:type="dxa"/>
            <w:gridSpan w:val="6"/>
            <w:tcBorders>
              <w:top w:val="nil"/>
              <w:left w:val="nil"/>
              <w:bottom w:val="nil"/>
              <w:right w:val="single" w:sz="4" w:space="0" w:color="808080"/>
            </w:tcBorders>
            <w:shd w:val="clear" w:color="auto" w:fill="FFFFFF"/>
            <w:vAlign w:val="center"/>
          </w:tcPr>
          <w:p w:rsidR="000C2C3A" w:rsidRDefault="00657DFB">
            <w:pPr>
              <w:widowControl/>
              <w:jc w:val="center"/>
              <w:textAlignment w:val="center"/>
              <w:rPr>
                <w:rFonts w:ascii="黑体" w:eastAsia="黑体" w:hAnsi="宋体" w:cs="黑体"/>
                <w:color w:val="000000"/>
                <w:kern w:val="0"/>
                <w:sz w:val="30"/>
                <w:szCs w:val="30"/>
              </w:rPr>
            </w:pPr>
            <w:r>
              <w:rPr>
                <w:rFonts w:ascii="黑体" w:eastAsia="黑体" w:hAnsi="宋体" w:cs="黑体" w:hint="eastAsia"/>
                <w:color w:val="000000"/>
                <w:kern w:val="0"/>
                <w:sz w:val="30"/>
                <w:szCs w:val="30"/>
              </w:rPr>
              <w:t>收入支出决算总表</w:t>
            </w:r>
          </w:p>
          <w:p w:rsidR="000C2C3A" w:rsidRDefault="00657DFB">
            <w:pPr>
              <w:widowControl/>
              <w:jc w:val="center"/>
              <w:textAlignment w:val="center"/>
              <w:rPr>
                <w:rFonts w:ascii="黑体" w:eastAsia="黑体" w:hAnsi="宋体" w:cs="黑体"/>
                <w:color w:val="000000"/>
                <w:kern w:val="0"/>
                <w:sz w:val="30"/>
                <w:szCs w:val="30"/>
              </w:rPr>
            </w:pPr>
            <w:r>
              <w:rPr>
                <w:rFonts w:ascii="宋体" w:eastAsia="宋体" w:hAnsi="宋体" w:cs="宋体" w:hint="eastAsia"/>
                <w:color w:val="000000"/>
                <w:kern w:val="0"/>
                <w:sz w:val="22"/>
              </w:rPr>
              <w:t>公开01表</w:t>
            </w:r>
          </w:p>
        </w:tc>
      </w:tr>
      <w:tr w:rsidR="000C2C3A">
        <w:trPr>
          <w:trHeight w:val="300"/>
        </w:trPr>
        <w:tc>
          <w:tcPr>
            <w:tcW w:w="10080" w:type="dxa"/>
            <w:gridSpan w:val="6"/>
            <w:tcBorders>
              <w:top w:val="nil"/>
              <w:left w:val="nil"/>
              <w:bottom w:val="single" w:sz="4" w:space="0" w:color="808080"/>
              <w:right w:val="single" w:sz="4" w:space="0" w:color="808080"/>
            </w:tcBorders>
            <w:shd w:val="clear" w:color="auto" w:fill="FFFFFF"/>
            <w:vAlign w:val="center"/>
          </w:tcPr>
          <w:p w:rsidR="000C2C3A" w:rsidRDefault="00657DFB">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 xml:space="preserve">部门：湖南省高速公路交通警察局张家界支队            2021年度                金额单位：万元                             </w:t>
            </w:r>
          </w:p>
        </w:tc>
      </w:tr>
      <w:tr w:rsidR="000C2C3A">
        <w:trPr>
          <w:trHeight w:val="300"/>
        </w:trPr>
        <w:tc>
          <w:tcPr>
            <w:tcW w:w="5142" w:type="dxa"/>
            <w:gridSpan w:val="3"/>
            <w:tcBorders>
              <w:top w:val="nil"/>
              <w:left w:val="single" w:sz="4" w:space="0" w:color="000000"/>
              <w:bottom w:val="single" w:sz="4" w:space="0" w:color="000000"/>
              <w:right w:val="single" w:sz="4" w:space="0" w:color="000000"/>
            </w:tcBorders>
            <w:shd w:val="clear" w:color="auto" w:fill="C0C0C0"/>
            <w:vAlign w:val="center"/>
          </w:tcPr>
          <w:p w:rsidR="000C2C3A" w:rsidRDefault="00657DF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收入</w:t>
            </w:r>
          </w:p>
        </w:tc>
        <w:tc>
          <w:tcPr>
            <w:tcW w:w="4938" w:type="dxa"/>
            <w:gridSpan w:val="3"/>
            <w:tcBorders>
              <w:top w:val="nil"/>
              <w:left w:val="nil"/>
              <w:bottom w:val="single" w:sz="4" w:space="0" w:color="000000"/>
              <w:right w:val="single" w:sz="4" w:space="0" w:color="000000"/>
            </w:tcBorders>
            <w:shd w:val="clear" w:color="auto" w:fill="C0C0C0"/>
            <w:vAlign w:val="center"/>
          </w:tcPr>
          <w:p w:rsidR="000C2C3A" w:rsidRDefault="00657DF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支出</w:t>
            </w:r>
          </w:p>
        </w:tc>
      </w:tr>
      <w:tr w:rsidR="000C2C3A">
        <w:trPr>
          <w:trHeight w:val="300"/>
        </w:trPr>
        <w:tc>
          <w:tcPr>
            <w:tcW w:w="3480" w:type="dxa"/>
            <w:tcBorders>
              <w:top w:val="nil"/>
              <w:left w:val="single" w:sz="4" w:space="0" w:color="000000"/>
              <w:bottom w:val="single" w:sz="4" w:space="0" w:color="000000"/>
              <w:right w:val="single" w:sz="4" w:space="0" w:color="000000"/>
            </w:tcBorders>
            <w:shd w:val="clear" w:color="auto" w:fill="C0C0C0"/>
            <w:vAlign w:val="center"/>
          </w:tcPr>
          <w:p w:rsidR="000C2C3A" w:rsidRDefault="00657DF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项目</w:t>
            </w:r>
          </w:p>
        </w:tc>
        <w:tc>
          <w:tcPr>
            <w:tcW w:w="627" w:type="dxa"/>
            <w:tcBorders>
              <w:top w:val="nil"/>
              <w:left w:val="nil"/>
              <w:bottom w:val="single" w:sz="4" w:space="0" w:color="000000"/>
              <w:right w:val="single" w:sz="4" w:space="0" w:color="000000"/>
            </w:tcBorders>
            <w:shd w:val="clear" w:color="auto" w:fill="C0C0C0"/>
            <w:vAlign w:val="center"/>
          </w:tcPr>
          <w:p w:rsidR="000C2C3A" w:rsidRDefault="00657DF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行次</w:t>
            </w:r>
          </w:p>
        </w:tc>
        <w:tc>
          <w:tcPr>
            <w:tcW w:w="1035" w:type="dxa"/>
            <w:tcBorders>
              <w:top w:val="nil"/>
              <w:left w:val="nil"/>
              <w:bottom w:val="single" w:sz="4" w:space="0" w:color="000000"/>
              <w:right w:val="single" w:sz="4" w:space="0" w:color="000000"/>
            </w:tcBorders>
            <w:shd w:val="clear" w:color="auto" w:fill="C0C0C0"/>
            <w:vAlign w:val="center"/>
          </w:tcPr>
          <w:p w:rsidR="000C2C3A" w:rsidRDefault="00657DF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金额</w:t>
            </w:r>
          </w:p>
        </w:tc>
        <w:tc>
          <w:tcPr>
            <w:tcW w:w="3276" w:type="dxa"/>
            <w:tcBorders>
              <w:top w:val="nil"/>
              <w:left w:val="nil"/>
              <w:bottom w:val="single" w:sz="4" w:space="0" w:color="000000"/>
              <w:right w:val="single" w:sz="4" w:space="0" w:color="000000"/>
            </w:tcBorders>
            <w:shd w:val="clear" w:color="auto" w:fill="C0C0C0"/>
            <w:vAlign w:val="center"/>
          </w:tcPr>
          <w:p w:rsidR="000C2C3A" w:rsidRDefault="00657DF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项目</w:t>
            </w:r>
          </w:p>
        </w:tc>
        <w:tc>
          <w:tcPr>
            <w:tcW w:w="627" w:type="dxa"/>
            <w:tcBorders>
              <w:top w:val="nil"/>
              <w:left w:val="nil"/>
              <w:bottom w:val="single" w:sz="4" w:space="0" w:color="000000"/>
              <w:right w:val="single" w:sz="4" w:space="0" w:color="000000"/>
            </w:tcBorders>
            <w:shd w:val="clear" w:color="auto" w:fill="C0C0C0"/>
            <w:vAlign w:val="center"/>
          </w:tcPr>
          <w:p w:rsidR="000C2C3A" w:rsidRDefault="00657DF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行次</w:t>
            </w:r>
          </w:p>
        </w:tc>
        <w:tc>
          <w:tcPr>
            <w:tcW w:w="1035" w:type="dxa"/>
            <w:tcBorders>
              <w:top w:val="nil"/>
              <w:left w:val="nil"/>
              <w:bottom w:val="single" w:sz="4" w:space="0" w:color="000000"/>
              <w:right w:val="single" w:sz="4" w:space="0" w:color="000000"/>
            </w:tcBorders>
            <w:shd w:val="clear" w:color="auto" w:fill="C0C0C0"/>
            <w:vAlign w:val="center"/>
          </w:tcPr>
          <w:p w:rsidR="000C2C3A" w:rsidRDefault="00657DF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金额</w:t>
            </w:r>
          </w:p>
        </w:tc>
      </w:tr>
      <w:tr w:rsidR="000C2C3A">
        <w:trPr>
          <w:trHeight w:val="300"/>
        </w:trPr>
        <w:tc>
          <w:tcPr>
            <w:tcW w:w="3480" w:type="dxa"/>
            <w:tcBorders>
              <w:top w:val="nil"/>
              <w:left w:val="single" w:sz="4" w:space="0" w:color="000000"/>
              <w:bottom w:val="single" w:sz="4" w:space="0" w:color="000000"/>
              <w:right w:val="single" w:sz="4" w:space="0" w:color="000000"/>
            </w:tcBorders>
            <w:shd w:val="clear" w:color="auto" w:fill="C0C0C0"/>
            <w:vAlign w:val="center"/>
          </w:tcPr>
          <w:p w:rsidR="000C2C3A" w:rsidRDefault="00657DF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栏次</w:t>
            </w:r>
          </w:p>
        </w:tc>
        <w:tc>
          <w:tcPr>
            <w:tcW w:w="627" w:type="dxa"/>
            <w:tcBorders>
              <w:top w:val="nil"/>
              <w:left w:val="nil"/>
              <w:bottom w:val="single" w:sz="4" w:space="0" w:color="000000"/>
              <w:right w:val="single" w:sz="4" w:space="0" w:color="000000"/>
            </w:tcBorders>
            <w:shd w:val="clear" w:color="auto" w:fill="C0C0C0"/>
            <w:vAlign w:val="center"/>
          </w:tcPr>
          <w:p w:rsidR="000C2C3A" w:rsidRDefault="000C2C3A">
            <w:pPr>
              <w:jc w:val="center"/>
              <w:rPr>
                <w:rFonts w:ascii="宋体" w:eastAsia="宋体" w:hAnsi="宋体" w:cs="宋体"/>
                <w:color w:val="000000"/>
                <w:sz w:val="20"/>
                <w:szCs w:val="20"/>
              </w:rPr>
            </w:pPr>
          </w:p>
        </w:tc>
        <w:tc>
          <w:tcPr>
            <w:tcW w:w="1035" w:type="dxa"/>
            <w:tcBorders>
              <w:top w:val="nil"/>
              <w:left w:val="nil"/>
              <w:bottom w:val="single" w:sz="4" w:space="0" w:color="000000"/>
              <w:right w:val="single" w:sz="4" w:space="0" w:color="000000"/>
            </w:tcBorders>
            <w:shd w:val="clear" w:color="auto" w:fill="C0C0C0"/>
            <w:vAlign w:val="center"/>
          </w:tcPr>
          <w:p w:rsidR="000C2C3A" w:rsidRDefault="00657DF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w:t>
            </w:r>
          </w:p>
        </w:tc>
        <w:tc>
          <w:tcPr>
            <w:tcW w:w="3276" w:type="dxa"/>
            <w:tcBorders>
              <w:top w:val="nil"/>
              <w:left w:val="nil"/>
              <w:bottom w:val="single" w:sz="4" w:space="0" w:color="000000"/>
              <w:right w:val="single" w:sz="4" w:space="0" w:color="000000"/>
            </w:tcBorders>
            <w:shd w:val="clear" w:color="auto" w:fill="C0C0C0"/>
            <w:vAlign w:val="center"/>
          </w:tcPr>
          <w:p w:rsidR="000C2C3A" w:rsidRDefault="00657DF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栏次</w:t>
            </w:r>
          </w:p>
        </w:tc>
        <w:tc>
          <w:tcPr>
            <w:tcW w:w="627" w:type="dxa"/>
            <w:tcBorders>
              <w:top w:val="nil"/>
              <w:left w:val="nil"/>
              <w:bottom w:val="single" w:sz="4" w:space="0" w:color="000000"/>
              <w:right w:val="single" w:sz="4" w:space="0" w:color="000000"/>
            </w:tcBorders>
            <w:shd w:val="clear" w:color="auto" w:fill="C0C0C0"/>
            <w:vAlign w:val="center"/>
          </w:tcPr>
          <w:p w:rsidR="000C2C3A" w:rsidRDefault="000C2C3A">
            <w:pPr>
              <w:jc w:val="center"/>
              <w:rPr>
                <w:rFonts w:ascii="宋体" w:eastAsia="宋体" w:hAnsi="宋体" w:cs="宋体"/>
                <w:color w:val="000000"/>
                <w:sz w:val="20"/>
                <w:szCs w:val="20"/>
              </w:rPr>
            </w:pPr>
          </w:p>
        </w:tc>
        <w:tc>
          <w:tcPr>
            <w:tcW w:w="1035" w:type="dxa"/>
            <w:tcBorders>
              <w:top w:val="nil"/>
              <w:left w:val="nil"/>
              <w:bottom w:val="single" w:sz="4" w:space="0" w:color="000000"/>
              <w:right w:val="single" w:sz="4" w:space="0" w:color="000000"/>
            </w:tcBorders>
            <w:shd w:val="clear" w:color="auto" w:fill="C0C0C0"/>
            <w:vAlign w:val="center"/>
          </w:tcPr>
          <w:p w:rsidR="000C2C3A" w:rsidRDefault="00657DF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w:t>
            </w:r>
          </w:p>
        </w:tc>
      </w:tr>
      <w:tr w:rsidR="000C2C3A">
        <w:trPr>
          <w:trHeight w:val="220"/>
        </w:trPr>
        <w:tc>
          <w:tcPr>
            <w:tcW w:w="3480" w:type="dxa"/>
            <w:tcBorders>
              <w:top w:val="nil"/>
              <w:left w:val="single" w:sz="4" w:space="0" w:color="000000"/>
              <w:bottom w:val="single" w:sz="4" w:space="0" w:color="000000"/>
              <w:right w:val="single" w:sz="4" w:space="0" w:color="000000"/>
            </w:tcBorders>
            <w:shd w:val="clear" w:color="auto" w:fill="C0C0C0"/>
            <w:vAlign w:val="center"/>
          </w:tcPr>
          <w:p w:rsidR="000C2C3A" w:rsidRDefault="00657DFB">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一、一般公共预算财政拨款收入</w:t>
            </w:r>
          </w:p>
        </w:tc>
        <w:tc>
          <w:tcPr>
            <w:tcW w:w="627" w:type="dxa"/>
            <w:tcBorders>
              <w:top w:val="nil"/>
              <w:left w:val="nil"/>
              <w:bottom w:val="single" w:sz="4" w:space="0" w:color="000000"/>
              <w:right w:val="single" w:sz="4" w:space="0" w:color="000000"/>
            </w:tcBorders>
            <w:shd w:val="clear" w:color="auto" w:fill="C0C0C0"/>
            <w:vAlign w:val="center"/>
          </w:tcPr>
          <w:p w:rsidR="000C2C3A" w:rsidRDefault="00657DF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w:t>
            </w:r>
          </w:p>
        </w:tc>
        <w:tc>
          <w:tcPr>
            <w:tcW w:w="1035" w:type="dxa"/>
            <w:tcBorders>
              <w:top w:val="nil"/>
              <w:left w:val="nil"/>
              <w:bottom w:val="single" w:sz="4" w:space="0" w:color="000000"/>
              <w:right w:val="single" w:sz="4" w:space="0" w:color="000000"/>
            </w:tcBorders>
            <w:shd w:val="clear" w:color="auto" w:fill="FFFFFF"/>
            <w:vAlign w:val="center"/>
          </w:tcPr>
          <w:p w:rsidR="000C2C3A" w:rsidRDefault="00657DFB">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1,329.00</w:t>
            </w:r>
          </w:p>
        </w:tc>
        <w:tc>
          <w:tcPr>
            <w:tcW w:w="3276" w:type="dxa"/>
            <w:tcBorders>
              <w:top w:val="nil"/>
              <w:left w:val="nil"/>
              <w:bottom w:val="single" w:sz="4" w:space="0" w:color="000000"/>
              <w:right w:val="single" w:sz="4" w:space="0" w:color="000000"/>
            </w:tcBorders>
            <w:shd w:val="clear" w:color="auto" w:fill="C0C0C0"/>
            <w:vAlign w:val="center"/>
          </w:tcPr>
          <w:p w:rsidR="000C2C3A" w:rsidRDefault="00657DFB">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一、一般公共服务支出</w:t>
            </w:r>
          </w:p>
        </w:tc>
        <w:tc>
          <w:tcPr>
            <w:tcW w:w="627" w:type="dxa"/>
            <w:tcBorders>
              <w:top w:val="nil"/>
              <w:left w:val="nil"/>
              <w:bottom w:val="single" w:sz="4" w:space="0" w:color="000000"/>
              <w:right w:val="single" w:sz="4" w:space="0" w:color="000000"/>
            </w:tcBorders>
            <w:shd w:val="clear" w:color="auto" w:fill="C0C0C0"/>
            <w:vAlign w:val="center"/>
          </w:tcPr>
          <w:p w:rsidR="000C2C3A" w:rsidRDefault="00657DF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32</w:t>
            </w:r>
          </w:p>
        </w:tc>
        <w:tc>
          <w:tcPr>
            <w:tcW w:w="1035" w:type="dxa"/>
            <w:tcBorders>
              <w:top w:val="nil"/>
              <w:left w:val="nil"/>
              <w:bottom w:val="single" w:sz="4" w:space="0" w:color="000000"/>
              <w:right w:val="single" w:sz="4" w:space="0" w:color="000000"/>
            </w:tcBorders>
            <w:shd w:val="clear" w:color="auto" w:fill="FFFFFF"/>
            <w:vAlign w:val="center"/>
          </w:tcPr>
          <w:p w:rsidR="000C2C3A" w:rsidRDefault="00657DFB">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0C2C3A">
        <w:trPr>
          <w:trHeight w:val="220"/>
        </w:trPr>
        <w:tc>
          <w:tcPr>
            <w:tcW w:w="3480" w:type="dxa"/>
            <w:tcBorders>
              <w:top w:val="nil"/>
              <w:left w:val="single" w:sz="4" w:space="0" w:color="000000"/>
              <w:bottom w:val="single" w:sz="4" w:space="0" w:color="000000"/>
              <w:right w:val="single" w:sz="4" w:space="0" w:color="000000"/>
            </w:tcBorders>
            <w:shd w:val="clear" w:color="auto" w:fill="C0C0C0"/>
            <w:vAlign w:val="center"/>
          </w:tcPr>
          <w:p w:rsidR="000C2C3A" w:rsidRDefault="00657DFB">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二、政府性基金预算财政拨款收入</w:t>
            </w:r>
          </w:p>
        </w:tc>
        <w:tc>
          <w:tcPr>
            <w:tcW w:w="627" w:type="dxa"/>
            <w:tcBorders>
              <w:top w:val="nil"/>
              <w:left w:val="nil"/>
              <w:bottom w:val="single" w:sz="4" w:space="0" w:color="000000"/>
              <w:right w:val="single" w:sz="4" w:space="0" w:color="000000"/>
            </w:tcBorders>
            <w:shd w:val="clear" w:color="auto" w:fill="C0C0C0"/>
            <w:vAlign w:val="center"/>
          </w:tcPr>
          <w:p w:rsidR="000C2C3A" w:rsidRDefault="00657DF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w:t>
            </w:r>
          </w:p>
        </w:tc>
        <w:tc>
          <w:tcPr>
            <w:tcW w:w="1035" w:type="dxa"/>
            <w:tcBorders>
              <w:top w:val="nil"/>
              <w:left w:val="nil"/>
              <w:bottom w:val="single" w:sz="4" w:space="0" w:color="000000"/>
              <w:right w:val="single" w:sz="4" w:space="0" w:color="000000"/>
            </w:tcBorders>
            <w:shd w:val="clear" w:color="auto" w:fill="FFFFFF"/>
            <w:vAlign w:val="center"/>
          </w:tcPr>
          <w:p w:rsidR="000C2C3A" w:rsidRDefault="00657DFB">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3276" w:type="dxa"/>
            <w:tcBorders>
              <w:top w:val="nil"/>
              <w:left w:val="nil"/>
              <w:bottom w:val="single" w:sz="4" w:space="0" w:color="000000"/>
              <w:right w:val="single" w:sz="4" w:space="0" w:color="000000"/>
            </w:tcBorders>
            <w:shd w:val="clear" w:color="auto" w:fill="C0C0C0"/>
            <w:vAlign w:val="center"/>
          </w:tcPr>
          <w:p w:rsidR="000C2C3A" w:rsidRDefault="00657DFB">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二、外交支出</w:t>
            </w:r>
          </w:p>
        </w:tc>
        <w:tc>
          <w:tcPr>
            <w:tcW w:w="627" w:type="dxa"/>
            <w:tcBorders>
              <w:top w:val="nil"/>
              <w:left w:val="nil"/>
              <w:bottom w:val="single" w:sz="4" w:space="0" w:color="000000"/>
              <w:right w:val="single" w:sz="4" w:space="0" w:color="000000"/>
            </w:tcBorders>
            <w:shd w:val="clear" w:color="auto" w:fill="C0C0C0"/>
            <w:vAlign w:val="center"/>
          </w:tcPr>
          <w:p w:rsidR="000C2C3A" w:rsidRDefault="00657DF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33</w:t>
            </w:r>
          </w:p>
        </w:tc>
        <w:tc>
          <w:tcPr>
            <w:tcW w:w="1035" w:type="dxa"/>
            <w:tcBorders>
              <w:top w:val="nil"/>
              <w:left w:val="nil"/>
              <w:bottom w:val="single" w:sz="4" w:space="0" w:color="000000"/>
              <w:right w:val="single" w:sz="4" w:space="0" w:color="000000"/>
            </w:tcBorders>
            <w:shd w:val="clear" w:color="auto" w:fill="FFFFFF"/>
            <w:vAlign w:val="center"/>
          </w:tcPr>
          <w:p w:rsidR="000C2C3A" w:rsidRDefault="00657DFB">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0C2C3A">
        <w:trPr>
          <w:trHeight w:val="220"/>
        </w:trPr>
        <w:tc>
          <w:tcPr>
            <w:tcW w:w="3480" w:type="dxa"/>
            <w:tcBorders>
              <w:top w:val="nil"/>
              <w:left w:val="single" w:sz="4" w:space="0" w:color="000000"/>
              <w:bottom w:val="single" w:sz="4" w:space="0" w:color="000000"/>
              <w:right w:val="single" w:sz="4" w:space="0" w:color="000000"/>
            </w:tcBorders>
            <w:shd w:val="clear" w:color="auto" w:fill="C0C0C0"/>
            <w:vAlign w:val="center"/>
          </w:tcPr>
          <w:p w:rsidR="000C2C3A" w:rsidRDefault="00657DFB">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三、国有资本经营预算财政拨款收入</w:t>
            </w:r>
          </w:p>
        </w:tc>
        <w:tc>
          <w:tcPr>
            <w:tcW w:w="627" w:type="dxa"/>
            <w:tcBorders>
              <w:top w:val="nil"/>
              <w:left w:val="nil"/>
              <w:bottom w:val="single" w:sz="4" w:space="0" w:color="000000"/>
              <w:right w:val="single" w:sz="4" w:space="0" w:color="000000"/>
            </w:tcBorders>
            <w:shd w:val="clear" w:color="auto" w:fill="C0C0C0"/>
            <w:vAlign w:val="center"/>
          </w:tcPr>
          <w:p w:rsidR="000C2C3A" w:rsidRDefault="00657DF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w:t>
            </w:r>
          </w:p>
        </w:tc>
        <w:tc>
          <w:tcPr>
            <w:tcW w:w="1035" w:type="dxa"/>
            <w:tcBorders>
              <w:top w:val="nil"/>
              <w:left w:val="nil"/>
              <w:bottom w:val="single" w:sz="4" w:space="0" w:color="000000"/>
              <w:right w:val="single" w:sz="4" w:space="0" w:color="000000"/>
            </w:tcBorders>
            <w:shd w:val="clear" w:color="auto" w:fill="FFFFFF"/>
            <w:vAlign w:val="center"/>
          </w:tcPr>
          <w:p w:rsidR="000C2C3A" w:rsidRDefault="00657DFB">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3276" w:type="dxa"/>
            <w:tcBorders>
              <w:top w:val="nil"/>
              <w:left w:val="nil"/>
              <w:bottom w:val="single" w:sz="4" w:space="0" w:color="000000"/>
              <w:right w:val="single" w:sz="4" w:space="0" w:color="000000"/>
            </w:tcBorders>
            <w:shd w:val="clear" w:color="auto" w:fill="C0C0C0"/>
            <w:vAlign w:val="center"/>
          </w:tcPr>
          <w:p w:rsidR="000C2C3A" w:rsidRDefault="00657DFB">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三、国防支出</w:t>
            </w:r>
          </w:p>
        </w:tc>
        <w:tc>
          <w:tcPr>
            <w:tcW w:w="627" w:type="dxa"/>
            <w:tcBorders>
              <w:top w:val="nil"/>
              <w:left w:val="nil"/>
              <w:bottom w:val="single" w:sz="4" w:space="0" w:color="000000"/>
              <w:right w:val="single" w:sz="4" w:space="0" w:color="000000"/>
            </w:tcBorders>
            <w:shd w:val="clear" w:color="auto" w:fill="C0C0C0"/>
            <w:vAlign w:val="center"/>
          </w:tcPr>
          <w:p w:rsidR="000C2C3A" w:rsidRDefault="00657DF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34</w:t>
            </w:r>
          </w:p>
        </w:tc>
        <w:tc>
          <w:tcPr>
            <w:tcW w:w="1035" w:type="dxa"/>
            <w:tcBorders>
              <w:top w:val="nil"/>
              <w:left w:val="nil"/>
              <w:bottom w:val="single" w:sz="4" w:space="0" w:color="000000"/>
              <w:right w:val="single" w:sz="4" w:space="0" w:color="000000"/>
            </w:tcBorders>
            <w:shd w:val="clear" w:color="auto" w:fill="FFFFFF"/>
            <w:vAlign w:val="center"/>
          </w:tcPr>
          <w:p w:rsidR="000C2C3A" w:rsidRDefault="00657DFB">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0C2C3A">
        <w:trPr>
          <w:trHeight w:val="220"/>
        </w:trPr>
        <w:tc>
          <w:tcPr>
            <w:tcW w:w="3480" w:type="dxa"/>
            <w:tcBorders>
              <w:top w:val="nil"/>
              <w:left w:val="single" w:sz="4" w:space="0" w:color="000000"/>
              <w:bottom w:val="single" w:sz="4" w:space="0" w:color="000000"/>
              <w:right w:val="single" w:sz="4" w:space="0" w:color="000000"/>
            </w:tcBorders>
            <w:shd w:val="clear" w:color="auto" w:fill="C0C0C0"/>
            <w:vAlign w:val="center"/>
          </w:tcPr>
          <w:p w:rsidR="000C2C3A" w:rsidRDefault="00657DFB">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四、上级补助收入</w:t>
            </w:r>
          </w:p>
        </w:tc>
        <w:tc>
          <w:tcPr>
            <w:tcW w:w="627" w:type="dxa"/>
            <w:tcBorders>
              <w:top w:val="nil"/>
              <w:left w:val="nil"/>
              <w:bottom w:val="single" w:sz="4" w:space="0" w:color="000000"/>
              <w:right w:val="single" w:sz="4" w:space="0" w:color="000000"/>
            </w:tcBorders>
            <w:shd w:val="clear" w:color="auto" w:fill="C0C0C0"/>
            <w:vAlign w:val="center"/>
          </w:tcPr>
          <w:p w:rsidR="000C2C3A" w:rsidRDefault="00657DF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w:t>
            </w:r>
          </w:p>
        </w:tc>
        <w:tc>
          <w:tcPr>
            <w:tcW w:w="1035" w:type="dxa"/>
            <w:tcBorders>
              <w:top w:val="nil"/>
              <w:left w:val="nil"/>
              <w:bottom w:val="single" w:sz="4" w:space="0" w:color="000000"/>
              <w:right w:val="single" w:sz="4" w:space="0" w:color="000000"/>
            </w:tcBorders>
            <w:shd w:val="clear" w:color="auto" w:fill="FFFFFF"/>
            <w:vAlign w:val="center"/>
          </w:tcPr>
          <w:p w:rsidR="000C2C3A" w:rsidRDefault="00657DFB">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3276" w:type="dxa"/>
            <w:tcBorders>
              <w:top w:val="nil"/>
              <w:left w:val="nil"/>
              <w:bottom w:val="single" w:sz="4" w:space="0" w:color="000000"/>
              <w:right w:val="single" w:sz="4" w:space="0" w:color="000000"/>
            </w:tcBorders>
            <w:shd w:val="clear" w:color="auto" w:fill="C0C0C0"/>
            <w:vAlign w:val="center"/>
          </w:tcPr>
          <w:p w:rsidR="000C2C3A" w:rsidRDefault="00657DFB">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四、公共安全支出</w:t>
            </w:r>
          </w:p>
        </w:tc>
        <w:tc>
          <w:tcPr>
            <w:tcW w:w="627" w:type="dxa"/>
            <w:tcBorders>
              <w:top w:val="nil"/>
              <w:left w:val="nil"/>
              <w:bottom w:val="single" w:sz="4" w:space="0" w:color="000000"/>
              <w:right w:val="single" w:sz="4" w:space="0" w:color="000000"/>
            </w:tcBorders>
            <w:shd w:val="clear" w:color="auto" w:fill="C0C0C0"/>
            <w:vAlign w:val="center"/>
          </w:tcPr>
          <w:p w:rsidR="000C2C3A" w:rsidRDefault="00657DF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35</w:t>
            </w:r>
          </w:p>
        </w:tc>
        <w:tc>
          <w:tcPr>
            <w:tcW w:w="1035" w:type="dxa"/>
            <w:tcBorders>
              <w:top w:val="nil"/>
              <w:left w:val="nil"/>
              <w:bottom w:val="single" w:sz="4" w:space="0" w:color="000000"/>
              <w:right w:val="single" w:sz="4" w:space="0" w:color="000000"/>
            </w:tcBorders>
            <w:shd w:val="clear" w:color="auto" w:fill="FFFFFF"/>
            <w:vAlign w:val="center"/>
          </w:tcPr>
          <w:p w:rsidR="000C2C3A" w:rsidRDefault="00657DFB">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1,334.86</w:t>
            </w:r>
          </w:p>
        </w:tc>
      </w:tr>
      <w:tr w:rsidR="000C2C3A">
        <w:trPr>
          <w:trHeight w:val="220"/>
        </w:trPr>
        <w:tc>
          <w:tcPr>
            <w:tcW w:w="3480" w:type="dxa"/>
            <w:tcBorders>
              <w:top w:val="nil"/>
              <w:left w:val="single" w:sz="4" w:space="0" w:color="000000"/>
              <w:bottom w:val="single" w:sz="4" w:space="0" w:color="000000"/>
              <w:right w:val="single" w:sz="4" w:space="0" w:color="000000"/>
            </w:tcBorders>
            <w:shd w:val="clear" w:color="auto" w:fill="C0C0C0"/>
            <w:vAlign w:val="center"/>
          </w:tcPr>
          <w:p w:rsidR="000C2C3A" w:rsidRDefault="00657DFB">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五、事业收入</w:t>
            </w:r>
          </w:p>
        </w:tc>
        <w:tc>
          <w:tcPr>
            <w:tcW w:w="627" w:type="dxa"/>
            <w:tcBorders>
              <w:top w:val="nil"/>
              <w:left w:val="nil"/>
              <w:bottom w:val="single" w:sz="4" w:space="0" w:color="000000"/>
              <w:right w:val="single" w:sz="4" w:space="0" w:color="000000"/>
            </w:tcBorders>
            <w:shd w:val="clear" w:color="auto" w:fill="C0C0C0"/>
            <w:vAlign w:val="center"/>
          </w:tcPr>
          <w:p w:rsidR="000C2C3A" w:rsidRDefault="00657DF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5</w:t>
            </w:r>
          </w:p>
        </w:tc>
        <w:tc>
          <w:tcPr>
            <w:tcW w:w="1035" w:type="dxa"/>
            <w:tcBorders>
              <w:top w:val="nil"/>
              <w:left w:val="nil"/>
              <w:bottom w:val="single" w:sz="4" w:space="0" w:color="000000"/>
              <w:right w:val="single" w:sz="4" w:space="0" w:color="000000"/>
            </w:tcBorders>
            <w:shd w:val="clear" w:color="auto" w:fill="FFFFFF"/>
            <w:vAlign w:val="center"/>
          </w:tcPr>
          <w:p w:rsidR="000C2C3A" w:rsidRDefault="00657DFB">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3276" w:type="dxa"/>
            <w:tcBorders>
              <w:top w:val="nil"/>
              <w:left w:val="nil"/>
              <w:bottom w:val="single" w:sz="4" w:space="0" w:color="000000"/>
              <w:right w:val="single" w:sz="4" w:space="0" w:color="000000"/>
            </w:tcBorders>
            <w:shd w:val="clear" w:color="auto" w:fill="C0C0C0"/>
            <w:vAlign w:val="center"/>
          </w:tcPr>
          <w:p w:rsidR="000C2C3A" w:rsidRDefault="00657DFB">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五、教育支出</w:t>
            </w:r>
          </w:p>
        </w:tc>
        <w:tc>
          <w:tcPr>
            <w:tcW w:w="627" w:type="dxa"/>
            <w:tcBorders>
              <w:top w:val="nil"/>
              <w:left w:val="nil"/>
              <w:bottom w:val="single" w:sz="4" w:space="0" w:color="000000"/>
              <w:right w:val="single" w:sz="4" w:space="0" w:color="000000"/>
            </w:tcBorders>
            <w:shd w:val="clear" w:color="auto" w:fill="C0C0C0"/>
            <w:vAlign w:val="center"/>
          </w:tcPr>
          <w:p w:rsidR="000C2C3A" w:rsidRDefault="00657DF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36</w:t>
            </w:r>
          </w:p>
        </w:tc>
        <w:tc>
          <w:tcPr>
            <w:tcW w:w="1035" w:type="dxa"/>
            <w:tcBorders>
              <w:top w:val="nil"/>
              <w:left w:val="nil"/>
              <w:bottom w:val="single" w:sz="4" w:space="0" w:color="000000"/>
              <w:right w:val="single" w:sz="4" w:space="0" w:color="000000"/>
            </w:tcBorders>
            <w:shd w:val="clear" w:color="auto" w:fill="FFFFFF"/>
            <w:vAlign w:val="center"/>
          </w:tcPr>
          <w:p w:rsidR="000C2C3A" w:rsidRDefault="00657DFB">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3.00</w:t>
            </w:r>
          </w:p>
        </w:tc>
      </w:tr>
      <w:tr w:rsidR="000C2C3A">
        <w:trPr>
          <w:trHeight w:val="220"/>
        </w:trPr>
        <w:tc>
          <w:tcPr>
            <w:tcW w:w="3480" w:type="dxa"/>
            <w:tcBorders>
              <w:top w:val="nil"/>
              <w:left w:val="single" w:sz="4" w:space="0" w:color="000000"/>
              <w:bottom w:val="single" w:sz="4" w:space="0" w:color="000000"/>
              <w:right w:val="single" w:sz="4" w:space="0" w:color="000000"/>
            </w:tcBorders>
            <w:shd w:val="clear" w:color="auto" w:fill="C0C0C0"/>
            <w:vAlign w:val="center"/>
          </w:tcPr>
          <w:p w:rsidR="000C2C3A" w:rsidRDefault="00657DFB">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六、经营收入</w:t>
            </w:r>
          </w:p>
        </w:tc>
        <w:tc>
          <w:tcPr>
            <w:tcW w:w="627" w:type="dxa"/>
            <w:tcBorders>
              <w:top w:val="nil"/>
              <w:left w:val="nil"/>
              <w:bottom w:val="single" w:sz="4" w:space="0" w:color="000000"/>
              <w:right w:val="single" w:sz="4" w:space="0" w:color="000000"/>
            </w:tcBorders>
            <w:shd w:val="clear" w:color="auto" w:fill="C0C0C0"/>
            <w:vAlign w:val="center"/>
          </w:tcPr>
          <w:p w:rsidR="000C2C3A" w:rsidRDefault="00657DF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6</w:t>
            </w:r>
          </w:p>
        </w:tc>
        <w:tc>
          <w:tcPr>
            <w:tcW w:w="1035" w:type="dxa"/>
            <w:tcBorders>
              <w:top w:val="nil"/>
              <w:left w:val="nil"/>
              <w:bottom w:val="single" w:sz="4" w:space="0" w:color="000000"/>
              <w:right w:val="single" w:sz="4" w:space="0" w:color="000000"/>
            </w:tcBorders>
            <w:shd w:val="clear" w:color="auto" w:fill="FFFFFF"/>
            <w:vAlign w:val="center"/>
          </w:tcPr>
          <w:p w:rsidR="000C2C3A" w:rsidRDefault="00657DFB">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3276" w:type="dxa"/>
            <w:tcBorders>
              <w:top w:val="nil"/>
              <w:left w:val="nil"/>
              <w:bottom w:val="single" w:sz="4" w:space="0" w:color="000000"/>
              <w:right w:val="single" w:sz="4" w:space="0" w:color="000000"/>
            </w:tcBorders>
            <w:shd w:val="clear" w:color="auto" w:fill="C0C0C0"/>
            <w:vAlign w:val="center"/>
          </w:tcPr>
          <w:p w:rsidR="000C2C3A" w:rsidRDefault="00657DFB">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六、科学技术支出</w:t>
            </w:r>
          </w:p>
        </w:tc>
        <w:tc>
          <w:tcPr>
            <w:tcW w:w="627" w:type="dxa"/>
            <w:tcBorders>
              <w:top w:val="nil"/>
              <w:left w:val="nil"/>
              <w:bottom w:val="single" w:sz="4" w:space="0" w:color="000000"/>
              <w:right w:val="single" w:sz="4" w:space="0" w:color="000000"/>
            </w:tcBorders>
            <w:shd w:val="clear" w:color="auto" w:fill="C0C0C0"/>
            <w:vAlign w:val="center"/>
          </w:tcPr>
          <w:p w:rsidR="000C2C3A" w:rsidRDefault="00657DF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37</w:t>
            </w:r>
          </w:p>
        </w:tc>
        <w:tc>
          <w:tcPr>
            <w:tcW w:w="1035" w:type="dxa"/>
            <w:tcBorders>
              <w:top w:val="nil"/>
              <w:left w:val="nil"/>
              <w:bottom w:val="single" w:sz="4" w:space="0" w:color="000000"/>
              <w:right w:val="single" w:sz="4" w:space="0" w:color="000000"/>
            </w:tcBorders>
            <w:shd w:val="clear" w:color="auto" w:fill="FFFFFF"/>
            <w:vAlign w:val="center"/>
          </w:tcPr>
          <w:p w:rsidR="000C2C3A" w:rsidRDefault="00657DFB">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0C2C3A">
        <w:trPr>
          <w:trHeight w:val="220"/>
        </w:trPr>
        <w:tc>
          <w:tcPr>
            <w:tcW w:w="3480" w:type="dxa"/>
            <w:tcBorders>
              <w:top w:val="nil"/>
              <w:left w:val="single" w:sz="4" w:space="0" w:color="000000"/>
              <w:bottom w:val="single" w:sz="4" w:space="0" w:color="000000"/>
              <w:right w:val="single" w:sz="4" w:space="0" w:color="000000"/>
            </w:tcBorders>
            <w:shd w:val="clear" w:color="auto" w:fill="C0C0C0"/>
            <w:vAlign w:val="center"/>
          </w:tcPr>
          <w:p w:rsidR="000C2C3A" w:rsidRDefault="00657DFB">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七、附属单位上缴收入</w:t>
            </w:r>
          </w:p>
        </w:tc>
        <w:tc>
          <w:tcPr>
            <w:tcW w:w="627" w:type="dxa"/>
            <w:tcBorders>
              <w:top w:val="nil"/>
              <w:left w:val="nil"/>
              <w:bottom w:val="single" w:sz="4" w:space="0" w:color="000000"/>
              <w:right w:val="single" w:sz="4" w:space="0" w:color="000000"/>
            </w:tcBorders>
            <w:shd w:val="clear" w:color="auto" w:fill="C0C0C0"/>
            <w:vAlign w:val="center"/>
          </w:tcPr>
          <w:p w:rsidR="000C2C3A" w:rsidRDefault="00657DF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7</w:t>
            </w:r>
          </w:p>
        </w:tc>
        <w:tc>
          <w:tcPr>
            <w:tcW w:w="1035" w:type="dxa"/>
            <w:tcBorders>
              <w:top w:val="nil"/>
              <w:left w:val="nil"/>
              <w:bottom w:val="single" w:sz="4" w:space="0" w:color="000000"/>
              <w:right w:val="single" w:sz="4" w:space="0" w:color="000000"/>
            </w:tcBorders>
            <w:shd w:val="clear" w:color="auto" w:fill="FFFFFF"/>
            <w:vAlign w:val="center"/>
          </w:tcPr>
          <w:p w:rsidR="000C2C3A" w:rsidRDefault="00657DFB">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3276" w:type="dxa"/>
            <w:tcBorders>
              <w:top w:val="nil"/>
              <w:left w:val="nil"/>
              <w:bottom w:val="single" w:sz="4" w:space="0" w:color="000000"/>
              <w:right w:val="single" w:sz="4" w:space="0" w:color="000000"/>
            </w:tcBorders>
            <w:shd w:val="clear" w:color="auto" w:fill="C0C0C0"/>
            <w:vAlign w:val="center"/>
          </w:tcPr>
          <w:p w:rsidR="000C2C3A" w:rsidRDefault="00657DFB">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七、文化旅游体育与传媒支出</w:t>
            </w:r>
          </w:p>
        </w:tc>
        <w:tc>
          <w:tcPr>
            <w:tcW w:w="627" w:type="dxa"/>
            <w:tcBorders>
              <w:top w:val="nil"/>
              <w:left w:val="nil"/>
              <w:bottom w:val="single" w:sz="4" w:space="0" w:color="000000"/>
              <w:right w:val="single" w:sz="4" w:space="0" w:color="000000"/>
            </w:tcBorders>
            <w:shd w:val="clear" w:color="auto" w:fill="C0C0C0"/>
            <w:vAlign w:val="center"/>
          </w:tcPr>
          <w:p w:rsidR="000C2C3A" w:rsidRDefault="00657DF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38</w:t>
            </w:r>
          </w:p>
        </w:tc>
        <w:tc>
          <w:tcPr>
            <w:tcW w:w="1035" w:type="dxa"/>
            <w:tcBorders>
              <w:top w:val="nil"/>
              <w:left w:val="nil"/>
              <w:bottom w:val="single" w:sz="4" w:space="0" w:color="000000"/>
              <w:right w:val="single" w:sz="4" w:space="0" w:color="000000"/>
            </w:tcBorders>
            <w:shd w:val="clear" w:color="auto" w:fill="FFFFFF"/>
            <w:vAlign w:val="center"/>
          </w:tcPr>
          <w:p w:rsidR="000C2C3A" w:rsidRDefault="00657DFB">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0C2C3A">
        <w:trPr>
          <w:trHeight w:val="220"/>
        </w:trPr>
        <w:tc>
          <w:tcPr>
            <w:tcW w:w="3480" w:type="dxa"/>
            <w:tcBorders>
              <w:top w:val="nil"/>
              <w:left w:val="single" w:sz="4" w:space="0" w:color="000000"/>
              <w:bottom w:val="single" w:sz="4" w:space="0" w:color="000000"/>
              <w:right w:val="single" w:sz="4" w:space="0" w:color="000000"/>
            </w:tcBorders>
            <w:shd w:val="clear" w:color="auto" w:fill="C0C0C0"/>
            <w:vAlign w:val="center"/>
          </w:tcPr>
          <w:p w:rsidR="000C2C3A" w:rsidRDefault="00657DFB">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八、其他收入</w:t>
            </w:r>
          </w:p>
        </w:tc>
        <w:tc>
          <w:tcPr>
            <w:tcW w:w="627" w:type="dxa"/>
            <w:tcBorders>
              <w:top w:val="nil"/>
              <w:left w:val="nil"/>
              <w:bottom w:val="single" w:sz="4" w:space="0" w:color="000000"/>
              <w:right w:val="single" w:sz="4" w:space="0" w:color="000000"/>
            </w:tcBorders>
            <w:shd w:val="clear" w:color="auto" w:fill="C0C0C0"/>
            <w:vAlign w:val="center"/>
          </w:tcPr>
          <w:p w:rsidR="000C2C3A" w:rsidRDefault="00657DF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8</w:t>
            </w:r>
          </w:p>
        </w:tc>
        <w:tc>
          <w:tcPr>
            <w:tcW w:w="1035" w:type="dxa"/>
            <w:tcBorders>
              <w:top w:val="nil"/>
              <w:left w:val="nil"/>
              <w:bottom w:val="single" w:sz="4" w:space="0" w:color="000000"/>
              <w:right w:val="single" w:sz="4" w:space="0" w:color="000000"/>
            </w:tcBorders>
            <w:shd w:val="clear" w:color="auto" w:fill="FFFFFF"/>
            <w:vAlign w:val="center"/>
          </w:tcPr>
          <w:p w:rsidR="000C2C3A" w:rsidRDefault="00657DFB">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59.03</w:t>
            </w:r>
          </w:p>
        </w:tc>
        <w:tc>
          <w:tcPr>
            <w:tcW w:w="3276" w:type="dxa"/>
            <w:tcBorders>
              <w:top w:val="nil"/>
              <w:left w:val="nil"/>
              <w:bottom w:val="single" w:sz="4" w:space="0" w:color="000000"/>
              <w:right w:val="single" w:sz="4" w:space="0" w:color="000000"/>
            </w:tcBorders>
            <w:shd w:val="clear" w:color="auto" w:fill="C0C0C0"/>
            <w:vAlign w:val="center"/>
          </w:tcPr>
          <w:p w:rsidR="000C2C3A" w:rsidRDefault="00657DFB">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八、社会保障和就业支出</w:t>
            </w:r>
          </w:p>
        </w:tc>
        <w:tc>
          <w:tcPr>
            <w:tcW w:w="627" w:type="dxa"/>
            <w:tcBorders>
              <w:top w:val="nil"/>
              <w:left w:val="nil"/>
              <w:bottom w:val="single" w:sz="4" w:space="0" w:color="000000"/>
              <w:right w:val="single" w:sz="4" w:space="0" w:color="000000"/>
            </w:tcBorders>
            <w:shd w:val="clear" w:color="auto" w:fill="C0C0C0"/>
            <w:vAlign w:val="center"/>
          </w:tcPr>
          <w:p w:rsidR="000C2C3A" w:rsidRDefault="00657DF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39</w:t>
            </w:r>
          </w:p>
        </w:tc>
        <w:tc>
          <w:tcPr>
            <w:tcW w:w="1035" w:type="dxa"/>
            <w:tcBorders>
              <w:top w:val="nil"/>
              <w:left w:val="nil"/>
              <w:bottom w:val="single" w:sz="4" w:space="0" w:color="000000"/>
              <w:right w:val="single" w:sz="4" w:space="0" w:color="000000"/>
            </w:tcBorders>
            <w:shd w:val="clear" w:color="auto" w:fill="FFFFFF"/>
            <w:vAlign w:val="center"/>
          </w:tcPr>
          <w:p w:rsidR="000C2C3A" w:rsidRDefault="00657DFB">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0C2C3A">
        <w:trPr>
          <w:trHeight w:val="220"/>
        </w:trPr>
        <w:tc>
          <w:tcPr>
            <w:tcW w:w="3480" w:type="dxa"/>
            <w:tcBorders>
              <w:top w:val="nil"/>
              <w:left w:val="single" w:sz="4" w:space="0" w:color="000000"/>
              <w:bottom w:val="single" w:sz="4" w:space="0" w:color="000000"/>
              <w:right w:val="single" w:sz="4" w:space="0" w:color="000000"/>
            </w:tcBorders>
            <w:shd w:val="clear" w:color="auto" w:fill="C0C0C0"/>
            <w:vAlign w:val="center"/>
          </w:tcPr>
          <w:p w:rsidR="000C2C3A" w:rsidRDefault="000C2C3A">
            <w:pPr>
              <w:jc w:val="left"/>
              <w:rPr>
                <w:rFonts w:ascii="宋体" w:eastAsia="宋体" w:hAnsi="宋体" w:cs="宋体"/>
                <w:color w:val="000000"/>
                <w:sz w:val="20"/>
                <w:szCs w:val="20"/>
              </w:rPr>
            </w:pPr>
          </w:p>
        </w:tc>
        <w:tc>
          <w:tcPr>
            <w:tcW w:w="627" w:type="dxa"/>
            <w:tcBorders>
              <w:top w:val="nil"/>
              <w:left w:val="nil"/>
              <w:bottom w:val="single" w:sz="4" w:space="0" w:color="000000"/>
              <w:right w:val="single" w:sz="4" w:space="0" w:color="000000"/>
            </w:tcBorders>
            <w:shd w:val="clear" w:color="auto" w:fill="C0C0C0"/>
            <w:vAlign w:val="center"/>
          </w:tcPr>
          <w:p w:rsidR="000C2C3A" w:rsidRDefault="00657DF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9</w:t>
            </w:r>
          </w:p>
        </w:tc>
        <w:tc>
          <w:tcPr>
            <w:tcW w:w="1035" w:type="dxa"/>
            <w:tcBorders>
              <w:top w:val="nil"/>
              <w:left w:val="nil"/>
              <w:bottom w:val="single" w:sz="4" w:space="0" w:color="000000"/>
              <w:right w:val="single" w:sz="4" w:space="0" w:color="000000"/>
            </w:tcBorders>
            <w:shd w:val="clear" w:color="auto" w:fill="FFFFFF"/>
            <w:vAlign w:val="center"/>
          </w:tcPr>
          <w:p w:rsidR="000C2C3A" w:rsidRDefault="000C2C3A">
            <w:pPr>
              <w:jc w:val="right"/>
              <w:rPr>
                <w:rFonts w:ascii="宋体" w:eastAsia="宋体" w:hAnsi="宋体" w:cs="宋体"/>
                <w:color w:val="000000"/>
                <w:sz w:val="20"/>
                <w:szCs w:val="20"/>
              </w:rPr>
            </w:pPr>
          </w:p>
        </w:tc>
        <w:tc>
          <w:tcPr>
            <w:tcW w:w="3276" w:type="dxa"/>
            <w:tcBorders>
              <w:top w:val="nil"/>
              <w:left w:val="nil"/>
              <w:bottom w:val="single" w:sz="4" w:space="0" w:color="000000"/>
              <w:right w:val="single" w:sz="4" w:space="0" w:color="000000"/>
            </w:tcBorders>
            <w:shd w:val="clear" w:color="auto" w:fill="C0C0C0"/>
            <w:vAlign w:val="center"/>
          </w:tcPr>
          <w:p w:rsidR="000C2C3A" w:rsidRDefault="00657DFB">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九、卫生健康支出</w:t>
            </w:r>
          </w:p>
        </w:tc>
        <w:tc>
          <w:tcPr>
            <w:tcW w:w="627" w:type="dxa"/>
            <w:tcBorders>
              <w:top w:val="nil"/>
              <w:left w:val="nil"/>
              <w:bottom w:val="single" w:sz="4" w:space="0" w:color="000000"/>
              <w:right w:val="single" w:sz="4" w:space="0" w:color="000000"/>
            </w:tcBorders>
            <w:shd w:val="clear" w:color="auto" w:fill="C0C0C0"/>
            <w:vAlign w:val="center"/>
          </w:tcPr>
          <w:p w:rsidR="000C2C3A" w:rsidRDefault="00657DF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40</w:t>
            </w:r>
          </w:p>
        </w:tc>
        <w:tc>
          <w:tcPr>
            <w:tcW w:w="1035" w:type="dxa"/>
            <w:tcBorders>
              <w:top w:val="nil"/>
              <w:left w:val="nil"/>
              <w:bottom w:val="single" w:sz="4" w:space="0" w:color="000000"/>
              <w:right w:val="single" w:sz="4" w:space="0" w:color="000000"/>
            </w:tcBorders>
            <w:shd w:val="clear" w:color="auto" w:fill="FFFFFF"/>
            <w:vAlign w:val="center"/>
          </w:tcPr>
          <w:p w:rsidR="000C2C3A" w:rsidRDefault="00657DFB">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0C2C3A">
        <w:trPr>
          <w:trHeight w:val="220"/>
        </w:trPr>
        <w:tc>
          <w:tcPr>
            <w:tcW w:w="3480" w:type="dxa"/>
            <w:tcBorders>
              <w:top w:val="nil"/>
              <w:left w:val="single" w:sz="4" w:space="0" w:color="000000"/>
              <w:bottom w:val="single" w:sz="4" w:space="0" w:color="000000"/>
              <w:right w:val="single" w:sz="4" w:space="0" w:color="000000"/>
            </w:tcBorders>
            <w:shd w:val="clear" w:color="auto" w:fill="C0C0C0"/>
            <w:vAlign w:val="center"/>
          </w:tcPr>
          <w:p w:rsidR="000C2C3A" w:rsidRDefault="000C2C3A">
            <w:pPr>
              <w:jc w:val="left"/>
              <w:rPr>
                <w:rFonts w:ascii="宋体" w:eastAsia="宋体" w:hAnsi="宋体" w:cs="宋体"/>
                <w:color w:val="000000"/>
                <w:sz w:val="20"/>
                <w:szCs w:val="20"/>
              </w:rPr>
            </w:pPr>
          </w:p>
        </w:tc>
        <w:tc>
          <w:tcPr>
            <w:tcW w:w="627" w:type="dxa"/>
            <w:tcBorders>
              <w:top w:val="nil"/>
              <w:left w:val="nil"/>
              <w:bottom w:val="single" w:sz="4" w:space="0" w:color="000000"/>
              <w:right w:val="single" w:sz="4" w:space="0" w:color="000000"/>
            </w:tcBorders>
            <w:shd w:val="clear" w:color="auto" w:fill="C0C0C0"/>
            <w:vAlign w:val="center"/>
          </w:tcPr>
          <w:p w:rsidR="000C2C3A" w:rsidRDefault="00657DF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10</w:t>
            </w:r>
          </w:p>
        </w:tc>
        <w:tc>
          <w:tcPr>
            <w:tcW w:w="1035" w:type="dxa"/>
            <w:tcBorders>
              <w:top w:val="nil"/>
              <w:left w:val="nil"/>
              <w:bottom w:val="single" w:sz="4" w:space="0" w:color="000000"/>
              <w:right w:val="single" w:sz="4" w:space="0" w:color="000000"/>
            </w:tcBorders>
            <w:shd w:val="clear" w:color="auto" w:fill="FFFFFF"/>
            <w:vAlign w:val="center"/>
          </w:tcPr>
          <w:p w:rsidR="000C2C3A" w:rsidRDefault="000C2C3A">
            <w:pPr>
              <w:jc w:val="right"/>
              <w:rPr>
                <w:rFonts w:ascii="宋体" w:eastAsia="宋体" w:hAnsi="宋体" w:cs="宋体"/>
                <w:color w:val="000000"/>
                <w:sz w:val="20"/>
                <w:szCs w:val="20"/>
              </w:rPr>
            </w:pPr>
          </w:p>
        </w:tc>
        <w:tc>
          <w:tcPr>
            <w:tcW w:w="3276" w:type="dxa"/>
            <w:tcBorders>
              <w:top w:val="nil"/>
              <w:left w:val="nil"/>
              <w:bottom w:val="single" w:sz="4" w:space="0" w:color="000000"/>
              <w:right w:val="single" w:sz="4" w:space="0" w:color="000000"/>
            </w:tcBorders>
            <w:shd w:val="clear" w:color="auto" w:fill="C0C0C0"/>
            <w:vAlign w:val="center"/>
          </w:tcPr>
          <w:p w:rsidR="000C2C3A" w:rsidRDefault="00657DFB">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十、节能环保支出</w:t>
            </w:r>
          </w:p>
        </w:tc>
        <w:tc>
          <w:tcPr>
            <w:tcW w:w="627" w:type="dxa"/>
            <w:tcBorders>
              <w:top w:val="nil"/>
              <w:left w:val="nil"/>
              <w:bottom w:val="single" w:sz="4" w:space="0" w:color="000000"/>
              <w:right w:val="single" w:sz="4" w:space="0" w:color="000000"/>
            </w:tcBorders>
            <w:shd w:val="clear" w:color="auto" w:fill="C0C0C0"/>
            <w:vAlign w:val="center"/>
          </w:tcPr>
          <w:p w:rsidR="000C2C3A" w:rsidRDefault="00657DF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41</w:t>
            </w:r>
          </w:p>
        </w:tc>
        <w:tc>
          <w:tcPr>
            <w:tcW w:w="1035" w:type="dxa"/>
            <w:tcBorders>
              <w:top w:val="nil"/>
              <w:left w:val="nil"/>
              <w:bottom w:val="single" w:sz="4" w:space="0" w:color="000000"/>
              <w:right w:val="single" w:sz="4" w:space="0" w:color="000000"/>
            </w:tcBorders>
            <w:shd w:val="clear" w:color="auto" w:fill="FFFFFF"/>
            <w:vAlign w:val="center"/>
          </w:tcPr>
          <w:p w:rsidR="000C2C3A" w:rsidRDefault="00657DFB">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0C2C3A">
        <w:trPr>
          <w:trHeight w:val="220"/>
        </w:trPr>
        <w:tc>
          <w:tcPr>
            <w:tcW w:w="3480" w:type="dxa"/>
            <w:tcBorders>
              <w:top w:val="nil"/>
              <w:left w:val="single" w:sz="4" w:space="0" w:color="000000"/>
              <w:bottom w:val="single" w:sz="4" w:space="0" w:color="000000"/>
              <w:right w:val="single" w:sz="4" w:space="0" w:color="000000"/>
            </w:tcBorders>
            <w:shd w:val="clear" w:color="auto" w:fill="C0C0C0"/>
            <w:vAlign w:val="center"/>
          </w:tcPr>
          <w:p w:rsidR="000C2C3A" w:rsidRDefault="000C2C3A">
            <w:pPr>
              <w:jc w:val="left"/>
              <w:rPr>
                <w:rFonts w:ascii="宋体" w:eastAsia="宋体" w:hAnsi="宋体" w:cs="宋体"/>
                <w:color w:val="000000"/>
                <w:sz w:val="20"/>
                <w:szCs w:val="20"/>
              </w:rPr>
            </w:pPr>
          </w:p>
        </w:tc>
        <w:tc>
          <w:tcPr>
            <w:tcW w:w="627" w:type="dxa"/>
            <w:tcBorders>
              <w:top w:val="nil"/>
              <w:left w:val="nil"/>
              <w:bottom w:val="single" w:sz="4" w:space="0" w:color="000000"/>
              <w:right w:val="single" w:sz="4" w:space="0" w:color="000000"/>
            </w:tcBorders>
            <w:shd w:val="clear" w:color="auto" w:fill="C0C0C0"/>
            <w:vAlign w:val="center"/>
          </w:tcPr>
          <w:p w:rsidR="000C2C3A" w:rsidRDefault="00657DF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11</w:t>
            </w:r>
          </w:p>
        </w:tc>
        <w:tc>
          <w:tcPr>
            <w:tcW w:w="1035" w:type="dxa"/>
            <w:tcBorders>
              <w:top w:val="nil"/>
              <w:left w:val="nil"/>
              <w:bottom w:val="single" w:sz="4" w:space="0" w:color="000000"/>
              <w:right w:val="single" w:sz="4" w:space="0" w:color="000000"/>
            </w:tcBorders>
            <w:shd w:val="clear" w:color="auto" w:fill="FFFFFF"/>
            <w:vAlign w:val="center"/>
          </w:tcPr>
          <w:p w:rsidR="000C2C3A" w:rsidRDefault="000C2C3A">
            <w:pPr>
              <w:jc w:val="right"/>
              <w:rPr>
                <w:rFonts w:ascii="宋体" w:eastAsia="宋体" w:hAnsi="宋体" w:cs="宋体"/>
                <w:color w:val="000000"/>
                <w:sz w:val="20"/>
                <w:szCs w:val="20"/>
              </w:rPr>
            </w:pPr>
          </w:p>
        </w:tc>
        <w:tc>
          <w:tcPr>
            <w:tcW w:w="3276" w:type="dxa"/>
            <w:tcBorders>
              <w:top w:val="nil"/>
              <w:left w:val="nil"/>
              <w:bottom w:val="single" w:sz="4" w:space="0" w:color="000000"/>
              <w:right w:val="single" w:sz="4" w:space="0" w:color="000000"/>
            </w:tcBorders>
            <w:shd w:val="clear" w:color="auto" w:fill="C0C0C0"/>
            <w:vAlign w:val="center"/>
          </w:tcPr>
          <w:p w:rsidR="000C2C3A" w:rsidRDefault="00657DFB">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十一、城乡社区支出</w:t>
            </w:r>
          </w:p>
        </w:tc>
        <w:tc>
          <w:tcPr>
            <w:tcW w:w="627" w:type="dxa"/>
            <w:tcBorders>
              <w:top w:val="nil"/>
              <w:left w:val="nil"/>
              <w:bottom w:val="single" w:sz="4" w:space="0" w:color="000000"/>
              <w:right w:val="single" w:sz="4" w:space="0" w:color="000000"/>
            </w:tcBorders>
            <w:shd w:val="clear" w:color="auto" w:fill="C0C0C0"/>
            <w:vAlign w:val="center"/>
          </w:tcPr>
          <w:p w:rsidR="000C2C3A" w:rsidRDefault="00657DF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42</w:t>
            </w:r>
          </w:p>
        </w:tc>
        <w:tc>
          <w:tcPr>
            <w:tcW w:w="1035" w:type="dxa"/>
            <w:tcBorders>
              <w:top w:val="nil"/>
              <w:left w:val="nil"/>
              <w:bottom w:val="single" w:sz="4" w:space="0" w:color="000000"/>
              <w:right w:val="single" w:sz="4" w:space="0" w:color="000000"/>
            </w:tcBorders>
            <w:shd w:val="clear" w:color="auto" w:fill="FFFFFF"/>
            <w:vAlign w:val="center"/>
          </w:tcPr>
          <w:p w:rsidR="000C2C3A" w:rsidRDefault="00657DFB">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0C2C3A">
        <w:trPr>
          <w:trHeight w:val="220"/>
        </w:trPr>
        <w:tc>
          <w:tcPr>
            <w:tcW w:w="3480" w:type="dxa"/>
            <w:tcBorders>
              <w:top w:val="nil"/>
              <w:left w:val="single" w:sz="4" w:space="0" w:color="000000"/>
              <w:bottom w:val="single" w:sz="4" w:space="0" w:color="000000"/>
              <w:right w:val="single" w:sz="4" w:space="0" w:color="000000"/>
            </w:tcBorders>
            <w:shd w:val="clear" w:color="auto" w:fill="C0C0C0"/>
            <w:vAlign w:val="center"/>
          </w:tcPr>
          <w:p w:rsidR="000C2C3A" w:rsidRDefault="000C2C3A">
            <w:pPr>
              <w:jc w:val="left"/>
              <w:rPr>
                <w:rFonts w:ascii="宋体" w:eastAsia="宋体" w:hAnsi="宋体" w:cs="宋体"/>
                <w:color w:val="000000"/>
                <w:sz w:val="20"/>
                <w:szCs w:val="20"/>
              </w:rPr>
            </w:pPr>
          </w:p>
        </w:tc>
        <w:tc>
          <w:tcPr>
            <w:tcW w:w="627" w:type="dxa"/>
            <w:tcBorders>
              <w:top w:val="nil"/>
              <w:left w:val="nil"/>
              <w:bottom w:val="single" w:sz="4" w:space="0" w:color="000000"/>
              <w:right w:val="single" w:sz="4" w:space="0" w:color="000000"/>
            </w:tcBorders>
            <w:shd w:val="clear" w:color="auto" w:fill="C0C0C0"/>
            <w:vAlign w:val="center"/>
          </w:tcPr>
          <w:p w:rsidR="000C2C3A" w:rsidRDefault="00657DF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12</w:t>
            </w:r>
          </w:p>
        </w:tc>
        <w:tc>
          <w:tcPr>
            <w:tcW w:w="1035" w:type="dxa"/>
            <w:tcBorders>
              <w:top w:val="nil"/>
              <w:left w:val="nil"/>
              <w:bottom w:val="single" w:sz="4" w:space="0" w:color="000000"/>
              <w:right w:val="single" w:sz="4" w:space="0" w:color="000000"/>
            </w:tcBorders>
            <w:shd w:val="clear" w:color="auto" w:fill="FFFFFF"/>
            <w:vAlign w:val="center"/>
          </w:tcPr>
          <w:p w:rsidR="000C2C3A" w:rsidRDefault="000C2C3A">
            <w:pPr>
              <w:jc w:val="right"/>
              <w:rPr>
                <w:rFonts w:ascii="宋体" w:eastAsia="宋体" w:hAnsi="宋体" w:cs="宋体"/>
                <w:color w:val="000000"/>
                <w:sz w:val="20"/>
                <w:szCs w:val="20"/>
              </w:rPr>
            </w:pPr>
          </w:p>
        </w:tc>
        <w:tc>
          <w:tcPr>
            <w:tcW w:w="3276" w:type="dxa"/>
            <w:tcBorders>
              <w:top w:val="nil"/>
              <w:left w:val="nil"/>
              <w:bottom w:val="single" w:sz="4" w:space="0" w:color="000000"/>
              <w:right w:val="single" w:sz="4" w:space="0" w:color="000000"/>
            </w:tcBorders>
            <w:shd w:val="clear" w:color="auto" w:fill="C0C0C0"/>
            <w:vAlign w:val="center"/>
          </w:tcPr>
          <w:p w:rsidR="000C2C3A" w:rsidRDefault="00657DFB">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十二、农林水支出</w:t>
            </w:r>
          </w:p>
        </w:tc>
        <w:tc>
          <w:tcPr>
            <w:tcW w:w="627" w:type="dxa"/>
            <w:tcBorders>
              <w:top w:val="nil"/>
              <w:left w:val="nil"/>
              <w:bottom w:val="single" w:sz="4" w:space="0" w:color="000000"/>
              <w:right w:val="single" w:sz="4" w:space="0" w:color="000000"/>
            </w:tcBorders>
            <w:shd w:val="clear" w:color="auto" w:fill="C0C0C0"/>
            <w:vAlign w:val="center"/>
          </w:tcPr>
          <w:p w:rsidR="000C2C3A" w:rsidRDefault="00657DF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43</w:t>
            </w:r>
          </w:p>
        </w:tc>
        <w:tc>
          <w:tcPr>
            <w:tcW w:w="1035" w:type="dxa"/>
            <w:tcBorders>
              <w:top w:val="nil"/>
              <w:left w:val="nil"/>
              <w:bottom w:val="single" w:sz="4" w:space="0" w:color="000000"/>
              <w:right w:val="single" w:sz="4" w:space="0" w:color="000000"/>
            </w:tcBorders>
            <w:shd w:val="clear" w:color="auto" w:fill="FFFFFF"/>
            <w:vAlign w:val="center"/>
          </w:tcPr>
          <w:p w:rsidR="000C2C3A" w:rsidRDefault="00657DFB">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0C2C3A">
        <w:trPr>
          <w:trHeight w:val="220"/>
        </w:trPr>
        <w:tc>
          <w:tcPr>
            <w:tcW w:w="3480" w:type="dxa"/>
            <w:tcBorders>
              <w:top w:val="nil"/>
              <w:left w:val="single" w:sz="4" w:space="0" w:color="000000"/>
              <w:bottom w:val="single" w:sz="4" w:space="0" w:color="000000"/>
              <w:right w:val="single" w:sz="4" w:space="0" w:color="000000"/>
            </w:tcBorders>
            <w:shd w:val="clear" w:color="auto" w:fill="C0C0C0"/>
            <w:vAlign w:val="center"/>
          </w:tcPr>
          <w:p w:rsidR="000C2C3A" w:rsidRDefault="000C2C3A">
            <w:pPr>
              <w:jc w:val="left"/>
              <w:rPr>
                <w:rFonts w:ascii="宋体" w:eastAsia="宋体" w:hAnsi="宋体" w:cs="宋体"/>
                <w:color w:val="000000"/>
                <w:sz w:val="20"/>
                <w:szCs w:val="20"/>
              </w:rPr>
            </w:pPr>
          </w:p>
        </w:tc>
        <w:tc>
          <w:tcPr>
            <w:tcW w:w="627" w:type="dxa"/>
            <w:tcBorders>
              <w:top w:val="nil"/>
              <w:left w:val="nil"/>
              <w:bottom w:val="single" w:sz="4" w:space="0" w:color="000000"/>
              <w:right w:val="single" w:sz="4" w:space="0" w:color="000000"/>
            </w:tcBorders>
            <w:shd w:val="clear" w:color="auto" w:fill="C0C0C0"/>
            <w:vAlign w:val="center"/>
          </w:tcPr>
          <w:p w:rsidR="000C2C3A" w:rsidRDefault="00657DF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13</w:t>
            </w:r>
          </w:p>
        </w:tc>
        <w:tc>
          <w:tcPr>
            <w:tcW w:w="1035" w:type="dxa"/>
            <w:tcBorders>
              <w:top w:val="nil"/>
              <w:left w:val="nil"/>
              <w:bottom w:val="single" w:sz="4" w:space="0" w:color="000000"/>
              <w:right w:val="single" w:sz="4" w:space="0" w:color="000000"/>
            </w:tcBorders>
            <w:shd w:val="clear" w:color="auto" w:fill="FFFFFF"/>
            <w:vAlign w:val="center"/>
          </w:tcPr>
          <w:p w:rsidR="000C2C3A" w:rsidRDefault="000C2C3A">
            <w:pPr>
              <w:jc w:val="right"/>
              <w:rPr>
                <w:rFonts w:ascii="宋体" w:eastAsia="宋体" w:hAnsi="宋体" w:cs="宋体"/>
                <w:color w:val="000000"/>
                <w:sz w:val="20"/>
                <w:szCs w:val="20"/>
              </w:rPr>
            </w:pPr>
          </w:p>
        </w:tc>
        <w:tc>
          <w:tcPr>
            <w:tcW w:w="3276" w:type="dxa"/>
            <w:tcBorders>
              <w:top w:val="nil"/>
              <w:left w:val="nil"/>
              <w:bottom w:val="single" w:sz="4" w:space="0" w:color="000000"/>
              <w:right w:val="single" w:sz="4" w:space="0" w:color="000000"/>
            </w:tcBorders>
            <w:shd w:val="clear" w:color="auto" w:fill="C0C0C0"/>
            <w:vAlign w:val="center"/>
          </w:tcPr>
          <w:p w:rsidR="000C2C3A" w:rsidRDefault="00657DFB">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十三、交通运输支出</w:t>
            </w:r>
          </w:p>
        </w:tc>
        <w:tc>
          <w:tcPr>
            <w:tcW w:w="627" w:type="dxa"/>
            <w:tcBorders>
              <w:top w:val="nil"/>
              <w:left w:val="nil"/>
              <w:bottom w:val="single" w:sz="4" w:space="0" w:color="000000"/>
              <w:right w:val="single" w:sz="4" w:space="0" w:color="000000"/>
            </w:tcBorders>
            <w:shd w:val="clear" w:color="auto" w:fill="C0C0C0"/>
            <w:vAlign w:val="center"/>
          </w:tcPr>
          <w:p w:rsidR="000C2C3A" w:rsidRDefault="00657DF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44</w:t>
            </w:r>
          </w:p>
        </w:tc>
        <w:tc>
          <w:tcPr>
            <w:tcW w:w="1035" w:type="dxa"/>
            <w:tcBorders>
              <w:top w:val="nil"/>
              <w:left w:val="nil"/>
              <w:bottom w:val="single" w:sz="4" w:space="0" w:color="000000"/>
              <w:right w:val="single" w:sz="4" w:space="0" w:color="000000"/>
            </w:tcBorders>
            <w:shd w:val="clear" w:color="auto" w:fill="FFFFFF"/>
            <w:vAlign w:val="center"/>
          </w:tcPr>
          <w:p w:rsidR="000C2C3A" w:rsidRDefault="00657DFB">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0C2C3A">
        <w:trPr>
          <w:trHeight w:val="220"/>
        </w:trPr>
        <w:tc>
          <w:tcPr>
            <w:tcW w:w="3480" w:type="dxa"/>
            <w:tcBorders>
              <w:top w:val="nil"/>
              <w:left w:val="single" w:sz="4" w:space="0" w:color="000000"/>
              <w:bottom w:val="single" w:sz="4" w:space="0" w:color="000000"/>
              <w:right w:val="single" w:sz="4" w:space="0" w:color="000000"/>
            </w:tcBorders>
            <w:shd w:val="clear" w:color="auto" w:fill="C0C0C0"/>
            <w:vAlign w:val="center"/>
          </w:tcPr>
          <w:p w:rsidR="000C2C3A" w:rsidRDefault="000C2C3A">
            <w:pPr>
              <w:jc w:val="left"/>
              <w:rPr>
                <w:rFonts w:ascii="宋体" w:eastAsia="宋体" w:hAnsi="宋体" w:cs="宋体"/>
                <w:color w:val="000000"/>
                <w:sz w:val="20"/>
                <w:szCs w:val="20"/>
              </w:rPr>
            </w:pPr>
          </w:p>
        </w:tc>
        <w:tc>
          <w:tcPr>
            <w:tcW w:w="627" w:type="dxa"/>
            <w:tcBorders>
              <w:top w:val="nil"/>
              <w:left w:val="nil"/>
              <w:bottom w:val="single" w:sz="4" w:space="0" w:color="000000"/>
              <w:right w:val="single" w:sz="4" w:space="0" w:color="000000"/>
            </w:tcBorders>
            <w:shd w:val="clear" w:color="auto" w:fill="C0C0C0"/>
            <w:vAlign w:val="center"/>
          </w:tcPr>
          <w:p w:rsidR="000C2C3A" w:rsidRDefault="00657DF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14</w:t>
            </w:r>
          </w:p>
        </w:tc>
        <w:tc>
          <w:tcPr>
            <w:tcW w:w="1035" w:type="dxa"/>
            <w:tcBorders>
              <w:top w:val="nil"/>
              <w:left w:val="nil"/>
              <w:bottom w:val="single" w:sz="4" w:space="0" w:color="000000"/>
              <w:right w:val="single" w:sz="4" w:space="0" w:color="000000"/>
            </w:tcBorders>
            <w:shd w:val="clear" w:color="auto" w:fill="FFFFFF"/>
            <w:vAlign w:val="center"/>
          </w:tcPr>
          <w:p w:rsidR="000C2C3A" w:rsidRDefault="000C2C3A">
            <w:pPr>
              <w:jc w:val="right"/>
              <w:rPr>
                <w:rFonts w:ascii="宋体" w:eastAsia="宋体" w:hAnsi="宋体" w:cs="宋体"/>
                <w:color w:val="000000"/>
                <w:sz w:val="20"/>
                <w:szCs w:val="20"/>
              </w:rPr>
            </w:pPr>
          </w:p>
        </w:tc>
        <w:tc>
          <w:tcPr>
            <w:tcW w:w="3276" w:type="dxa"/>
            <w:tcBorders>
              <w:top w:val="nil"/>
              <w:left w:val="nil"/>
              <w:bottom w:val="single" w:sz="4" w:space="0" w:color="000000"/>
              <w:right w:val="single" w:sz="4" w:space="0" w:color="000000"/>
            </w:tcBorders>
            <w:shd w:val="clear" w:color="auto" w:fill="C0C0C0"/>
            <w:vAlign w:val="center"/>
          </w:tcPr>
          <w:p w:rsidR="000C2C3A" w:rsidRDefault="00657DFB">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十四、资源勘探工业信息等支出</w:t>
            </w:r>
          </w:p>
        </w:tc>
        <w:tc>
          <w:tcPr>
            <w:tcW w:w="627" w:type="dxa"/>
            <w:tcBorders>
              <w:top w:val="nil"/>
              <w:left w:val="nil"/>
              <w:bottom w:val="single" w:sz="4" w:space="0" w:color="000000"/>
              <w:right w:val="single" w:sz="4" w:space="0" w:color="000000"/>
            </w:tcBorders>
            <w:shd w:val="clear" w:color="auto" w:fill="C0C0C0"/>
            <w:vAlign w:val="center"/>
          </w:tcPr>
          <w:p w:rsidR="000C2C3A" w:rsidRDefault="00657DF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45</w:t>
            </w:r>
          </w:p>
        </w:tc>
        <w:tc>
          <w:tcPr>
            <w:tcW w:w="1035" w:type="dxa"/>
            <w:tcBorders>
              <w:top w:val="nil"/>
              <w:left w:val="nil"/>
              <w:bottom w:val="single" w:sz="4" w:space="0" w:color="000000"/>
              <w:right w:val="single" w:sz="4" w:space="0" w:color="000000"/>
            </w:tcBorders>
            <w:shd w:val="clear" w:color="auto" w:fill="FFFFFF"/>
            <w:vAlign w:val="center"/>
          </w:tcPr>
          <w:p w:rsidR="000C2C3A" w:rsidRDefault="00657DFB">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0C2C3A">
        <w:trPr>
          <w:trHeight w:val="220"/>
        </w:trPr>
        <w:tc>
          <w:tcPr>
            <w:tcW w:w="3480" w:type="dxa"/>
            <w:tcBorders>
              <w:top w:val="nil"/>
              <w:left w:val="single" w:sz="4" w:space="0" w:color="000000"/>
              <w:bottom w:val="single" w:sz="4" w:space="0" w:color="000000"/>
              <w:right w:val="single" w:sz="4" w:space="0" w:color="000000"/>
            </w:tcBorders>
            <w:shd w:val="clear" w:color="auto" w:fill="C0C0C0"/>
            <w:vAlign w:val="center"/>
          </w:tcPr>
          <w:p w:rsidR="000C2C3A" w:rsidRDefault="000C2C3A">
            <w:pPr>
              <w:jc w:val="left"/>
              <w:rPr>
                <w:rFonts w:ascii="宋体" w:eastAsia="宋体" w:hAnsi="宋体" w:cs="宋体"/>
                <w:color w:val="000000"/>
                <w:sz w:val="20"/>
                <w:szCs w:val="20"/>
              </w:rPr>
            </w:pPr>
          </w:p>
        </w:tc>
        <w:tc>
          <w:tcPr>
            <w:tcW w:w="627" w:type="dxa"/>
            <w:tcBorders>
              <w:top w:val="nil"/>
              <w:left w:val="nil"/>
              <w:bottom w:val="single" w:sz="4" w:space="0" w:color="000000"/>
              <w:right w:val="single" w:sz="4" w:space="0" w:color="000000"/>
            </w:tcBorders>
            <w:shd w:val="clear" w:color="auto" w:fill="C0C0C0"/>
            <w:vAlign w:val="center"/>
          </w:tcPr>
          <w:p w:rsidR="000C2C3A" w:rsidRDefault="00657DF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15</w:t>
            </w:r>
          </w:p>
        </w:tc>
        <w:tc>
          <w:tcPr>
            <w:tcW w:w="1035" w:type="dxa"/>
            <w:tcBorders>
              <w:top w:val="nil"/>
              <w:left w:val="nil"/>
              <w:bottom w:val="single" w:sz="4" w:space="0" w:color="000000"/>
              <w:right w:val="single" w:sz="4" w:space="0" w:color="000000"/>
            </w:tcBorders>
            <w:shd w:val="clear" w:color="auto" w:fill="FFFFFF"/>
            <w:vAlign w:val="center"/>
          </w:tcPr>
          <w:p w:rsidR="000C2C3A" w:rsidRDefault="000C2C3A">
            <w:pPr>
              <w:jc w:val="right"/>
              <w:rPr>
                <w:rFonts w:ascii="宋体" w:eastAsia="宋体" w:hAnsi="宋体" w:cs="宋体"/>
                <w:color w:val="000000"/>
                <w:sz w:val="20"/>
                <w:szCs w:val="20"/>
              </w:rPr>
            </w:pPr>
          </w:p>
        </w:tc>
        <w:tc>
          <w:tcPr>
            <w:tcW w:w="3276" w:type="dxa"/>
            <w:tcBorders>
              <w:top w:val="nil"/>
              <w:left w:val="nil"/>
              <w:bottom w:val="single" w:sz="4" w:space="0" w:color="000000"/>
              <w:right w:val="single" w:sz="4" w:space="0" w:color="000000"/>
            </w:tcBorders>
            <w:shd w:val="clear" w:color="auto" w:fill="C0C0C0"/>
            <w:vAlign w:val="center"/>
          </w:tcPr>
          <w:p w:rsidR="000C2C3A" w:rsidRDefault="00657DFB">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十五、商业服务业等支出</w:t>
            </w:r>
          </w:p>
        </w:tc>
        <w:tc>
          <w:tcPr>
            <w:tcW w:w="627" w:type="dxa"/>
            <w:tcBorders>
              <w:top w:val="nil"/>
              <w:left w:val="nil"/>
              <w:bottom w:val="single" w:sz="4" w:space="0" w:color="000000"/>
              <w:right w:val="single" w:sz="4" w:space="0" w:color="000000"/>
            </w:tcBorders>
            <w:shd w:val="clear" w:color="auto" w:fill="C0C0C0"/>
            <w:vAlign w:val="center"/>
          </w:tcPr>
          <w:p w:rsidR="000C2C3A" w:rsidRDefault="00657DF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46</w:t>
            </w:r>
          </w:p>
        </w:tc>
        <w:tc>
          <w:tcPr>
            <w:tcW w:w="1035" w:type="dxa"/>
            <w:tcBorders>
              <w:top w:val="nil"/>
              <w:left w:val="nil"/>
              <w:bottom w:val="single" w:sz="4" w:space="0" w:color="000000"/>
              <w:right w:val="single" w:sz="4" w:space="0" w:color="000000"/>
            </w:tcBorders>
            <w:shd w:val="clear" w:color="auto" w:fill="FFFFFF"/>
            <w:vAlign w:val="center"/>
          </w:tcPr>
          <w:p w:rsidR="000C2C3A" w:rsidRDefault="00657DFB">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0C2C3A">
        <w:trPr>
          <w:trHeight w:val="220"/>
        </w:trPr>
        <w:tc>
          <w:tcPr>
            <w:tcW w:w="3480" w:type="dxa"/>
            <w:tcBorders>
              <w:top w:val="nil"/>
              <w:left w:val="single" w:sz="4" w:space="0" w:color="000000"/>
              <w:bottom w:val="single" w:sz="4" w:space="0" w:color="000000"/>
              <w:right w:val="single" w:sz="4" w:space="0" w:color="000000"/>
            </w:tcBorders>
            <w:shd w:val="clear" w:color="auto" w:fill="C0C0C0"/>
            <w:vAlign w:val="center"/>
          </w:tcPr>
          <w:p w:rsidR="000C2C3A" w:rsidRDefault="000C2C3A">
            <w:pPr>
              <w:jc w:val="left"/>
              <w:rPr>
                <w:rFonts w:ascii="宋体" w:eastAsia="宋体" w:hAnsi="宋体" w:cs="宋体"/>
                <w:color w:val="000000"/>
                <w:sz w:val="20"/>
                <w:szCs w:val="20"/>
              </w:rPr>
            </w:pPr>
          </w:p>
        </w:tc>
        <w:tc>
          <w:tcPr>
            <w:tcW w:w="627" w:type="dxa"/>
            <w:tcBorders>
              <w:top w:val="nil"/>
              <w:left w:val="nil"/>
              <w:bottom w:val="single" w:sz="4" w:space="0" w:color="000000"/>
              <w:right w:val="single" w:sz="4" w:space="0" w:color="000000"/>
            </w:tcBorders>
            <w:shd w:val="clear" w:color="auto" w:fill="C0C0C0"/>
            <w:vAlign w:val="center"/>
          </w:tcPr>
          <w:p w:rsidR="000C2C3A" w:rsidRDefault="00657DF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16</w:t>
            </w:r>
          </w:p>
        </w:tc>
        <w:tc>
          <w:tcPr>
            <w:tcW w:w="1035" w:type="dxa"/>
            <w:tcBorders>
              <w:top w:val="nil"/>
              <w:left w:val="nil"/>
              <w:bottom w:val="single" w:sz="4" w:space="0" w:color="000000"/>
              <w:right w:val="single" w:sz="4" w:space="0" w:color="000000"/>
            </w:tcBorders>
            <w:shd w:val="clear" w:color="auto" w:fill="FFFFFF"/>
            <w:vAlign w:val="center"/>
          </w:tcPr>
          <w:p w:rsidR="000C2C3A" w:rsidRDefault="000C2C3A">
            <w:pPr>
              <w:jc w:val="right"/>
              <w:rPr>
                <w:rFonts w:ascii="宋体" w:eastAsia="宋体" w:hAnsi="宋体" w:cs="宋体"/>
                <w:color w:val="000000"/>
                <w:sz w:val="20"/>
                <w:szCs w:val="20"/>
              </w:rPr>
            </w:pPr>
          </w:p>
        </w:tc>
        <w:tc>
          <w:tcPr>
            <w:tcW w:w="3276" w:type="dxa"/>
            <w:tcBorders>
              <w:top w:val="nil"/>
              <w:left w:val="nil"/>
              <w:bottom w:val="single" w:sz="4" w:space="0" w:color="000000"/>
              <w:right w:val="single" w:sz="4" w:space="0" w:color="000000"/>
            </w:tcBorders>
            <w:shd w:val="clear" w:color="auto" w:fill="C0C0C0"/>
            <w:vAlign w:val="center"/>
          </w:tcPr>
          <w:p w:rsidR="000C2C3A" w:rsidRDefault="00657DFB">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十六、金融支出</w:t>
            </w:r>
          </w:p>
        </w:tc>
        <w:tc>
          <w:tcPr>
            <w:tcW w:w="627" w:type="dxa"/>
            <w:tcBorders>
              <w:top w:val="nil"/>
              <w:left w:val="nil"/>
              <w:bottom w:val="single" w:sz="4" w:space="0" w:color="000000"/>
              <w:right w:val="single" w:sz="4" w:space="0" w:color="000000"/>
            </w:tcBorders>
            <w:shd w:val="clear" w:color="auto" w:fill="C0C0C0"/>
            <w:vAlign w:val="center"/>
          </w:tcPr>
          <w:p w:rsidR="000C2C3A" w:rsidRDefault="00657DF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47</w:t>
            </w:r>
          </w:p>
        </w:tc>
        <w:tc>
          <w:tcPr>
            <w:tcW w:w="1035" w:type="dxa"/>
            <w:tcBorders>
              <w:top w:val="nil"/>
              <w:left w:val="nil"/>
              <w:bottom w:val="single" w:sz="4" w:space="0" w:color="000000"/>
              <w:right w:val="single" w:sz="4" w:space="0" w:color="000000"/>
            </w:tcBorders>
            <w:shd w:val="clear" w:color="auto" w:fill="FFFFFF"/>
            <w:vAlign w:val="center"/>
          </w:tcPr>
          <w:p w:rsidR="000C2C3A" w:rsidRDefault="00657DFB">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0C2C3A">
        <w:trPr>
          <w:trHeight w:val="220"/>
        </w:trPr>
        <w:tc>
          <w:tcPr>
            <w:tcW w:w="3480" w:type="dxa"/>
            <w:tcBorders>
              <w:top w:val="nil"/>
              <w:left w:val="single" w:sz="4" w:space="0" w:color="000000"/>
              <w:bottom w:val="single" w:sz="4" w:space="0" w:color="000000"/>
              <w:right w:val="single" w:sz="4" w:space="0" w:color="000000"/>
            </w:tcBorders>
            <w:shd w:val="clear" w:color="auto" w:fill="C0C0C0"/>
            <w:vAlign w:val="center"/>
          </w:tcPr>
          <w:p w:rsidR="000C2C3A" w:rsidRDefault="000C2C3A">
            <w:pPr>
              <w:jc w:val="left"/>
              <w:rPr>
                <w:rFonts w:ascii="宋体" w:eastAsia="宋体" w:hAnsi="宋体" w:cs="宋体"/>
                <w:color w:val="000000"/>
                <w:sz w:val="20"/>
                <w:szCs w:val="20"/>
              </w:rPr>
            </w:pPr>
          </w:p>
        </w:tc>
        <w:tc>
          <w:tcPr>
            <w:tcW w:w="627" w:type="dxa"/>
            <w:tcBorders>
              <w:top w:val="nil"/>
              <w:left w:val="nil"/>
              <w:bottom w:val="single" w:sz="4" w:space="0" w:color="000000"/>
              <w:right w:val="single" w:sz="4" w:space="0" w:color="000000"/>
            </w:tcBorders>
            <w:shd w:val="clear" w:color="auto" w:fill="C0C0C0"/>
            <w:vAlign w:val="center"/>
          </w:tcPr>
          <w:p w:rsidR="000C2C3A" w:rsidRDefault="00657DF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17</w:t>
            </w:r>
          </w:p>
        </w:tc>
        <w:tc>
          <w:tcPr>
            <w:tcW w:w="1035" w:type="dxa"/>
            <w:tcBorders>
              <w:top w:val="nil"/>
              <w:left w:val="nil"/>
              <w:bottom w:val="single" w:sz="4" w:space="0" w:color="000000"/>
              <w:right w:val="single" w:sz="4" w:space="0" w:color="000000"/>
            </w:tcBorders>
            <w:shd w:val="clear" w:color="auto" w:fill="FFFFFF"/>
            <w:vAlign w:val="center"/>
          </w:tcPr>
          <w:p w:rsidR="000C2C3A" w:rsidRDefault="000C2C3A">
            <w:pPr>
              <w:jc w:val="right"/>
              <w:rPr>
                <w:rFonts w:ascii="宋体" w:eastAsia="宋体" w:hAnsi="宋体" w:cs="宋体"/>
                <w:color w:val="000000"/>
                <w:sz w:val="20"/>
                <w:szCs w:val="20"/>
              </w:rPr>
            </w:pPr>
          </w:p>
        </w:tc>
        <w:tc>
          <w:tcPr>
            <w:tcW w:w="3276" w:type="dxa"/>
            <w:tcBorders>
              <w:top w:val="nil"/>
              <w:left w:val="nil"/>
              <w:bottom w:val="single" w:sz="4" w:space="0" w:color="000000"/>
              <w:right w:val="single" w:sz="4" w:space="0" w:color="000000"/>
            </w:tcBorders>
            <w:shd w:val="clear" w:color="auto" w:fill="C0C0C0"/>
            <w:vAlign w:val="center"/>
          </w:tcPr>
          <w:p w:rsidR="000C2C3A" w:rsidRDefault="00657DFB">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十七、援助其他地区支出</w:t>
            </w:r>
          </w:p>
        </w:tc>
        <w:tc>
          <w:tcPr>
            <w:tcW w:w="627" w:type="dxa"/>
            <w:tcBorders>
              <w:top w:val="nil"/>
              <w:left w:val="nil"/>
              <w:bottom w:val="single" w:sz="4" w:space="0" w:color="000000"/>
              <w:right w:val="single" w:sz="4" w:space="0" w:color="000000"/>
            </w:tcBorders>
            <w:shd w:val="clear" w:color="auto" w:fill="C0C0C0"/>
            <w:vAlign w:val="center"/>
          </w:tcPr>
          <w:p w:rsidR="000C2C3A" w:rsidRDefault="00657DF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48</w:t>
            </w:r>
          </w:p>
        </w:tc>
        <w:tc>
          <w:tcPr>
            <w:tcW w:w="1035" w:type="dxa"/>
            <w:tcBorders>
              <w:top w:val="nil"/>
              <w:left w:val="nil"/>
              <w:bottom w:val="single" w:sz="4" w:space="0" w:color="000000"/>
              <w:right w:val="single" w:sz="4" w:space="0" w:color="000000"/>
            </w:tcBorders>
            <w:shd w:val="clear" w:color="auto" w:fill="FFFFFF"/>
            <w:vAlign w:val="center"/>
          </w:tcPr>
          <w:p w:rsidR="000C2C3A" w:rsidRDefault="00657DFB">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0C2C3A">
        <w:trPr>
          <w:trHeight w:val="220"/>
        </w:trPr>
        <w:tc>
          <w:tcPr>
            <w:tcW w:w="3480" w:type="dxa"/>
            <w:tcBorders>
              <w:top w:val="nil"/>
              <w:left w:val="single" w:sz="4" w:space="0" w:color="000000"/>
              <w:bottom w:val="single" w:sz="4" w:space="0" w:color="000000"/>
              <w:right w:val="single" w:sz="4" w:space="0" w:color="000000"/>
            </w:tcBorders>
            <w:shd w:val="clear" w:color="auto" w:fill="C0C0C0"/>
            <w:vAlign w:val="center"/>
          </w:tcPr>
          <w:p w:rsidR="000C2C3A" w:rsidRDefault="000C2C3A">
            <w:pPr>
              <w:jc w:val="left"/>
              <w:rPr>
                <w:rFonts w:ascii="宋体" w:eastAsia="宋体" w:hAnsi="宋体" w:cs="宋体"/>
                <w:color w:val="000000"/>
                <w:sz w:val="20"/>
                <w:szCs w:val="20"/>
              </w:rPr>
            </w:pPr>
          </w:p>
        </w:tc>
        <w:tc>
          <w:tcPr>
            <w:tcW w:w="627" w:type="dxa"/>
            <w:tcBorders>
              <w:top w:val="nil"/>
              <w:left w:val="nil"/>
              <w:bottom w:val="single" w:sz="4" w:space="0" w:color="000000"/>
              <w:right w:val="single" w:sz="4" w:space="0" w:color="000000"/>
            </w:tcBorders>
            <w:shd w:val="clear" w:color="auto" w:fill="C0C0C0"/>
            <w:vAlign w:val="center"/>
          </w:tcPr>
          <w:p w:rsidR="000C2C3A" w:rsidRDefault="00657DF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18</w:t>
            </w:r>
          </w:p>
        </w:tc>
        <w:tc>
          <w:tcPr>
            <w:tcW w:w="1035" w:type="dxa"/>
            <w:tcBorders>
              <w:top w:val="nil"/>
              <w:left w:val="nil"/>
              <w:bottom w:val="single" w:sz="4" w:space="0" w:color="000000"/>
              <w:right w:val="single" w:sz="4" w:space="0" w:color="000000"/>
            </w:tcBorders>
            <w:shd w:val="clear" w:color="auto" w:fill="FFFFFF"/>
            <w:vAlign w:val="center"/>
          </w:tcPr>
          <w:p w:rsidR="000C2C3A" w:rsidRDefault="000C2C3A">
            <w:pPr>
              <w:jc w:val="right"/>
              <w:rPr>
                <w:rFonts w:ascii="宋体" w:eastAsia="宋体" w:hAnsi="宋体" w:cs="宋体"/>
                <w:color w:val="000000"/>
                <w:sz w:val="20"/>
                <w:szCs w:val="20"/>
              </w:rPr>
            </w:pPr>
          </w:p>
        </w:tc>
        <w:tc>
          <w:tcPr>
            <w:tcW w:w="3276" w:type="dxa"/>
            <w:tcBorders>
              <w:top w:val="nil"/>
              <w:left w:val="nil"/>
              <w:bottom w:val="single" w:sz="4" w:space="0" w:color="000000"/>
              <w:right w:val="single" w:sz="4" w:space="0" w:color="000000"/>
            </w:tcBorders>
            <w:shd w:val="clear" w:color="auto" w:fill="C0C0C0"/>
            <w:vAlign w:val="center"/>
          </w:tcPr>
          <w:p w:rsidR="000C2C3A" w:rsidRDefault="00657DFB">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十八、自然资源海洋气象等支出</w:t>
            </w:r>
          </w:p>
        </w:tc>
        <w:tc>
          <w:tcPr>
            <w:tcW w:w="627" w:type="dxa"/>
            <w:tcBorders>
              <w:top w:val="nil"/>
              <w:left w:val="nil"/>
              <w:bottom w:val="single" w:sz="4" w:space="0" w:color="000000"/>
              <w:right w:val="single" w:sz="4" w:space="0" w:color="000000"/>
            </w:tcBorders>
            <w:shd w:val="clear" w:color="auto" w:fill="C0C0C0"/>
            <w:vAlign w:val="center"/>
          </w:tcPr>
          <w:p w:rsidR="000C2C3A" w:rsidRDefault="00657DF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49</w:t>
            </w:r>
          </w:p>
        </w:tc>
        <w:tc>
          <w:tcPr>
            <w:tcW w:w="1035" w:type="dxa"/>
            <w:tcBorders>
              <w:top w:val="nil"/>
              <w:left w:val="nil"/>
              <w:bottom w:val="single" w:sz="4" w:space="0" w:color="000000"/>
              <w:right w:val="single" w:sz="4" w:space="0" w:color="000000"/>
            </w:tcBorders>
            <w:shd w:val="clear" w:color="auto" w:fill="FFFFFF"/>
            <w:vAlign w:val="center"/>
          </w:tcPr>
          <w:p w:rsidR="000C2C3A" w:rsidRDefault="00657DFB">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0C2C3A">
        <w:trPr>
          <w:trHeight w:val="220"/>
        </w:trPr>
        <w:tc>
          <w:tcPr>
            <w:tcW w:w="3480" w:type="dxa"/>
            <w:tcBorders>
              <w:top w:val="nil"/>
              <w:left w:val="single" w:sz="4" w:space="0" w:color="000000"/>
              <w:bottom w:val="single" w:sz="4" w:space="0" w:color="000000"/>
              <w:right w:val="single" w:sz="4" w:space="0" w:color="000000"/>
            </w:tcBorders>
            <w:shd w:val="clear" w:color="auto" w:fill="C0C0C0"/>
            <w:vAlign w:val="center"/>
          </w:tcPr>
          <w:p w:rsidR="000C2C3A" w:rsidRDefault="000C2C3A">
            <w:pPr>
              <w:jc w:val="left"/>
              <w:rPr>
                <w:rFonts w:ascii="宋体" w:eastAsia="宋体" w:hAnsi="宋体" w:cs="宋体"/>
                <w:color w:val="000000"/>
                <w:sz w:val="20"/>
                <w:szCs w:val="20"/>
              </w:rPr>
            </w:pPr>
          </w:p>
        </w:tc>
        <w:tc>
          <w:tcPr>
            <w:tcW w:w="627" w:type="dxa"/>
            <w:tcBorders>
              <w:top w:val="nil"/>
              <w:left w:val="nil"/>
              <w:bottom w:val="single" w:sz="4" w:space="0" w:color="000000"/>
              <w:right w:val="single" w:sz="4" w:space="0" w:color="000000"/>
            </w:tcBorders>
            <w:shd w:val="clear" w:color="auto" w:fill="C0C0C0"/>
            <w:vAlign w:val="center"/>
          </w:tcPr>
          <w:p w:rsidR="000C2C3A" w:rsidRDefault="00657DF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19</w:t>
            </w:r>
          </w:p>
        </w:tc>
        <w:tc>
          <w:tcPr>
            <w:tcW w:w="1035" w:type="dxa"/>
            <w:tcBorders>
              <w:top w:val="nil"/>
              <w:left w:val="nil"/>
              <w:bottom w:val="single" w:sz="4" w:space="0" w:color="000000"/>
              <w:right w:val="single" w:sz="4" w:space="0" w:color="000000"/>
            </w:tcBorders>
            <w:shd w:val="clear" w:color="auto" w:fill="FFFFFF"/>
            <w:vAlign w:val="center"/>
          </w:tcPr>
          <w:p w:rsidR="000C2C3A" w:rsidRDefault="000C2C3A">
            <w:pPr>
              <w:jc w:val="right"/>
              <w:rPr>
                <w:rFonts w:ascii="宋体" w:eastAsia="宋体" w:hAnsi="宋体" w:cs="宋体"/>
                <w:color w:val="000000"/>
                <w:sz w:val="20"/>
                <w:szCs w:val="20"/>
              </w:rPr>
            </w:pPr>
          </w:p>
        </w:tc>
        <w:tc>
          <w:tcPr>
            <w:tcW w:w="3276" w:type="dxa"/>
            <w:tcBorders>
              <w:top w:val="nil"/>
              <w:left w:val="nil"/>
              <w:bottom w:val="single" w:sz="4" w:space="0" w:color="000000"/>
              <w:right w:val="single" w:sz="4" w:space="0" w:color="000000"/>
            </w:tcBorders>
            <w:shd w:val="clear" w:color="auto" w:fill="C0C0C0"/>
            <w:vAlign w:val="center"/>
          </w:tcPr>
          <w:p w:rsidR="000C2C3A" w:rsidRDefault="00657DFB">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十九、住房保障支出</w:t>
            </w:r>
          </w:p>
        </w:tc>
        <w:tc>
          <w:tcPr>
            <w:tcW w:w="627" w:type="dxa"/>
            <w:tcBorders>
              <w:top w:val="nil"/>
              <w:left w:val="nil"/>
              <w:bottom w:val="single" w:sz="4" w:space="0" w:color="000000"/>
              <w:right w:val="single" w:sz="4" w:space="0" w:color="000000"/>
            </w:tcBorders>
            <w:shd w:val="clear" w:color="auto" w:fill="C0C0C0"/>
            <w:vAlign w:val="center"/>
          </w:tcPr>
          <w:p w:rsidR="000C2C3A" w:rsidRDefault="00657DF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50</w:t>
            </w:r>
          </w:p>
        </w:tc>
        <w:tc>
          <w:tcPr>
            <w:tcW w:w="1035" w:type="dxa"/>
            <w:tcBorders>
              <w:top w:val="nil"/>
              <w:left w:val="nil"/>
              <w:bottom w:val="single" w:sz="4" w:space="0" w:color="000000"/>
              <w:right w:val="single" w:sz="4" w:space="0" w:color="000000"/>
            </w:tcBorders>
            <w:shd w:val="clear" w:color="auto" w:fill="FFFFFF"/>
            <w:vAlign w:val="center"/>
          </w:tcPr>
          <w:p w:rsidR="000C2C3A" w:rsidRDefault="00657DFB">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0C2C3A">
        <w:trPr>
          <w:trHeight w:val="220"/>
        </w:trPr>
        <w:tc>
          <w:tcPr>
            <w:tcW w:w="3480" w:type="dxa"/>
            <w:tcBorders>
              <w:top w:val="nil"/>
              <w:left w:val="single" w:sz="4" w:space="0" w:color="000000"/>
              <w:bottom w:val="single" w:sz="4" w:space="0" w:color="000000"/>
              <w:right w:val="single" w:sz="4" w:space="0" w:color="000000"/>
            </w:tcBorders>
            <w:shd w:val="clear" w:color="auto" w:fill="C0C0C0"/>
            <w:vAlign w:val="center"/>
          </w:tcPr>
          <w:p w:rsidR="000C2C3A" w:rsidRDefault="000C2C3A">
            <w:pPr>
              <w:jc w:val="left"/>
              <w:rPr>
                <w:rFonts w:ascii="宋体" w:eastAsia="宋体" w:hAnsi="宋体" w:cs="宋体"/>
                <w:color w:val="000000"/>
                <w:sz w:val="20"/>
                <w:szCs w:val="20"/>
              </w:rPr>
            </w:pPr>
          </w:p>
        </w:tc>
        <w:tc>
          <w:tcPr>
            <w:tcW w:w="627" w:type="dxa"/>
            <w:tcBorders>
              <w:top w:val="nil"/>
              <w:left w:val="nil"/>
              <w:bottom w:val="single" w:sz="4" w:space="0" w:color="000000"/>
              <w:right w:val="single" w:sz="4" w:space="0" w:color="000000"/>
            </w:tcBorders>
            <w:shd w:val="clear" w:color="auto" w:fill="C0C0C0"/>
            <w:vAlign w:val="center"/>
          </w:tcPr>
          <w:p w:rsidR="000C2C3A" w:rsidRDefault="00657DF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20</w:t>
            </w:r>
          </w:p>
        </w:tc>
        <w:tc>
          <w:tcPr>
            <w:tcW w:w="1035" w:type="dxa"/>
            <w:tcBorders>
              <w:top w:val="nil"/>
              <w:left w:val="nil"/>
              <w:bottom w:val="single" w:sz="4" w:space="0" w:color="000000"/>
              <w:right w:val="single" w:sz="4" w:space="0" w:color="000000"/>
            </w:tcBorders>
            <w:shd w:val="clear" w:color="auto" w:fill="FFFFFF"/>
            <w:vAlign w:val="center"/>
          </w:tcPr>
          <w:p w:rsidR="000C2C3A" w:rsidRDefault="000C2C3A">
            <w:pPr>
              <w:jc w:val="right"/>
              <w:rPr>
                <w:rFonts w:ascii="宋体" w:eastAsia="宋体" w:hAnsi="宋体" w:cs="宋体"/>
                <w:color w:val="000000"/>
                <w:sz w:val="20"/>
                <w:szCs w:val="20"/>
              </w:rPr>
            </w:pPr>
          </w:p>
        </w:tc>
        <w:tc>
          <w:tcPr>
            <w:tcW w:w="3276" w:type="dxa"/>
            <w:tcBorders>
              <w:top w:val="nil"/>
              <w:left w:val="nil"/>
              <w:bottom w:val="single" w:sz="4" w:space="0" w:color="000000"/>
              <w:right w:val="single" w:sz="4" w:space="0" w:color="000000"/>
            </w:tcBorders>
            <w:shd w:val="clear" w:color="auto" w:fill="C0C0C0"/>
            <w:vAlign w:val="center"/>
          </w:tcPr>
          <w:p w:rsidR="000C2C3A" w:rsidRDefault="00657DFB">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二十、粮油物资储备支出</w:t>
            </w:r>
          </w:p>
        </w:tc>
        <w:tc>
          <w:tcPr>
            <w:tcW w:w="627" w:type="dxa"/>
            <w:tcBorders>
              <w:top w:val="nil"/>
              <w:left w:val="nil"/>
              <w:bottom w:val="single" w:sz="4" w:space="0" w:color="000000"/>
              <w:right w:val="single" w:sz="4" w:space="0" w:color="000000"/>
            </w:tcBorders>
            <w:shd w:val="clear" w:color="auto" w:fill="C0C0C0"/>
            <w:vAlign w:val="center"/>
          </w:tcPr>
          <w:p w:rsidR="000C2C3A" w:rsidRDefault="00657DF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51</w:t>
            </w:r>
          </w:p>
        </w:tc>
        <w:tc>
          <w:tcPr>
            <w:tcW w:w="1035" w:type="dxa"/>
            <w:tcBorders>
              <w:top w:val="nil"/>
              <w:left w:val="nil"/>
              <w:bottom w:val="single" w:sz="4" w:space="0" w:color="000000"/>
              <w:right w:val="single" w:sz="4" w:space="0" w:color="000000"/>
            </w:tcBorders>
            <w:shd w:val="clear" w:color="auto" w:fill="FFFFFF"/>
            <w:vAlign w:val="center"/>
          </w:tcPr>
          <w:p w:rsidR="000C2C3A" w:rsidRDefault="00657DFB">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0C2C3A">
        <w:trPr>
          <w:trHeight w:val="220"/>
        </w:trPr>
        <w:tc>
          <w:tcPr>
            <w:tcW w:w="3480" w:type="dxa"/>
            <w:tcBorders>
              <w:top w:val="nil"/>
              <w:left w:val="single" w:sz="4" w:space="0" w:color="000000"/>
              <w:bottom w:val="single" w:sz="4" w:space="0" w:color="000000"/>
              <w:right w:val="single" w:sz="4" w:space="0" w:color="000000"/>
            </w:tcBorders>
            <w:shd w:val="clear" w:color="auto" w:fill="C0C0C0"/>
            <w:vAlign w:val="center"/>
          </w:tcPr>
          <w:p w:rsidR="000C2C3A" w:rsidRDefault="000C2C3A">
            <w:pPr>
              <w:jc w:val="left"/>
              <w:rPr>
                <w:rFonts w:ascii="宋体" w:eastAsia="宋体" w:hAnsi="宋体" w:cs="宋体"/>
                <w:color w:val="000000"/>
                <w:sz w:val="20"/>
                <w:szCs w:val="20"/>
              </w:rPr>
            </w:pPr>
          </w:p>
        </w:tc>
        <w:tc>
          <w:tcPr>
            <w:tcW w:w="627" w:type="dxa"/>
            <w:tcBorders>
              <w:top w:val="nil"/>
              <w:left w:val="nil"/>
              <w:bottom w:val="single" w:sz="4" w:space="0" w:color="000000"/>
              <w:right w:val="single" w:sz="4" w:space="0" w:color="000000"/>
            </w:tcBorders>
            <w:shd w:val="clear" w:color="auto" w:fill="C0C0C0"/>
            <w:vAlign w:val="center"/>
          </w:tcPr>
          <w:p w:rsidR="000C2C3A" w:rsidRDefault="00657DF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21</w:t>
            </w:r>
          </w:p>
        </w:tc>
        <w:tc>
          <w:tcPr>
            <w:tcW w:w="1035" w:type="dxa"/>
            <w:tcBorders>
              <w:top w:val="nil"/>
              <w:left w:val="nil"/>
              <w:bottom w:val="single" w:sz="4" w:space="0" w:color="000000"/>
              <w:right w:val="single" w:sz="4" w:space="0" w:color="000000"/>
            </w:tcBorders>
            <w:shd w:val="clear" w:color="auto" w:fill="FFFFFF"/>
            <w:vAlign w:val="center"/>
          </w:tcPr>
          <w:p w:rsidR="000C2C3A" w:rsidRDefault="000C2C3A">
            <w:pPr>
              <w:jc w:val="right"/>
              <w:rPr>
                <w:rFonts w:ascii="宋体" w:eastAsia="宋体" w:hAnsi="宋体" w:cs="宋体"/>
                <w:color w:val="000000"/>
                <w:sz w:val="20"/>
                <w:szCs w:val="20"/>
              </w:rPr>
            </w:pPr>
          </w:p>
        </w:tc>
        <w:tc>
          <w:tcPr>
            <w:tcW w:w="3276" w:type="dxa"/>
            <w:tcBorders>
              <w:top w:val="nil"/>
              <w:left w:val="nil"/>
              <w:bottom w:val="single" w:sz="4" w:space="0" w:color="000000"/>
              <w:right w:val="single" w:sz="4" w:space="0" w:color="000000"/>
            </w:tcBorders>
            <w:shd w:val="clear" w:color="auto" w:fill="C0C0C0"/>
            <w:vAlign w:val="center"/>
          </w:tcPr>
          <w:p w:rsidR="000C2C3A" w:rsidRDefault="00657DFB">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二十一、国有资本经营预算支出</w:t>
            </w:r>
          </w:p>
        </w:tc>
        <w:tc>
          <w:tcPr>
            <w:tcW w:w="627" w:type="dxa"/>
            <w:tcBorders>
              <w:top w:val="nil"/>
              <w:left w:val="nil"/>
              <w:bottom w:val="single" w:sz="4" w:space="0" w:color="000000"/>
              <w:right w:val="single" w:sz="4" w:space="0" w:color="000000"/>
            </w:tcBorders>
            <w:shd w:val="clear" w:color="auto" w:fill="C0C0C0"/>
            <w:vAlign w:val="center"/>
          </w:tcPr>
          <w:p w:rsidR="000C2C3A" w:rsidRDefault="00657DF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52</w:t>
            </w:r>
          </w:p>
        </w:tc>
        <w:tc>
          <w:tcPr>
            <w:tcW w:w="1035" w:type="dxa"/>
            <w:tcBorders>
              <w:top w:val="nil"/>
              <w:left w:val="nil"/>
              <w:bottom w:val="single" w:sz="4" w:space="0" w:color="000000"/>
              <w:right w:val="single" w:sz="4" w:space="0" w:color="000000"/>
            </w:tcBorders>
            <w:shd w:val="clear" w:color="auto" w:fill="FFFFFF"/>
            <w:vAlign w:val="center"/>
          </w:tcPr>
          <w:p w:rsidR="000C2C3A" w:rsidRDefault="00657DFB">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0C2C3A">
        <w:trPr>
          <w:trHeight w:val="220"/>
        </w:trPr>
        <w:tc>
          <w:tcPr>
            <w:tcW w:w="3480" w:type="dxa"/>
            <w:tcBorders>
              <w:top w:val="nil"/>
              <w:left w:val="single" w:sz="4" w:space="0" w:color="000000"/>
              <w:bottom w:val="single" w:sz="4" w:space="0" w:color="000000"/>
              <w:right w:val="single" w:sz="4" w:space="0" w:color="000000"/>
            </w:tcBorders>
            <w:shd w:val="clear" w:color="auto" w:fill="C0C0C0"/>
            <w:vAlign w:val="center"/>
          </w:tcPr>
          <w:p w:rsidR="000C2C3A" w:rsidRDefault="000C2C3A">
            <w:pPr>
              <w:jc w:val="left"/>
              <w:rPr>
                <w:rFonts w:ascii="宋体" w:eastAsia="宋体" w:hAnsi="宋体" w:cs="宋体"/>
                <w:color w:val="000000"/>
                <w:sz w:val="20"/>
                <w:szCs w:val="20"/>
              </w:rPr>
            </w:pPr>
          </w:p>
        </w:tc>
        <w:tc>
          <w:tcPr>
            <w:tcW w:w="627" w:type="dxa"/>
            <w:tcBorders>
              <w:top w:val="nil"/>
              <w:left w:val="nil"/>
              <w:bottom w:val="single" w:sz="4" w:space="0" w:color="000000"/>
              <w:right w:val="single" w:sz="4" w:space="0" w:color="000000"/>
            </w:tcBorders>
            <w:shd w:val="clear" w:color="auto" w:fill="C0C0C0"/>
            <w:vAlign w:val="center"/>
          </w:tcPr>
          <w:p w:rsidR="000C2C3A" w:rsidRDefault="00657DF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22</w:t>
            </w:r>
          </w:p>
        </w:tc>
        <w:tc>
          <w:tcPr>
            <w:tcW w:w="1035" w:type="dxa"/>
            <w:tcBorders>
              <w:top w:val="nil"/>
              <w:left w:val="nil"/>
              <w:bottom w:val="single" w:sz="4" w:space="0" w:color="000000"/>
              <w:right w:val="single" w:sz="4" w:space="0" w:color="000000"/>
            </w:tcBorders>
            <w:shd w:val="clear" w:color="auto" w:fill="FFFFFF"/>
            <w:vAlign w:val="center"/>
          </w:tcPr>
          <w:p w:rsidR="000C2C3A" w:rsidRDefault="000C2C3A">
            <w:pPr>
              <w:jc w:val="right"/>
              <w:rPr>
                <w:rFonts w:ascii="宋体" w:eastAsia="宋体" w:hAnsi="宋体" w:cs="宋体"/>
                <w:color w:val="000000"/>
                <w:sz w:val="20"/>
                <w:szCs w:val="20"/>
              </w:rPr>
            </w:pPr>
          </w:p>
        </w:tc>
        <w:tc>
          <w:tcPr>
            <w:tcW w:w="3276" w:type="dxa"/>
            <w:tcBorders>
              <w:top w:val="nil"/>
              <w:left w:val="nil"/>
              <w:bottom w:val="single" w:sz="4" w:space="0" w:color="000000"/>
              <w:right w:val="single" w:sz="4" w:space="0" w:color="000000"/>
            </w:tcBorders>
            <w:shd w:val="clear" w:color="auto" w:fill="C0C0C0"/>
            <w:vAlign w:val="center"/>
          </w:tcPr>
          <w:p w:rsidR="000C2C3A" w:rsidRDefault="00657DFB">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二十二、灾害防治及应急管理支出</w:t>
            </w:r>
          </w:p>
        </w:tc>
        <w:tc>
          <w:tcPr>
            <w:tcW w:w="627" w:type="dxa"/>
            <w:tcBorders>
              <w:top w:val="nil"/>
              <w:left w:val="nil"/>
              <w:bottom w:val="single" w:sz="4" w:space="0" w:color="000000"/>
              <w:right w:val="single" w:sz="4" w:space="0" w:color="000000"/>
            </w:tcBorders>
            <w:shd w:val="clear" w:color="auto" w:fill="C0C0C0"/>
            <w:vAlign w:val="center"/>
          </w:tcPr>
          <w:p w:rsidR="000C2C3A" w:rsidRDefault="00657DF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53</w:t>
            </w:r>
          </w:p>
        </w:tc>
        <w:tc>
          <w:tcPr>
            <w:tcW w:w="1035" w:type="dxa"/>
            <w:tcBorders>
              <w:top w:val="nil"/>
              <w:left w:val="nil"/>
              <w:bottom w:val="single" w:sz="4" w:space="0" w:color="000000"/>
              <w:right w:val="single" w:sz="4" w:space="0" w:color="000000"/>
            </w:tcBorders>
            <w:shd w:val="clear" w:color="auto" w:fill="FFFFFF"/>
            <w:vAlign w:val="center"/>
          </w:tcPr>
          <w:p w:rsidR="000C2C3A" w:rsidRDefault="00657DFB">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0C2C3A">
        <w:trPr>
          <w:trHeight w:val="220"/>
        </w:trPr>
        <w:tc>
          <w:tcPr>
            <w:tcW w:w="3480" w:type="dxa"/>
            <w:tcBorders>
              <w:top w:val="nil"/>
              <w:left w:val="single" w:sz="4" w:space="0" w:color="000000"/>
              <w:bottom w:val="single" w:sz="4" w:space="0" w:color="000000"/>
              <w:right w:val="single" w:sz="4" w:space="0" w:color="000000"/>
            </w:tcBorders>
            <w:shd w:val="clear" w:color="auto" w:fill="C0C0C0"/>
            <w:vAlign w:val="center"/>
          </w:tcPr>
          <w:p w:rsidR="000C2C3A" w:rsidRDefault="000C2C3A">
            <w:pPr>
              <w:jc w:val="left"/>
              <w:rPr>
                <w:rFonts w:ascii="宋体" w:eastAsia="宋体" w:hAnsi="宋体" w:cs="宋体"/>
                <w:color w:val="000000"/>
                <w:sz w:val="20"/>
                <w:szCs w:val="20"/>
              </w:rPr>
            </w:pPr>
          </w:p>
        </w:tc>
        <w:tc>
          <w:tcPr>
            <w:tcW w:w="627" w:type="dxa"/>
            <w:tcBorders>
              <w:top w:val="nil"/>
              <w:left w:val="nil"/>
              <w:bottom w:val="single" w:sz="4" w:space="0" w:color="000000"/>
              <w:right w:val="single" w:sz="4" w:space="0" w:color="000000"/>
            </w:tcBorders>
            <w:shd w:val="clear" w:color="auto" w:fill="C0C0C0"/>
            <w:vAlign w:val="center"/>
          </w:tcPr>
          <w:p w:rsidR="000C2C3A" w:rsidRDefault="00657DF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23</w:t>
            </w:r>
          </w:p>
        </w:tc>
        <w:tc>
          <w:tcPr>
            <w:tcW w:w="1035" w:type="dxa"/>
            <w:tcBorders>
              <w:top w:val="nil"/>
              <w:left w:val="nil"/>
              <w:bottom w:val="single" w:sz="4" w:space="0" w:color="000000"/>
              <w:right w:val="single" w:sz="4" w:space="0" w:color="000000"/>
            </w:tcBorders>
            <w:shd w:val="clear" w:color="auto" w:fill="FFFFFF"/>
            <w:vAlign w:val="center"/>
          </w:tcPr>
          <w:p w:rsidR="000C2C3A" w:rsidRDefault="000C2C3A">
            <w:pPr>
              <w:jc w:val="right"/>
              <w:rPr>
                <w:rFonts w:ascii="宋体" w:eastAsia="宋体" w:hAnsi="宋体" w:cs="宋体"/>
                <w:color w:val="000000"/>
                <w:sz w:val="20"/>
                <w:szCs w:val="20"/>
              </w:rPr>
            </w:pPr>
          </w:p>
        </w:tc>
        <w:tc>
          <w:tcPr>
            <w:tcW w:w="3276" w:type="dxa"/>
            <w:tcBorders>
              <w:top w:val="nil"/>
              <w:left w:val="nil"/>
              <w:bottom w:val="single" w:sz="4" w:space="0" w:color="000000"/>
              <w:right w:val="single" w:sz="4" w:space="0" w:color="000000"/>
            </w:tcBorders>
            <w:shd w:val="clear" w:color="auto" w:fill="C0C0C0"/>
            <w:vAlign w:val="center"/>
          </w:tcPr>
          <w:p w:rsidR="000C2C3A" w:rsidRDefault="00657DFB">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二十三、其他支出</w:t>
            </w:r>
          </w:p>
        </w:tc>
        <w:tc>
          <w:tcPr>
            <w:tcW w:w="627" w:type="dxa"/>
            <w:tcBorders>
              <w:top w:val="nil"/>
              <w:left w:val="nil"/>
              <w:bottom w:val="single" w:sz="4" w:space="0" w:color="000000"/>
              <w:right w:val="single" w:sz="4" w:space="0" w:color="000000"/>
            </w:tcBorders>
            <w:shd w:val="clear" w:color="auto" w:fill="C0C0C0"/>
            <w:vAlign w:val="center"/>
          </w:tcPr>
          <w:p w:rsidR="000C2C3A" w:rsidRDefault="00657DF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54</w:t>
            </w:r>
          </w:p>
        </w:tc>
        <w:tc>
          <w:tcPr>
            <w:tcW w:w="1035" w:type="dxa"/>
            <w:tcBorders>
              <w:top w:val="nil"/>
              <w:left w:val="nil"/>
              <w:bottom w:val="single" w:sz="4" w:space="0" w:color="000000"/>
              <w:right w:val="single" w:sz="4" w:space="0" w:color="000000"/>
            </w:tcBorders>
            <w:shd w:val="clear" w:color="auto" w:fill="FFFFFF"/>
            <w:vAlign w:val="center"/>
          </w:tcPr>
          <w:p w:rsidR="000C2C3A" w:rsidRDefault="00657DFB">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0C2C3A">
        <w:trPr>
          <w:trHeight w:val="220"/>
        </w:trPr>
        <w:tc>
          <w:tcPr>
            <w:tcW w:w="3480" w:type="dxa"/>
            <w:tcBorders>
              <w:top w:val="nil"/>
              <w:left w:val="single" w:sz="4" w:space="0" w:color="000000"/>
              <w:bottom w:val="single" w:sz="4" w:space="0" w:color="000000"/>
              <w:right w:val="single" w:sz="4" w:space="0" w:color="000000"/>
            </w:tcBorders>
            <w:shd w:val="clear" w:color="auto" w:fill="C0C0C0"/>
            <w:vAlign w:val="center"/>
          </w:tcPr>
          <w:p w:rsidR="000C2C3A" w:rsidRDefault="000C2C3A">
            <w:pPr>
              <w:jc w:val="center"/>
              <w:rPr>
                <w:rFonts w:ascii="宋体" w:eastAsia="宋体" w:hAnsi="宋体" w:cs="宋体"/>
                <w:b/>
                <w:bCs/>
                <w:color w:val="000000"/>
                <w:sz w:val="20"/>
                <w:szCs w:val="20"/>
              </w:rPr>
            </w:pPr>
          </w:p>
        </w:tc>
        <w:tc>
          <w:tcPr>
            <w:tcW w:w="627" w:type="dxa"/>
            <w:tcBorders>
              <w:top w:val="nil"/>
              <w:left w:val="nil"/>
              <w:bottom w:val="single" w:sz="4" w:space="0" w:color="000000"/>
              <w:right w:val="single" w:sz="4" w:space="0" w:color="000000"/>
            </w:tcBorders>
            <w:shd w:val="clear" w:color="auto" w:fill="C0C0C0"/>
            <w:vAlign w:val="center"/>
          </w:tcPr>
          <w:p w:rsidR="000C2C3A" w:rsidRDefault="00657DF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24</w:t>
            </w:r>
          </w:p>
        </w:tc>
        <w:tc>
          <w:tcPr>
            <w:tcW w:w="1035" w:type="dxa"/>
            <w:tcBorders>
              <w:top w:val="nil"/>
              <w:left w:val="nil"/>
              <w:bottom w:val="single" w:sz="4" w:space="0" w:color="000000"/>
              <w:right w:val="single" w:sz="4" w:space="0" w:color="000000"/>
            </w:tcBorders>
            <w:shd w:val="clear" w:color="auto" w:fill="FFFFFF"/>
            <w:vAlign w:val="center"/>
          </w:tcPr>
          <w:p w:rsidR="000C2C3A" w:rsidRDefault="000C2C3A">
            <w:pPr>
              <w:jc w:val="right"/>
              <w:rPr>
                <w:rFonts w:ascii="宋体" w:eastAsia="宋体" w:hAnsi="宋体" w:cs="宋体"/>
                <w:color w:val="000000"/>
                <w:sz w:val="20"/>
                <w:szCs w:val="20"/>
              </w:rPr>
            </w:pPr>
          </w:p>
        </w:tc>
        <w:tc>
          <w:tcPr>
            <w:tcW w:w="3276" w:type="dxa"/>
            <w:tcBorders>
              <w:top w:val="nil"/>
              <w:left w:val="nil"/>
              <w:bottom w:val="single" w:sz="4" w:space="0" w:color="000000"/>
              <w:right w:val="single" w:sz="4" w:space="0" w:color="000000"/>
            </w:tcBorders>
            <w:shd w:val="clear" w:color="auto" w:fill="C0C0C0"/>
            <w:vAlign w:val="center"/>
          </w:tcPr>
          <w:p w:rsidR="000C2C3A" w:rsidRDefault="00657DFB">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二十四、债务还本支出</w:t>
            </w:r>
          </w:p>
        </w:tc>
        <w:tc>
          <w:tcPr>
            <w:tcW w:w="627" w:type="dxa"/>
            <w:tcBorders>
              <w:top w:val="nil"/>
              <w:left w:val="nil"/>
              <w:bottom w:val="single" w:sz="4" w:space="0" w:color="000000"/>
              <w:right w:val="single" w:sz="4" w:space="0" w:color="000000"/>
            </w:tcBorders>
            <w:shd w:val="clear" w:color="auto" w:fill="C0C0C0"/>
            <w:vAlign w:val="center"/>
          </w:tcPr>
          <w:p w:rsidR="000C2C3A" w:rsidRDefault="00657DF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55</w:t>
            </w:r>
          </w:p>
        </w:tc>
        <w:tc>
          <w:tcPr>
            <w:tcW w:w="1035" w:type="dxa"/>
            <w:tcBorders>
              <w:top w:val="nil"/>
              <w:left w:val="nil"/>
              <w:bottom w:val="single" w:sz="4" w:space="0" w:color="000000"/>
              <w:right w:val="single" w:sz="4" w:space="0" w:color="000000"/>
            </w:tcBorders>
            <w:shd w:val="clear" w:color="auto" w:fill="FFFFFF"/>
            <w:vAlign w:val="center"/>
          </w:tcPr>
          <w:p w:rsidR="000C2C3A" w:rsidRDefault="00657DFB">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0C2C3A">
        <w:trPr>
          <w:trHeight w:val="220"/>
        </w:trPr>
        <w:tc>
          <w:tcPr>
            <w:tcW w:w="3480" w:type="dxa"/>
            <w:tcBorders>
              <w:top w:val="nil"/>
              <w:left w:val="single" w:sz="4" w:space="0" w:color="000000"/>
              <w:bottom w:val="single" w:sz="4" w:space="0" w:color="000000"/>
              <w:right w:val="single" w:sz="4" w:space="0" w:color="000000"/>
            </w:tcBorders>
            <w:shd w:val="clear" w:color="auto" w:fill="C0C0C0"/>
            <w:vAlign w:val="center"/>
          </w:tcPr>
          <w:p w:rsidR="000C2C3A" w:rsidRDefault="000C2C3A">
            <w:pPr>
              <w:jc w:val="left"/>
              <w:rPr>
                <w:rFonts w:ascii="宋体" w:eastAsia="宋体" w:hAnsi="宋体" w:cs="宋体"/>
                <w:color w:val="000000"/>
                <w:sz w:val="20"/>
                <w:szCs w:val="20"/>
              </w:rPr>
            </w:pPr>
          </w:p>
        </w:tc>
        <w:tc>
          <w:tcPr>
            <w:tcW w:w="627" w:type="dxa"/>
            <w:tcBorders>
              <w:top w:val="nil"/>
              <w:left w:val="nil"/>
              <w:bottom w:val="single" w:sz="4" w:space="0" w:color="000000"/>
              <w:right w:val="single" w:sz="4" w:space="0" w:color="000000"/>
            </w:tcBorders>
            <w:shd w:val="clear" w:color="auto" w:fill="C0C0C0"/>
            <w:vAlign w:val="center"/>
          </w:tcPr>
          <w:p w:rsidR="000C2C3A" w:rsidRDefault="00657DF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25</w:t>
            </w:r>
          </w:p>
        </w:tc>
        <w:tc>
          <w:tcPr>
            <w:tcW w:w="1035" w:type="dxa"/>
            <w:tcBorders>
              <w:top w:val="nil"/>
              <w:left w:val="nil"/>
              <w:bottom w:val="single" w:sz="4" w:space="0" w:color="000000"/>
              <w:right w:val="single" w:sz="4" w:space="0" w:color="000000"/>
            </w:tcBorders>
            <w:shd w:val="clear" w:color="auto" w:fill="FFFFFF"/>
            <w:vAlign w:val="center"/>
          </w:tcPr>
          <w:p w:rsidR="000C2C3A" w:rsidRDefault="000C2C3A">
            <w:pPr>
              <w:jc w:val="right"/>
              <w:rPr>
                <w:rFonts w:ascii="宋体" w:eastAsia="宋体" w:hAnsi="宋体" w:cs="宋体"/>
                <w:color w:val="000000"/>
                <w:sz w:val="20"/>
                <w:szCs w:val="20"/>
              </w:rPr>
            </w:pPr>
          </w:p>
        </w:tc>
        <w:tc>
          <w:tcPr>
            <w:tcW w:w="3276" w:type="dxa"/>
            <w:tcBorders>
              <w:top w:val="nil"/>
              <w:left w:val="nil"/>
              <w:bottom w:val="single" w:sz="4" w:space="0" w:color="000000"/>
              <w:right w:val="single" w:sz="4" w:space="0" w:color="000000"/>
            </w:tcBorders>
            <w:shd w:val="clear" w:color="auto" w:fill="C0C0C0"/>
            <w:vAlign w:val="center"/>
          </w:tcPr>
          <w:p w:rsidR="000C2C3A" w:rsidRDefault="00657DFB">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二十五、债务付息支出</w:t>
            </w:r>
          </w:p>
        </w:tc>
        <w:tc>
          <w:tcPr>
            <w:tcW w:w="627" w:type="dxa"/>
            <w:tcBorders>
              <w:top w:val="nil"/>
              <w:left w:val="nil"/>
              <w:bottom w:val="single" w:sz="4" w:space="0" w:color="000000"/>
              <w:right w:val="single" w:sz="4" w:space="0" w:color="000000"/>
            </w:tcBorders>
            <w:shd w:val="clear" w:color="auto" w:fill="C0C0C0"/>
            <w:vAlign w:val="center"/>
          </w:tcPr>
          <w:p w:rsidR="000C2C3A" w:rsidRDefault="00657DF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56</w:t>
            </w:r>
          </w:p>
        </w:tc>
        <w:tc>
          <w:tcPr>
            <w:tcW w:w="1035" w:type="dxa"/>
            <w:tcBorders>
              <w:top w:val="nil"/>
              <w:left w:val="nil"/>
              <w:bottom w:val="single" w:sz="4" w:space="0" w:color="000000"/>
              <w:right w:val="single" w:sz="4" w:space="0" w:color="000000"/>
            </w:tcBorders>
            <w:shd w:val="clear" w:color="auto" w:fill="FFFFFF"/>
            <w:vAlign w:val="center"/>
          </w:tcPr>
          <w:p w:rsidR="000C2C3A" w:rsidRDefault="00657DFB">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0C2C3A">
        <w:trPr>
          <w:trHeight w:val="220"/>
        </w:trPr>
        <w:tc>
          <w:tcPr>
            <w:tcW w:w="3480" w:type="dxa"/>
            <w:tcBorders>
              <w:top w:val="nil"/>
              <w:left w:val="single" w:sz="4" w:space="0" w:color="000000"/>
              <w:bottom w:val="single" w:sz="4" w:space="0" w:color="000000"/>
              <w:right w:val="single" w:sz="4" w:space="0" w:color="000000"/>
            </w:tcBorders>
            <w:shd w:val="clear" w:color="auto" w:fill="C0C0C0"/>
            <w:vAlign w:val="center"/>
          </w:tcPr>
          <w:p w:rsidR="000C2C3A" w:rsidRDefault="000C2C3A">
            <w:pPr>
              <w:jc w:val="left"/>
              <w:rPr>
                <w:rFonts w:ascii="宋体" w:eastAsia="宋体" w:hAnsi="宋体" w:cs="宋体"/>
                <w:color w:val="000000"/>
                <w:sz w:val="20"/>
                <w:szCs w:val="20"/>
              </w:rPr>
            </w:pPr>
          </w:p>
        </w:tc>
        <w:tc>
          <w:tcPr>
            <w:tcW w:w="627" w:type="dxa"/>
            <w:tcBorders>
              <w:top w:val="nil"/>
              <w:left w:val="nil"/>
              <w:bottom w:val="single" w:sz="4" w:space="0" w:color="000000"/>
              <w:right w:val="single" w:sz="4" w:space="0" w:color="000000"/>
            </w:tcBorders>
            <w:shd w:val="clear" w:color="auto" w:fill="C0C0C0"/>
            <w:vAlign w:val="center"/>
          </w:tcPr>
          <w:p w:rsidR="000C2C3A" w:rsidRDefault="00657DF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26</w:t>
            </w:r>
          </w:p>
        </w:tc>
        <w:tc>
          <w:tcPr>
            <w:tcW w:w="1035" w:type="dxa"/>
            <w:tcBorders>
              <w:top w:val="nil"/>
              <w:left w:val="nil"/>
              <w:bottom w:val="single" w:sz="4" w:space="0" w:color="000000"/>
              <w:right w:val="single" w:sz="4" w:space="0" w:color="000000"/>
            </w:tcBorders>
            <w:shd w:val="clear" w:color="auto" w:fill="FFFFFF"/>
            <w:vAlign w:val="center"/>
          </w:tcPr>
          <w:p w:rsidR="000C2C3A" w:rsidRDefault="000C2C3A">
            <w:pPr>
              <w:jc w:val="right"/>
              <w:rPr>
                <w:rFonts w:ascii="宋体" w:eastAsia="宋体" w:hAnsi="宋体" w:cs="宋体"/>
                <w:color w:val="000000"/>
                <w:sz w:val="20"/>
                <w:szCs w:val="20"/>
              </w:rPr>
            </w:pPr>
          </w:p>
        </w:tc>
        <w:tc>
          <w:tcPr>
            <w:tcW w:w="3276" w:type="dxa"/>
            <w:tcBorders>
              <w:top w:val="nil"/>
              <w:left w:val="nil"/>
              <w:bottom w:val="single" w:sz="4" w:space="0" w:color="000000"/>
              <w:right w:val="single" w:sz="4" w:space="0" w:color="000000"/>
            </w:tcBorders>
            <w:shd w:val="clear" w:color="auto" w:fill="C0C0C0"/>
            <w:vAlign w:val="center"/>
          </w:tcPr>
          <w:p w:rsidR="000C2C3A" w:rsidRDefault="00657DFB">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二十六、抗疫特别国债安排的支出</w:t>
            </w:r>
          </w:p>
        </w:tc>
        <w:tc>
          <w:tcPr>
            <w:tcW w:w="627" w:type="dxa"/>
            <w:tcBorders>
              <w:top w:val="nil"/>
              <w:left w:val="nil"/>
              <w:bottom w:val="single" w:sz="4" w:space="0" w:color="000000"/>
              <w:right w:val="single" w:sz="4" w:space="0" w:color="000000"/>
            </w:tcBorders>
            <w:shd w:val="clear" w:color="auto" w:fill="C0C0C0"/>
            <w:vAlign w:val="center"/>
          </w:tcPr>
          <w:p w:rsidR="000C2C3A" w:rsidRDefault="00657DF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57</w:t>
            </w:r>
          </w:p>
        </w:tc>
        <w:tc>
          <w:tcPr>
            <w:tcW w:w="1035" w:type="dxa"/>
            <w:tcBorders>
              <w:top w:val="nil"/>
              <w:left w:val="nil"/>
              <w:bottom w:val="single" w:sz="4" w:space="0" w:color="000000"/>
              <w:right w:val="single" w:sz="4" w:space="0" w:color="000000"/>
            </w:tcBorders>
            <w:shd w:val="clear" w:color="auto" w:fill="FFFFFF"/>
            <w:vAlign w:val="center"/>
          </w:tcPr>
          <w:p w:rsidR="000C2C3A" w:rsidRDefault="00657DFB">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0C2C3A">
        <w:trPr>
          <w:trHeight w:val="220"/>
        </w:trPr>
        <w:tc>
          <w:tcPr>
            <w:tcW w:w="3480" w:type="dxa"/>
            <w:tcBorders>
              <w:top w:val="nil"/>
              <w:left w:val="single" w:sz="4" w:space="0" w:color="000000"/>
              <w:bottom w:val="single" w:sz="4" w:space="0" w:color="000000"/>
              <w:right w:val="single" w:sz="4" w:space="0" w:color="000000"/>
            </w:tcBorders>
            <w:shd w:val="clear" w:color="auto" w:fill="C0C0C0"/>
            <w:vAlign w:val="center"/>
          </w:tcPr>
          <w:p w:rsidR="000C2C3A" w:rsidRDefault="00657DFB">
            <w:pPr>
              <w:widowControl/>
              <w:jc w:val="center"/>
              <w:textAlignment w:val="center"/>
              <w:rPr>
                <w:rFonts w:ascii="宋体" w:eastAsia="宋体" w:hAnsi="宋体" w:cs="宋体"/>
                <w:b/>
                <w:bCs/>
                <w:color w:val="000000"/>
                <w:sz w:val="20"/>
                <w:szCs w:val="20"/>
              </w:rPr>
            </w:pPr>
            <w:r>
              <w:rPr>
                <w:rFonts w:ascii="宋体" w:eastAsia="宋体" w:hAnsi="宋体" w:cs="宋体" w:hint="eastAsia"/>
                <w:b/>
                <w:bCs/>
                <w:color w:val="000000"/>
                <w:kern w:val="0"/>
                <w:sz w:val="20"/>
                <w:szCs w:val="20"/>
              </w:rPr>
              <w:t>本年收入合计</w:t>
            </w:r>
          </w:p>
        </w:tc>
        <w:tc>
          <w:tcPr>
            <w:tcW w:w="627" w:type="dxa"/>
            <w:tcBorders>
              <w:top w:val="nil"/>
              <w:left w:val="nil"/>
              <w:bottom w:val="single" w:sz="4" w:space="0" w:color="000000"/>
              <w:right w:val="single" w:sz="4" w:space="0" w:color="000000"/>
            </w:tcBorders>
            <w:shd w:val="clear" w:color="auto" w:fill="C0C0C0"/>
            <w:vAlign w:val="center"/>
          </w:tcPr>
          <w:p w:rsidR="000C2C3A" w:rsidRDefault="00657DF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27</w:t>
            </w:r>
          </w:p>
        </w:tc>
        <w:tc>
          <w:tcPr>
            <w:tcW w:w="1035" w:type="dxa"/>
            <w:tcBorders>
              <w:top w:val="nil"/>
              <w:left w:val="nil"/>
              <w:bottom w:val="single" w:sz="4" w:space="0" w:color="000000"/>
              <w:right w:val="single" w:sz="4" w:space="0" w:color="000000"/>
            </w:tcBorders>
            <w:shd w:val="clear" w:color="auto" w:fill="FFFFFF"/>
            <w:vAlign w:val="center"/>
          </w:tcPr>
          <w:p w:rsidR="000C2C3A" w:rsidRDefault="00657DFB">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1,388.03</w:t>
            </w:r>
          </w:p>
        </w:tc>
        <w:tc>
          <w:tcPr>
            <w:tcW w:w="3276" w:type="dxa"/>
            <w:tcBorders>
              <w:top w:val="nil"/>
              <w:left w:val="nil"/>
              <w:bottom w:val="single" w:sz="4" w:space="0" w:color="000000"/>
              <w:right w:val="single" w:sz="4" w:space="0" w:color="000000"/>
            </w:tcBorders>
            <w:shd w:val="clear" w:color="auto" w:fill="C0C0C0"/>
            <w:vAlign w:val="center"/>
          </w:tcPr>
          <w:p w:rsidR="000C2C3A" w:rsidRDefault="00657DFB">
            <w:pPr>
              <w:widowControl/>
              <w:jc w:val="center"/>
              <w:textAlignment w:val="center"/>
              <w:rPr>
                <w:rFonts w:ascii="宋体" w:eastAsia="宋体" w:hAnsi="宋体" w:cs="宋体"/>
                <w:b/>
                <w:bCs/>
                <w:color w:val="000000"/>
                <w:sz w:val="20"/>
                <w:szCs w:val="20"/>
              </w:rPr>
            </w:pPr>
            <w:r>
              <w:rPr>
                <w:rFonts w:ascii="宋体" w:eastAsia="宋体" w:hAnsi="宋体" w:cs="宋体" w:hint="eastAsia"/>
                <w:b/>
                <w:bCs/>
                <w:color w:val="000000"/>
                <w:kern w:val="0"/>
                <w:sz w:val="20"/>
                <w:szCs w:val="20"/>
              </w:rPr>
              <w:t>本年支出合计</w:t>
            </w:r>
          </w:p>
        </w:tc>
        <w:tc>
          <w:tcPr>
            <w:tcW w:w="627" w:type="dxa"/>
            <w:tcBorders>
              <w:top w:val="nil"/>
              <w:left w:val="nil"/>
              <w:bottom w:val="single" w:sz="4" w:space="0" w:color="000000"/>
              <w:right w:val="single" w:sz="4" w:space="0" w:color="000000"/>
            </w:tcBorders>
            <w:shd w:val="clear" w:color="auto" w:fill="C0C0C0"/>
            <w:vAlign w:val="center"/>
          </w:tcPr>
          <w:p w:rsidR="000C2C3A" w:rsidRDefault="00657DF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58</w:t>
            </w:r>
          </w:p>
        </w:tc>
        <w:tc>
          <w:tcPr>
            <w:tcW w:w="1035" w:type="dxa"/>
            <w:tcBorders>
              <w:top w:val="nil"/>
              <w:left w:val="nil"/>
              <w:bottom w:val="single" w:sz="4" w:space="0" w:color="000000"/>
              <w:right w:val="single" w:sz="4" w:space="0" w:color="000000"/>
            </w:tcBorders>
            <w:shd w:val="clear" w:color="auto" w:fill="FFFFFF"/>
            <w:vAlign w:val="center"/>
          </w:tcPr>
          <w:p w:rsidR="000C2C3A" w:rsidRDefault="00657DFB">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1,337.86</w:t>
            </w:r>
          </w:p>
        </w:tc>
      </w:tr>
      <w:tr w:rsidR="000C2C3A">
        <w:trPr>
          <w:trHeight w:val="220"/>
        </w:trPr>
        <w:tc>
          <w:tcPr>
            <w:tcW w:w="3480" w:type="dxa"/>
            <w:tcBorders>
              <w:top w:val="nil"/>
              <w:left w:val="single" w:sz="4" w:space="0" w:color="000000"/>
              <w:bottom w:val="single" w:sz="4" w:space="0" w:color="000000"/>
              <w:right w:val="single" w:sz="4" w:space="0" w:color="000000"/>
            </w:tcBorders>
            <w:shd w:val="clear" w:color="auto" w:fill="C0C0C0"/>
            <w:vAlign w:val="center"/>
          </w:tcPr>
          <w:p w:rsidR="000C2C3A" w:rsidRDefault="00657DFB">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使用非财政拨款结余</w:t>
            </w:r>
          </w:p>
        </w:tc>
        <w:tc>
          <w:tcPr>
            <w:tcW w:w="627" w:type="dxa"/>
            <w:tcBorders>
              <w:top w:val="nil"/>
              <w:left w:val="nil"/>
              <w:bottom w:val="single" w:sz="4" w:space="0" w:color="000000"/>
              <w:right w:val="single" w:sz="4" w:space="0" w:color="000000"/>
            </w:tcBorders>
            <w:shd w:val="clear" w:color="auto" w:fill="C0C0C0"/>
            <w:vAlign w:val="center"/>
          </w:tcPr>
          <w:p w:rsidR="000C2C3A" w:rsidRDefault="00657DF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28</w:t>
            </w:r>
          </w:p>
        </w:tc>
        <w:tc>
          <w:tcPr>
            <w:tcW w:w="1035" w:type="dxa"/>
            <w:tcBorders>
              <w:top w:val="nil"/>
              <w:left w:val="nil"/>
              <w:bottom w:val="single" w:sz="4" w:space="0" w:color="000000"/>
              <w:right w:val="single" w:sz="4" w:space="0" w:color="000000"/>
            </w:tcBorders>
            <w:shd w:val="clear" w:color="auto" w:fill="FFFFFF"/>
            <w:vAlign w:val="center"/>
          </w:tcPr>
          <w:p w:rsidR="000C2C3A" w:rsidRDefault="00657DFB">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3276" w:type="dxa"/>
            <w:tcBorders>
              <w:top w:val="nil"/>
              <w:left w:val="nil"/>
              <w:bottom w:val="single" w:sz="4" w:space="0" w:color="000000"/>
              <w:right w:val="single" w:sz="4" w:space="0" w:color="000000"/>
            </w:tcBorders>
            <w:shd w:val="clear" w:color="auto" w:fill="C0C0C0"/>
            <w:vAlign w:val="center"/>
          </w:tcPr>
          <w:p w:rsidR="000C2C3A" w:rsidRDefault="00657DFB">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结余分配</w:t>
            </w:r>
          </w:p>
        </w:tc>
        <w:tc>
          <w:tcPr>
            <w:tcW w:w="627" w:type="dxa"/>
            <w:tcBorders>
              <w:top w:val="nil"/>
              <w:left w:val="nil"/>
              <w:bottom w:val="single" w:sz="4" w:space="0" w:color="000000"/>
              <w:right w:val="single" w:sz="4" w:space="0" w:color="000000"/>
            </w:tcBorders>
            <w:shd w:val="clear" w:color="auto" w:fill="C0C0C0"/>
            <w:vAlign w:val="center"/>
          </w:tcPr>
          <w:p w:rsidR="000C2C3A" w:rsidRDefault="00657DF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59</w:t>
            </w:r>
          </w:p>
        </w:tc>
        <w:tc>
          <w:tcPr>
            <w:tcW w:w="1035" w:type="dxa"/>
            <w:tcBorders>
              <w:top w:val="nil"/>
              <w:left w:val="nil"/>
              <w:bottom w:val="single" w:sz="4" w:space="0" w:color="000000"/>
              <w:right w:val="single" w:sz="4" w:space="0" w:color="000000"/>
            </w:tcBorders>
            <w:shd w:val="clear" w:color="auto" w:fill="FFFFFF"/>
            <w:vAlign w:val="center"/>
          </w:tcPr>
          <w:p w:rsidR="000C2C3A" w:rsidRDefault="00657DFB">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0C2C3A">
        <w:trPr>
          <w:trHeight w:val="220"/>
        </w:trPr>
        <w:tc>
          <w:tcPr>
            <w:tcW w:w="3480" w:type="dxa"/>
            <w:tcBorders>
              <w:top w:val="nil"/>
              <w:left w:val="single" w:sz="4" w:space="0" w:color="000000"/>
              <w:bottom w:val="single" w:sz="4" w:space="0" w:color="000000"/>
              <w:right w:val="single" w:sz="4" w:space="0" w:color="000000"/>
            </w:tcBorders>
            <w:shd w:val="clear" w:color="auto" w:fill="C0C0C0"/>
            <w:vAlign w:val="center"/>
          </w:tcPr>
          <w:p w:rsidR="000C2C3A" w:rsidRDefault="00657DFB">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年初结转和结余</w:t>
            </w:r>
          </w:p>
        </w:tc>
        <w:tc>
          <w:tcPr>
            <w:tcW w:w="627" w:type="dxa"/>
            <w:tcBorders>
              <w:top w:val="nil"/>
              <w:left w:val="nil"/>
              <w:bottom w:val="single" w:sz="4" w:space="0" w:color="000000"/>
              <w:right w:val="single" w:sz="4" w:space="0" w:color="000000"/>
            </w:tcBorders>
            <w:shd w:val="clear" w:color="auto" w:fill="C0C0C0"/>
            <w:vAlign w:val="center"/>
          </w:tcPr>
          <w:p w:rsidR="000C2C3A" w:rsidRDefault="00657DF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29</w:t>
            </w:r>
          </w:p>
        </w:tc>
        <w:tc>
          <w:tcPr>
            <w:tcW w:w="1035" w:type="dxa"/>
            <w:tcBorders>
              <w:top w:val="nil"/>
              <w:left w:val="nil"/>
              <w:bottom w:val="single" w:sz="4" w:space="0" w:color="000000"/>
              <w:right w:val="single" w:sz="4" w:space="0" w:color="000000"/>
            </w:tcBorders>
            <w:shd w:val="clear" w:color="auto" w:fill="FFFFFF"/>
            <w:vAlign w:val="center"/>
          </w:tcPr>
          <w:p w:rsidR="000C2C3A" w:rsidRDefault="00657DFB">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37.67</w:t>
            </w:r>
          </w:p>
        </w:tc>
        <w:tc>
          <w:tcPr>
            <w:tcW w:w="3276" w:type="dxa"/>
            <w:tcBorders>
              <w:top w:val="nil"/>
              <w:left w:val="nil"/>
              <w:bottom w:val="single" w:sz="4" w:space="0" w:color="000000"/>
              <w:right w:val="single" w:sz="4" w:space="0" w:color="000000"/>
            </w:tcBorders>
            <w:shd w:val="clear" w:color="auto" w:fill="C0C0C0"/>
            <w:vAlign w:val="center"/>
          </w:tcPr>
          <w:p w:rsidR="000C2C3A" w:rsidRDefault="00657DFB">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年末结转和结余</w:t>
            </w:r>
          </w:p>
        </w:tc>
        <w:tc>
          <w:tcPr>
            <w:tcW w:w="627" w:type="dxa"/>
            <w:tcBorders>
              <w:top w:val="nil"/>
              <w:left w:val="nil"/>
              <w:bottom w:val="single" w:sz="4" w:space="0" w:color="000000"/>
              <w:right w:val="single" w:sz="4" w:space="0" w:color="000000"/>
            </w:tcBorders>
            <w:shd w:val="clear" w:color="auto" w:fill="C0C0C0"/>
            <w:vAlign w:val="center"/>
          </w:tcPr>
          <w:p w:rsidR="000C2C3A" w:rsidRDefault="00657DF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60</w:t>
            </w:r>
          </w:p>
        </w:tc>
        <w:tc>
          <w:tcPr>
            <w:tcW w:w="1035" w:type="dxa"/>
            <w:tcBorders>
              <w:top w:val="nil"/>
              <w:left w:val="nil"/>
              <w:bottom w:val="single" w:sz="4" w:space="0" w:color="000000"/>
              <w:right w:val="single" w:sz="4" w:space="0" w:color="000000"/>
            </w:tcBorders>
            <w:shd w:val="clear" w:color="auto" w:fill="FFFFFF"/>
            <w:vAlign w:val="center"/>
          </w:tcPr>
          <w:p w:rsidR="000C2C3A" w:rsidRDefault="00657DFB">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87.84</w:t>
            </w:r>
          </w:p>
        </w:tc>
      </w:tr>
      <w:tr w:rsidR="000C2C3A">
        <w:trPr>
          <w:trHeight w:val="220"/>
        </w:trPr>
        <w:tc>
          <w:tcPr>
            <w:tcW w:w="3480" w:type="dxa"/>
            <w:tcBorders>
              <w:top w:val="nil"/>
              <w:left w:val="single" w:sz="4" w:space="0" w:color="000000"/>
              <w:bottom w:val="single" w:sz="4" w:space="0" w:color="000000"/>
              <w:right w:val="single" w:sz="4" w:space="0" w:color="000000"/>
            </w:tcBorders>
            <w:shd w:val="clear" w:color="auto" w:fill="C0C0C0"/>
            <w:vAlign w:val="center"/>
          </w:tcPr>
          <w:p w:rsidR="000C2C3A" w:rsidRDefault="000C2C3A">
            <w:pPr>
              <w:jc w:val="left"/>
              <w:rPr>
                <w:rFonts w:ascii="宋体" w:eastAsia="宋体" w:hAnsi="宋体" w:cs="宋体"/>
                <w:color w:val="000000"/>
                <w:sz w:val="20"/>
                <w:szCs w:val="20"/>
              </w:rPr>
            </w:pPr>
          </w:p>
        </w:tc>
        <w:tc>
          <w:tcPr>
            <w:tcW w:w="627" w:type="dxa"/>
            <w:tcBorders>
              <w:top w:val="nil"/>
              <w:left w:val="nil"/>
              <w:bottom w:val="single" w:sz="4" w:space="0" w:color="000000"/>
              <w:right w:val="single" w:sz="4" w:space="0" w:color="000000"/>
            </w:tcBorders>
            <w:shd w:val="clear" w:color="auto" w:fill="C0C0C0"/>
            <w:vAlign w:val="center"/>
          </w:tcPr>
          <w:p w:rsidR="000C2C3A" w:rsidRDefault="00657DF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w:t>
            </w:r>
          </w:p>
        </w:tc>
        <w:tc>
          <w:tcPr>
            <w:tcW w:w="1035" w:type="dxa"/>
            <w:tcBorders>
              <w:top w:val="nil"/>
              <w:left w:val="nil"/>
              <w:bottom w:val="single" w:sz="4" w:space="0" w:color="000000"/>
              <w:right w:val="single" w:sz="4" w:space="0" w:color="000000"/>
            </w:tcBorders>
            <w:shd w:val="clear" w:color="auto" w:fill="FFFFFF"/>
            <w:vAlign w:val="center"/>
          </w:tcPr>
          <w:p w:rsidR="000C2C3A" w:rsidRDefault="000C2C3A">
            <w:pPr>
              <w:jc w:val="right"/>
              <w:rPr>
                <w:rFonts w:ascii="宋体" w:eastAsia="宋体" w:hAnsi="宋体" w:cs="宋体"/>
                <w:color w:val="000000"/>
                <w:sz w:val="20"/>
                <w:szCs w:val="20"/>
              </w:rPr>
            </w:pPr>
          </w:p>
        </w:tc>
        <w:tc>
          <w:tcPr>
            <w:tcW w:w="3276" w:type="dxa"/>
            <w:tcBorders>
              <w:top w:val="nil"/>
              <w:left w:val="nil"/>
              <w:bottom w:val="single" w:sz="4" w:space="0" w:color="000000"/>
              <w:right w:val="single" w:sz="4" w:space="0" w:color="000000"/>
            </w:tcBorders>
            <w:shd w:val="clear" w:color="auto" w:fill="C0C0C0"/>
            <w:vAlign w:val="center"/>
          </w:tcPr>
          <w:p w:rsidR="000C2C3A" w:rsidRDefault="000C2C3A">
            <w:pPr>
              <w:jc w:val="left"/>
              <w:rPr>
                <w:rFonts w:ascii="宋体" w:eastAsia="宋体" w:hAnsi="宋体" w:cs="宋体"/>
                <w:color w:val="000000"/>
                <w:sz w:val="20"/>
                <w:szCs w:val="20"/>
              </w:rPr>
            </w:pPr>
          </w:p>
        </w:tc>
        <w:tc>
          <w:tcPr>
            <w:tcW w:w="627" w:type="dxa"/>
            <w:tcBorders>
              <w:top w:val="nil"/>
              <w:left w:val="nil"/>
              <w:bottom w:val="single" w:sz="4" w:space="0" w:color="000000"/>
              <w:right w:val="single" w:sz="4" w:space="0" w:color="000000"/>
            </w:tcBorders>
            <w:shd w:val="clear" w:color="auto" w:fill="C0C0C0"/>
            <w:vAlign w:val="center"/>
          </w:tcPr>
          <w:p w:rsidR="000C2C3A" w:rsidRDefault="00657DF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61</w:t>
            </w:r>
          </w:p>
        </w:tc>
        <w:tc>
          <w:tcPr>
            <w:tcW w:w="1035" w:type="dxa"/>
            <w:tcBorders>
              <w:top w:val="nil"/>
              <w:left w:val="nil"/>
              <w:bottom w:val="single" w:sz="4" w:space="0" w:color="000000"/>
              <w:right w:val="single" w:sz="4" w:space="0" w:color="000000"/>
            </w:tcBorders>
            <w:shd w:val="clear" w:color="auto" w:fill="FFFFFF"/>
            <w:vAlign w:val="center"/>
          </w:tcPr>
          <w:p w:rsidR="000C2C3A" w:rsidRDefault="000C2C3A">
            <w:pPr>
              <w:jc w:val="left"/>
              <w:rPr>
                <w:rFonts w:ascii="宋体" w:eastAsia="宋体" w:hAnsi="宋体" w:cs="宋体"/>
                <w:color w:val="000000"/>
                <w:sz w:val="20"/>
                <w:szCs w:val="20"/>
              </w:rPr>
            </w:pPr>
          </w:p>
        </w:tc>
      </w:tr>
      <w:tr w:rsidR="000C2C3A">
        <w:trPr>
          <w:trHeight w:val="220"/>
        </w:trPr>
        <w:tc>
          <w:tcPr>
            <w:tcW w:w="3480" w:type="dxa"/>
            <w:tcBorders>
              <w:top w:val="nil"/>
              <w:left w:val="single" w:sz="4" w:space="0" w:color="000000"/>
              <w:bottom w:val="single" w:sz="4" w:space="0" w:color="000000"/>
              <w:right w:val="single" w:sz="4" w:space="0" w:color="000000"/>
            </w:tcBorders>
            <w:shd w:val="clear" w:color="auto" w:fill="C0C0C0"/>
            <w:vAlign w:val="center"/>
          </w:tcPr>
          <w:p w:rsidR="000C2C3A" w:rsidRDefault="00657DFB">
            <w:pPr>
              <w:widowControl/>
              <w:jc w:val="center"/>
              <w:textAlignment w:val="center"/>
              <w:rPr>
                <w:rFonts w:ascii="宋体" w:eastAsia="宋体" w:hAnsi="宋体" w:cs="宋体"/>
                <w:b/>
                <w:bCs/>
                <w:color w:val="000000"/>
                <w:sz w:val="20"/>
                <w:szCs w:val="20"/>
              </w:rPr>
            </w:pPr>
            <w:r>
              <w:rPr>
                <w:rFonts w:ascii="宋体" w:eastAsia="宋体" w:hAnsi="宋体" w:cs="宋体" w:hint="eastAsia"/>
                <w:b/>
                <w:bCs/>
                <w:color w:val="000000"/>
                <w:kern w:val="0"/>
                <w:sz w:val="20"/>
                <w:szCs w:val="20"/>
              </w:rPr>
              <w:t>总计</w:t>
            </w:r>
          </w:p>
        </w:tc>
        <w:tc>
          <w:tcPr>
            <w:tcW w:w="627" w:type="dxa"/>
            <w:tcBorders>
              <w:top w:val="nil"/>
              <w:left w:val="nil"/>
              <w:bottom w:val="single" w:sz="4" w:space="0" w:color="000000"/>
              <w:right w:val="single" w:sz="4" w:space="0" w:color="000000"/>
            </w:tcBorders>
            <w:shd w:val="clear" w:color="auto" w:fill="C0C0C0"/>
            <w:vAlign w:val="center"/>
          </w:tcPr>
          <w:p w:rsidR="000C2C3A" w:rsidRDefault="00657DF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31</w:t>
            </w:r>
          </w:p>
        </w:tc>
        <w:tc>
          <w:tcPr>
            <w:tcW w:w="1035" w:type="dxa"/>
            <w:tcBorders>
              <w:top w:val="nil"/>
              <w:left w:val="nil"/>
              <w:bottom w:val="single" w:sz="4" w:space="0" w:color="000000"/>
              <w:right w:val="single" w:sz="4" w:space="0" w:color="000000"/>
            </w:tcBorders>
            <w:shd w:val="clear" w:color="auto" w:fill="FFFFFF"/>
            <w:vAlign w:val="center"/>
          </w:tcPr>
          <w:p w:rsidR="000C2C3A" w:rsidRDefault="00657DFB">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1,425.70</w:t>
            </w:r>
          </w:p>
        </w:tc>
        <w:tc>
          <w:tcPr>
            <w:tcW w:w="3276" w:type="dxa"/>
            <w:tcBorders>
              <w:top w:val="nil"/>
              <w:left w:val="nil"/>
              <w:bottom w:val="single" w:sz="4" w:space="0" w:color="000000"/>
              <w:right w:val="single" w:sz="4" w:space="0" w:color="000000"/>
            </w:tcBorders>
            <w:shd w:val="clear" w:color="auto" w:fill="C0C0C0"/>
            <w:vAlign w:val="center"/>
          </w:tcPr>
          <w:p w:rsidR="000C2C3A" w:rsidRDefault="00657DFB">
            <w:pPr>
              <w:widowControl/>
              <w:jc w:val="center"/>
              <w:textAlignment w:val="center"/>
              <w:rPr>
                <w:rFonts w:ascii="宋体" w:eastAsia="宋体" w:hAnsi="宋体" w:cs="宋体"/>
                <w:b/>
                <w:bCs/>
                <w:color w:val="000000"/>
                <w:sz w:val="20"/>
                <w:szCs w:val="20"/>
              </w:rPr>
            </w:pPr>
            <w:r>
              <w:rPr>
                <w:rFonts w:ascii="宋体" w:eastAsia="宋体" w:hAnsi="宋体" w:cs="宋体" w:hint="eastAsia"/>
                <w:b/>
                <w:bCs/>
                <w:color w:val="000000"/>
                <w:kern w:val="0"/>
                <w:sz w:val="20"/>
                <w:szCs w:val="20"/>
              </w:rPr>
              <w:t>总计</w:t>
            </w:r>
          </w:p>
        </w:tc>
        <w:tc>
          <w:tcPr>
            <w:tcW w:w="627" w:type="dxa"/>
            <w:tcBorders>
              <w:top w:val="nil"/>
              <w:left w:val="nil"/>
              <w:bottom w:val="single" w:sz="4" w:space="0" w:color="000000"/>
              <w:right w:val="single" w:sz="4" w:space="0" w:color="000000"/>
            </w:tcBorders>
            <w:shd w:val="clear" w:color="auto" w:fill="C0C0C0"/>
            <w:vAlign w:val="center"/>
          </w:tcPr>
          <w:p w:rsidR="000C2C3A" w:rsidRDefault="00657DF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62</w:t>
            </w:r>
          </w:p>
        </w:tc>
        <w:tc>
          <w:tcPr>
            <w:tcW w:w="1035" w:type="dxa"/>
            <w:tcBorders>
              <w:top w:val="nil"/>
              <w:left w:val="nil"/>
              <w:bottom w:val="single" w:sz="4" w:space="0" w:color="000000"/>
              <w:right w:val="single" w:sz="4" w:space="0" w:color="000000"/>
            </w:tcBorders>
            <w:shd w:val="clear" w:color="auto" w:fill="FFFFFF"/>
            <w:vAlign w:val="center"/>
          </w:tcPr>
          <w:p w:rsidR="000C2C3A" w:rsidRDefault="00657DFB">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1,425.70</w:t>
            </w:r>
          </w:p>
        </w:tc>
      </w:tr>
      <w:tr w:rsidR="000C2C3A">
        <w:trPr>
          <w:trHeight w:val="300"/>
        </w:trPr>
        <w:tc>
          <w:tcPr>
            <w:tcW w:w="10080" w:type="dxa"/>
            <w:gridSpan w:val="6"/>
            <w:tcBorders>
              <w:top w:val="nil"/>
              <w:left w:val="nil"/>
              <w:bottom w:val="nil"/>
              <w:right w:val="nil"/>
            </w:tcBorders>
            <w:shd w:val="clear" w:color="auto" w:fill="FFFFFF"/>
            <w:vAlign w:val="center"/>
          </w:tcPr>
          <w:p w:rsidR="000C2C3A" w:rsidRDefault="00657DFB">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注：1.本表反映部门本年度的总收支和年末结转结余情况。</w:t>
            </w:r>
          </w:p>
        </w:tc>
      </w:tr>
      <w:tr w:rsidR="000C2C3A">
        <w:trPr>
          <w:trHeight w:val="300"/>
        </w:trPr>
        <w:tc>
          <w:tcPr>
            <w:tcW w:w="10080" w:type="dxa"/>
            <w:gridSpan w:val="6"/>
            <w:tcBorders>
              <w:top w:val="nil"/>
              <w:left w:val="nil"/>
              <w:bottom w:val="nil"/>
              <w:right w:val="nil"/>
            </w:tcBorders>
            <w:shd w:val="clear" w:color="auto" w:fill="FFFFFF"/>
            <w:vAlign w:val="center"/>
          </w:tcPr>
          <w:p w:rsidR="000C2C3A" w:rsidRDefault="00657DFB">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2.本套报表金额单位转换时可能存在尾数误差。</w:t>
            </w:r>
          </w:p>
        </w:tc>
      </w:tr>
    </w:tbl>
    <w:p w:rsidR="000C2C3A" w:rsidRDefault="000C2C3A">
      <w:pPr>
        <w:jc w:val="left"/>
        <w:rPr>
          <w:rFonts w:asciiTheme="minorEastAsia" w:hAnsiTheme="minorEastAsia"/>
          <w:sz w:val="32"/>
          <w:szCs w:val="32"/>
        </w:rPr>
      </w:pPr>
    </w:p>
    <w:p w:rsidR="000C2C3A" w:rsidRDefault="000C2C3A">
      <w:pPr>
        <w:jc w:val="left"/>
        <w:rPr>
          <w:rFonts w:asciiTheme="minorEastAsia" w:hAnsiTheme="minorEastAsia"/>
          <w:sz w:val="32"/>
          <w:szCs w:val="32"/>
        </w:rPr>
      </w:pPr>
    </w:p>
    <w:p w:rsidR="000C2C3A" w:rsidRDefault="000C2C3A">
      <w:pPr>
        <w:jc w:val="left"/>
        <w:rPr>
          <w:rFonts w:asciiTheme="minorEastAsia" w:hAnsiTheme="minorEastAsia"/>
          <w:sz w:val="32"/>
          <w:szCs w:val="32"/>
        </w:rPr>
        <w:sectPr w:rsidR="000C2C3A">
          <w:pgSz w:w="11906" w:h="16838"/>
          <w:pgMar w:top="720" w:right="720" w:bottom="720" w:left="720" w:header="851" w:footer="992" w:gutter="0"/>
          <w:cols w:space="425"/>
          <w:docGrid w:type="lines" w:linePitch="312"/>
        </w:sectPr>
      </w:pPr>
    </w:p>
    <w:p w:rsidR="000C2C3A" w:rsidRDefault="000C2C3A">
      <w:pPr>
        <w:widowControl/>
        <w:rPr>
          <w:rFonts w:ascii="Times New Roman" w:eastAsia="方正小标宋_GBK" w:hAnsi="Times New Roman" w:cs="Times New Roman"/>
          <w:color w:val="000000"/>
          <w:kern w:val="0"/>
          <w:sz w:val="36"/>
          <w:szCs w:val="36"/>
        </w:rPr>
      </w:pPr>
    </w:p>
    <w:p w:rsidR="000C2C3A" w:rsidRDefault="000C2C3A">
      <w:pPr>
        <w:widowControl/>
        <w:rPr>
          <w:rFonts w:ascii="Times New Roman" w:eastAsia="方正小标宋_GBK" w:hAnsi="Times New Roman" w:cs="Times New Roman"/>
          <w:color w:val="000000"/>
          <w:kern w:val="0"/>
          <w:sz w:val="36"/>
          <w:szCs w:val="36"/>
        </w:rPr>
      </w:pPr>
    </w:p>
    <w:p w:rsidR="000C2C3A" w:rsidRDefault="00657DFB">
      <w:pPr>
        <w:widowControl/>
        <w:rPr>
          <w:rFonts w:ascii="Times New Roman" w:eastAsia="方正小标宋_GBK" w:hAnsi="Times New Roman" w:cs="Times New Roman"/>
          <w:color w:val="000000"/>
          <w:kern w:val="0"/>
          <w:sz w:val="36"/>
          <w:szCs w:val="36"/>
        </w:rPr>
      </w:pPr>
      <w:r>
        <w:rPr>
          <w:noProof/>
        </w:rPr>
        <w:drawing>
          <wp:inline distT="0" distB="0" distL="114300" distR="114300">
            <wp:extent cx="6381750" cy="3495675"/>
            <wp:effectExtent l="0" t="0" r="0" b="952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8" cstate="print"/>
                    <a:stretch>
                      <a:fillRect/>
                    </a:stretch>
                  </pic:blipFill>
                  <pic:spPr>
                    <a:xfrm>
                      <a:off x="0" y="0"/>
                      <a:ext cx="6381750" cy="3495675"/>
                    </a:xfrm>
                    <a:prstGeom prst="rect">
                      <a:avLst/>
                    </a:prstGeom>
                    <a:noFill/>
                    <a:ln>
                      <a:noFill/>
                    </a:ln>
                  </pic:spPr>
                </pic:pic>
              </a:graphicData>
            </a:graphic>
          </wp:inline>
        </w:drawing>
      </w:r>
    </w:p>
    <w:p w:rsidR="000C2C3A" w:rsidRDefault="000C2C3A">
      <w:pPr>
        <w:widowControl/>
        <w:rPr>
          <w:rFonts w:ascii="Times New Roman" w:eastAsia="方正小标宋_GBK" w:hAnsi="Times New Roman" w:cs="Times New Roman"/>
          <w:color w:val="000000"/>
          <w:kern w:val="0"/>
          <w:sz w:val="36"/>
          <w:szCs w:val="36"/>
        </w:rPr>
      </w:pPr>
    </w:p>
    <w:p w:rsidR="000C2C3A" w:rsidRDefault="000C2C3A">
      <w:pPr>
        <w:widowControl/>
        <w:rPr>
          <w:rFonts w:ascii="Times New Roman" w:eastAsia="方正小标宋_GBK" w:hAnsi="Times New Roman" w:cs="Times New Roman"/>
          <w:color w:val="000000"/>
          <w:kern w:val="0"/>
          <w:sz w:val="36"/>
          <w:szCs w:val="36"/>
        </w:rPr>
      </w:pPr>
    </w:p>
    <w:p w:rsidR="000C2C3A" w:rsidRDefault="000C2C3A">
      <w:pPr>
        <w:widowControl/>
        <w:rPr>
          <w:rFonts w:ascii="Times New Roman" w:eastAsia="方正小标宋_GBK" w:hAnsi="Times New Roman" w:cs="Times New Roman"/>
          <w:color w:val="000000"/>
          <w:kern w:val="0"/>
          <w:sz w:val="36"/>
          <w:szCs w:val="36"/>
        </w:rPr>
      </w:pPr>
    </w:p>
    <w:p w:rsidR="000C2C3A" w:rsidRDefault="000C2C3A">
      <w:pPr>
        <w:widowControl/>
        <w:rPr>
          <w:rFonts w:ascii="Times New Roman" w:eastAsia="方正小标宋_GBK" w:hAnsi="Times New Roman" w:cs="Times New Roman"/>
          <w:color w:val="000000"/>
          <w:kern w:val="0"/>
          <w:sz w:val="36"/>
          <w:szCs w:val="36"/>
        </w:rPr>
      </w:pPr>
    </w:p>
    <w:p w:rsidR="000C2C3A" w:rsidRDefault="000C2C3A">
      <w:pPr>
        <w:widowControl/>
        <w:rPr>
          <w:rFonts w:ascii="Times New Roman" w:eastAsia="方正小标宋_GBK" w:hAnsi="Times New Roman" w:cs="Times New Roman"/>
          <w:color w:val="000000"/>
          <w:kern w:val="0"/>
          <w:sz w:val="36"/>
          <w:szCs w:val="36"/>
        </w:rPr>
      </w:pPr>
    </w:p>
    <w:p w:rsidR="000C2C3A" w:rsidRDefault="000C2C3A">
      <w:pPr>
        <w:widowControl/>
        <w:rPr>
          <w:rFonts w:ascii="Times New Roman" w:eastAsia="方正小标宋_GBK" w:hAnsi="Times New Roman" w:cs="Times New Roman"/>
          <w:color w:val="000000"/>
          <w:kern w:val="0"/>
          <w:sz w:val="36"/>
          <w:szCs w:val="36"/>
        </w:rPr>
      </w:pPr>
    </w:p>
    <w:p w:rsidR="000C2C3A" w:rsidRDefault="000C2C3A">
      <w:pPr>
        <w:widowControl/>
        <w:rPr>
          <w:rFonts w:ascii="Times New Roman" w:eastAsia="方正小标宋_GBK" w:hAnsi="Times New Roman" w:cs="Times New Roman"/>
          <w:color w:val="000000"/>
          <w:kern w:val="0"/>
          <w:sz w:val="36"/>
          <w:szCs w:val="36"/>
        </w:rPr>
      </w:pPr>
    </w:p>
    <w:p w:rsidR="000C2C3A" w:rsidRDefault="000C2C3A">
      <w:pPr>
        <w:widowControl/>
        <w:rPr>
          <w:rFonts w:ascii="Times New Roman" w:eastAsia="方正小标宋_GBK" w:hAnsi="Times New Roman" w:cs="Times New Roman"/>
          <w:color w:val="000000"/>
          <w:kern w:val="0"/>
          <w:sz w:val="36"/>
          <w:szCs w:val="36"/>
        </w:rPr>
      </w:pPr>
    </w:p>
    <w:p w:rsidR="000C2C3A" w:rsidRDefault="000C2C3A">
      <w:pPr>
        <w:widowControl/>
        <w:rPr>
          <w:rFonts w:ascii="Times New Roman" w:eastAsia="方正小标宋_GBK" w:hAnsi="Times New Roman" w:cs="Times New Roman"/>
          <w:color w:val="000000"/>
          <w:kern w:val="0"/>
          <w:sz w:val="36"/>
          <w:szCs w:val="36"/>
        </w:rPr>
      </w:pPr>
    </w:p>
    <w:p w:rsidR="000C2C3A" w:rsidRDefault="000C2C3A">
      <w:pPr>
        <w:widowControl/>
        <w:rPr>
          <w:rFonts w:ascii="Times New Roman" w:eastAsia="方正小标宋_GBK" w:hAnsi="Times New Roman" w:cs="Times New Roman"/>
          <w:color w:val="000000"/>
          <w:kern w:val="0"/>
          <w:sz w:val="36"/>
          <w:szCs w:val="36"/>
        </w:rPr>
      </w:pPr>
    </w:p>
    <w:p w:rsidR="000C2C3A" w:rsidRDefault="000C2C3A">
      <w:pPr>
        <w:widowControl/>
        <w:rPr>
          <w:rFonts w:ascii="Times New Roman" w:eastAsia="方正小标宋_GBK" w:hAnsi="Times New Roman" w:cs="Times New Roman"/>
          <w:color w:val="000000"/>
          <w:kern w:val="0"/>
          <w:sz w:val="36"/>
          <w:szCs w:val="36"/>
        </w:rPr>
      </w:pPr>
    </w:p>
    <w:p w:rsidR="000C2C3A" w:rsidRDefault="000C2C3A">
      <w:pPr>
        <w:widowControl/>
        <w:rPr>
          <w:rFonts w:ascii="Times New Roman" w:eastAsia="方正小标宋_GBK" w:hAnsi="Times New Roman" w:cs="Times New Roman"/>
          <w:color w:val="000000"/>
          <w:kern w:val="0"/>
          <w:sz w:val="36"/>
          <w:szCs w:val="36"/>
        </w:rPr>
      </w:pPr>
    </w:p>
    <w:p w:rsidR="000C2C3A" w:rsidRDefault="000C2C3A">
      <w:pPr>
        <w:widowControl/>
        <w:rPr>
          <w:rFonts w:ascii="Times New Roman" w:eastAsia="方正小标宋_GBK" w:hAnsi="Times New Roman" w:cs="Times New Roman"/>
          <w:color w:val="000000"/>
          <w:kern w:val="0"/>
          <w:sz w:val="36"/>
          <w:szCs w:val="36"/>
        </w:rPr>
      </w:pPr>
    </w:p>
    <w:p w:rsidR="000C2C3A" w:rsidRDefault="000C2C3A">
      <w:pPr>
        <w:widowControl/>
        <w:rPr>
          <w:rFonts w:ascii="Times New Roman" w:eastAsia="方正小标宋_GBK" w:hAnsi="Times New Roman" w:cs="Times New Roman"/>
          <w:color w:val="000000"/>
          <w:kern w:val="0"/>
          <w:sz w:val="36"/>
          <w:szCs w:val="36"/>
        </w:rPr>
      </w:pPr>
    </w:p>
    <w:p w:rsidR="000C2C3A" w:rsidRDefault="000C2C3A">
      <w:pPr>
        <w:widowControl/>
        <w:rPr>
          <w:rFonts w:ascii="Times New Roman" w:eastAsia="方正小标宋_GBK" w:hAnsi="Times New Roman" w:cs="Times New Roman"/>
          <w:color w:val="000000"/>
          <w:kern w:val="0"/>
          <w:sz w:val="36"/>
          <w:szCs w:val="36"/>
        </w:rPr>
      </w:pPr>
    </w:p>
    <w:p w:rsidR="000C2C3A" w:rsidRDefault="00657DFB">
      <w:pPr>
        <w:widowControl/>
        <w:rPr>
          <w:rFonts w:ascii="Times New Roman" w:eastAsia="方正小标宋_GBK" w:hAnsi="Times New Roman" w:cs="Times New Roman"/>
          <w:color w:val="000000"/>
          <w:kern w:val="0"/>
          <w:sz w:val="36"/>
          <w:szCs w:val="36"/>
        </w:rPr>
      </w:pPr>
      <w:r>
        <w:rPr>
          <w:noProof/>
        </w:rPr>
        <w:drawing>
          <wp:inline distT="0" distB="0" distL="114300" distR="114300">
            <wp:extent cx="6644640" cy="3648075"/>
            <wp:effectExtent l="0" t="0" r="3810" b="9525"/>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9" cstate="print"/>
                    <a:stretch>
                      <a:fillRect/>
                    </a:stretch>
                  </pic:blipFill>
                  <pic:spPr>
                    <a:xfrm>
                      <a:off x="0" y="0"/>
                      <a:ext cx="6644640" cy="3648075"/>
                    </a:xfrm>
                    <a:prstGeom prst="rect">
                      <a:avLst/>
                    </a:prstGeom>
                    <a:noFill/>
                    <a:ln>
                      <a:noFill/>
                    </a:ln>
                  </pic:spPr>
                </pic:pic>
              </a:graphicData>
            </a:graphic>
          </wp:inline>
        </w:drawing>
      </w:r>
    </w:p>
    <w:p w:rsidR="000C2C3A" w:rsidRDefault="000C2C3A">
      <w:pPr>
        <w:widowControl/>
        <w:rPr>
          <w:rFonts w:ascii="Times New Roman" w:eastAsia="方正小标宋_GBK" w:hAnsi="Times New Roman" w:cs="Times New Roman"/>
          <w:color w:val="000000"/>
          <w:kern w:val="0"/>
          <w:sz w:val="36"/>
          <w:szCs w:val="36"/>
        </w:rPr>
      </w:pPr>
    </w:p>
    <w:p w:rsidR="000C2C3A" w:rsidRDefault="000C2C3A">
      <w:pPr>
        <w:widowControl/>
        <w:rPr>
          <w:rFonts w:ascii="Times New Roman" w:eastAsia="方正小标宋_GBK" w:hAnsi="Times New Roman" w:cs="Times New Roman"/>
          <w:color w:val="000000"/>
          <w:kern w:val="0"/>
          <w:sz w:val="36"/>
          <w:szCs w:val="36"/>
        </w:rPr>
      </w:pPr>
    </w:p>
    <w:p w:rsidR="000C2C3A" w:rsidRDefault="000C2C3A">
      <w:pPr>
        <w:widowControl/>
        <w:rPr>
          <w:rFonts w:ascii="Times New Roman" w:eastAsia="方正小标宋_GBK" w:hAnsi="Times New Roman" w:cs="Times New Roman"/>
          <w:color w:val="000000"/>
          <w:kern w:val="0"/>
          <w:sz w:val="36"/>
          <w:szCs w:val="36"/>
        </w:rPr>
      </w:pPr>
    </w:p>
    <w:p w:rsidR="000C2C3A" w:rsidRDefault="000C2C3A">
      <w:pPr>
        <w:widowControl/>
        <w:rPr>
          <w:rFonts w:ascii="Times New Roman" w:eastAsia="方正小标宋_GBK" w:hAnsi="Times New Roman" w:cs="Times New Roman"/>
          <w:color w:val="000000"/>
          <w:kern w:val="0"/>
          <w:sz w:val="36"/>
          <w:szCs w:val="36"/>
        </w:rPr>
      </w:pPr>
    </w:p>
    <w:p w:rsidR="000C2C3A" w:rsidRDefault="000C2C3A">
      <w:pPr>
        <w:widowControl/>
        <w:rPr>
          <w:rFonts w:ascii="Times New Roman" w:eastAsia="方正小标宋_GBK" w:hAnsi="Times New Roman" w:cs="Times New Roman"/>
          <w:color w:val="000000"/>
          <w:kern w:val="0"/>
          <w:sz w:val="36"/>
          <w:szCs w:val="36"/>
        </w:rPr>
      </w:pPr>
    </w:p>
    <w:p w:rsidR="000C2C3A" w:rsidRDefault="000C2C3A">
      <w:pPr>
        <w:widowControl/>
        <w:rPr>
          <w:rFonts w:ascii="Times New Roman" w:eastAsia="方正小标宋_GBK" w:hAnsi="Times New Roman" w:cs="Times New Roman"/>
          <w:color w:val="000000"/>
          <w:kern w:val="0"/>
          <w:sz w:val="36"/>
          <w:szCs w:val="36"/>
        </w:rPr>
      </w:pPr>
    </w:p>
    <w:p w:rsidR="000C2C3A" w:rsidRDefault="000C2C3A">
      <w:pPr>
        <w:widowControl/>
        <w:ind w:left="93"/>
        <w:jc w:val="center"/>
        <w:rPr>
          <w:rFonts w:ascii="Times New Roman" w:eastAsia="方正小标宋_GBK" w:hAnsi="Times New Roman" w:cs="Times New Roman"/>
          <w:color w:val="000000"/>
          <w:kern w:val="0"/>
          <w:sz w:val="36"/>
          <w:szCs w:val="21"/>
        </w:rPr>
      </w:pPr>
    </w:p>
    <w:p w:rsidR="000C2C3A" w:rsidRDefault="000C2C3A">
      <w:pPr>
        <w:widowControl/>
        <w:ind w:left="93"/>
        <w:jc w:val="center"/>
        <w:rPr>
          <w:rFonts w:ascii="Times New Roman" w:eastAsia="方正小标宋_GBK" w:hAnsi="Times New Roman" w:cs="Times New Roman"/>
          <w:color w:val="000000"/>
          <w:kern w:val="0"/>
          <w:sz w:val="36"/>
          <w:szCs w:val="21"/>
        </w:rPr>
      </w:pPr>
    </w:p>
    <w:p w:rsidR="000C2C3A" w:rsidRDefault="000C2C3A">
      <w:pPr>
        <w:widowControl/>
        <w:ind w:left="93"/>
        <w:jc w:val="center"/>
        <w:rPr>
          <w:rFonts w:ascii="Times New Roman" w:eastAsia="方正小标宋_GBK" w:hAnsi="Times New Roman" w:cs="Times New Roman"/>
          <w:color w:val="000000"/>
          <w:kern w:val="0"/>
          <w:sz w:val="36"/>
          <w:szCs w:val="21"/>
        </w:rPr>
      </w:pPr>
    </w:p>
    <w:p w:rsidR="000C2C3A" w:rsidRDefault="000C2C3A">
      <w:pPr>
        <w:widowControl/>
        <w:ind w:left="93"/>
        <w:jc w:val="center"/>
        <w:rPr>
          <w:rFonts w:ascii="Times New Roman" w:eastAsia="方正小标宋_GBK" w:hAnsi="Times New Roman" w:cs="Times New Roman"/>
          <w:color w:val="000000"/>
          <w:kern w:val="0"/>
          <w:sz w:val="36"/>
          <w:szCs w:val="21"/>
        </w:rPr>
      </w:pPr>
    </w:p>
    <w:p w:rsidR="000C2C3A" w:rsidRDefault="000C2C3A">
      <w:pPr>
        <w:widowControl/>
        <w:ind w:left="93"/>
        <w:jc w:val="center"/>
        <w:rPr>
          <w:rFonts w:ascii="Times New Roman" w:eastAsia="方正小标宋_GBK" w:hAnsi="Times New Roman" w:cs="Times New Roman"/>
          <w:color w:val="000000"/>
          <w:kern w:val="0"/>
          <w:sz w:val="36"/>
          <w:szCs w:val="21"/>
        </w:rPr>
      </w:pPr>
    </w:p>
    <w:p w:rsidR="000C2C3A" w:rsidRDefault="000C2C3A">
      <w:pPr>
        <w:widowControl/>
        <w:ind w:left="93"/>
        <w:jc w:val="center"/>
        <w:rPr>
          <w:rFonts w:ascii="Times New Roman" w:eastAsia="方正小标宋_GBK" w:hAnsi="Times New Roman" w:cs="Times New Roman"/>
          <w:color w:val="000000"/>
          <w:kern w:val="0"/>
          <w:sz w:val="36"/>
          <w:szCs w:val="21"/>
        </w:rPr>
      </w:pPr>
    </w:p>
    <w:p w:rsidR="000C2C3A" w:rsidRDefault="000C2C3A">
      <w:pPr>
        <w:widowControl/>
        <w:jc w:val="left"/>
        <w:rPr>
          <w:rFonts w:ascii="Times New Roman" w:eastAsia="方正小标宋_GBK" w:hAnsi="Times New Roman" w:cs="Times New Roman"/>
          <w:kern w:val="0"/>
          <w:sz w:val="36"/>
          <w:szCs w:val="36"/>
        </w:rPr>
      </w:pPr>
      <w:bookmarkStart w:id="0" w:name="RANGE!A1:I22"/>
      <w:bookmarkStart w:id="1" w:name="RANGE!A1:F16"/>
      <w:bookmarkEnd w:id="0"/>
    </w:p>
    <w:p w:rsidR="000C2C3A" w:rsidRDefault="000C2C3A">
      <w:pPr>
        <w:widowControl/>
        <w:jc w:val="left"/>
        <w:rPr>
          <w:rFonts w:ascii="Times New Roman" w:eastAsia="方正小标宋_GBK" w:hAnsi="Times New Roman" w:cs="Times New Roman"/>
          <w:kern w:val="0"/>
          <w:sz w:val="36"/>
          <w:szCs w:val="36"/>
        </w:rPr>
      </w:pPr>
    </w:p>
    <w:p w:rsidR="000C2C3A" w:rsidRDefault="000C2C3A">
      <w:pPr>
        <w:widowControl/>
        <w:jc w:val="left"/>
        <w:rPr>
          <w:rFonts w:ascii="Times New Roman" w:eastAsia="方正小标宋_GBK" w:hAnsi="Times New Roman" w:cs="Times New Roman"/>
          <w:kern w:val="0"/>
          <w:sz w:val="36"/>
          <w:szCs w:val="36"/>
        </w:rPr>
      </w:pPr>
    </w:p>
    <w:p w:rsidR="000C2C3A" w:rsidRDefault="000C2C3A">
      <w:pPr>
        <w:widowControl/>
        <w:jc w:val="left"/>
        <w:rPr>
          <w:rFonts w:ascii="Times New Roman" w:eastAsia="方正小标宋_GBK" w:hAnsi="Times New Roman" w:cs="Times New Roman"/>
          <w:kern w:val="0"/>
          <w:sz w:val="36"/>
          <w:szCs w:val="36"/>
        </w:rPr>
      </w:pPr>
    </w:p>
    <w:p w:rsidR="000C2C3A" w:rsidRDefault="000C2C3A">
      <w:pPr>
        <w:widowControl/>
        <w:jc w:val="left"/>
        <w:rPr>
          <w:rFonts w:ascii="Times New Roman" w:eastAsia="方正小标宋_GBK" w:hAnsi="Times New Roman" w:cs="Times New Roman"/>
          <w:kern w:val="0"/>
          <w:sz w:val="36"/>
          <w:szCs w:val="36"/>
        </w:rPr>
      </w:pPr>
    </w:p>
    <w:p w:rsidR="000C2C3A" w:rsidRDefault="00657DFB">
      <w:pPr>
        <w:widowControl/>
        <w:jc w:val="left"/>
        <w:rPr>
          <w:rFonts w:ascii="Times New Roman" w:eastAsia="方正小标宋_GBK" w:hAnsi="Times New Roman" w:cs="Times New Roman"/>
          <w:kern w:val="0"/>
          <w:sz w:val="36"/>
          <w:szCs w:val="36"/>
        </w:rPr>
      </w:pPr>
      <w:r>
        <w:rPr>
          <w:noProof/>
        </w:rPr>
        <w:drawing>
          <wp:inline distT="0" distB="0" distL="114300" distR="114300">
            <wp:extent cx="6640195" cy="7060565"/>
            <wp:effectExtent l="0" t="0" r="8255" b="6985"/>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0" cstate="print"/>
                    <a:stretch>
                      <a:fillRect/>
                    </a:stretch>
                  </pic:blipFill>
                  <pic:spPr>
                    <a:xfrm>
                      <a:off x="0" y="0"/>
                      <a:ext cx="6640195" cy="7060565"/>
                    </a:xfrm>
                    <a:prstGeom prst="rect">
                      <a:avLst/>
                    </a:prstGeom>
                    <a:noFill/>
                    <a:ln>
                      <a:noFill/>
                    </a:ln>
                  </pic:spPr>
                </pic:pic>
              </a:graphicData>
            </a:graphic>
          </wp:inline>
        </w:drawing>
      </w:r>
    </w:p>
    <w:p w:rsidR="000C2C3A" w:rsidRDefault="000C2C3A">
      <w:pPr>
        <w:widowControl/>
        <w:jc w:val="left"/>
        <w:rPr>
          <w:rFonts w:ascii="Times New Roman" w:eastAsia="方正小标宋_GBK" w:hAnsi="Times New Roman" w:cs="Times New Roman"/>
          <w:kern w:val="0"/>
          <w:sz w:val="36"/>
          <w:szCs w:val="36"/>
        </w:rPr>
      </w:pPr>
    </w:p>
    <w:p w:rsidR="000C2C3A" w:rsidRDefault="000C2C3A">
      <w:pPr>
        <w:widowControl/>
        <w:jc w:val="left"/>
        <w:rPr>
          <w:rFonts w:ascii="Times New Roman" w:eastAsia="方正小标宋_GBK" w:hAnsi="Times New Roman" w:cs="Times New Roman"/>
          <w:kern w:val="0"/>
          <w:sz w:val="36"/>
          <w:szCs w:val="36"/>
        </w:rPr>
      </w:pPr>
    </w:p>
    <w:p w:rsidR="000C2C3A" w:rsidRDefault="000C2C3A">
      <w:pPr>
        <w:widowControl/>
        <w:jc w:val="left"/>
        <w:rPr>
          <w:rFonts w:ascii="Times New Roman" w:eastAsia="方正小标宋_GBK" w:hAnsi="Times New Roman" w:cs="Times New Roman"/>
          <w:kern w:val="0"/>
          <w:sz w:val="36"/>
          <w:szCs w:val="36"/>
        </w:rPr>
      </w:pPr>
    </w:p>
    <w:p w:rsidR="000C2C3A" w:rsidRDefault="000C2C3A">
      <w:pPr>
        <w:widowControl/>
        <w:jc w:val="left"/>
        <w:rPr>
          <w:rFonts w:ascii="Times New Roman" w:eastAsia="方正小标宋_GBK" w:hAnsi="Times New Roman" w:cs="Times New Roman"/>
          <w:kern w:val="0"/>
          <w:sz w:val="36"/>
          <w:szCs w:val="36"/>
        </w:rPr>
      </w:pPr>
    </w:p>
    <w:p w:rsidR="000C2C3A" w:rsidRDefault="000C2C3A">
      <w:pPr>
        <w:widowControl/>
        <w:jc w:val="left"/>
        <w:rPr>
          <w:rFonts w:ascii="Times New Roman" w:eastAsia="方正小标宋_GBK" w:hAnsi="Times New Roman" w:cs="Times New Roman"/>
          <w:kern w:val="0"/>
          <w:sz w:val="36"/>
          <w:szCs w:val="36"/>
        </w:rPr>
      </w:pPr>
    </w:p>
    <w:p w:rsidR="000C2C3A" w:rsidRDefault="000C2C3A">
      <w:pPr>
        <w:widowControl/>
        <w:jc w:val="left"/>
        <w:rPr>
          <w:rFonts w:ascii="Times New Roman" w:eastAsia="方正小标宋_GBK" w:hAnsi="Times New Roman" w:cs="Times New Roman"/>
          <w:kern w:val="0"/>
          <w:sz w:val="36"/>
          <w:szCs w:val="36"/>
        </w:rPr>
      </w:pPr>
    </w:p>
    <w:p w:rsidR="000C2C3A" w:rsidRDefault="000C2C3A">
      <w:pPr>
        <w:widowControl/>
        <w:rPr>
          <w:rFonts w:ascii="Times New Roman" w:eastAsia="方正小标宋_GBK" w:hAnsi="Times New Roman" w:cs="Times New Roman"/>
          <w:kern w:val="0"/>
          <w:sz w:val="36"/>
          <w:szCs w:val="36"/>
        </w:rPr>
      </w:pPr>
    </w:p>
    <w:bookmarkEnd w:id="1"/>
    <w:p w:rsidR="000C2C3A" w:rsidRDefault="00657DFB">
      <w:pPr>
        <w:widowControl/>
        <w:jc w:val="left"/>
      </w:pPr>
      <w:r>
        <w:rPr>
          <w:noProof/>
        </w:rPr>
        <w:drawing>
          <wp:inline distT="0" distB="0" distL="114300" distR="114300">
            <wp:extent cx="6640830" cy="3111500"/>
            <wp:effectExtent l="0" t="0" r="7620" b="12700"/>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pic:cNvPicPr>
                      <a:picLocks noChangeAspect="1"/>
                    </pic:cNvPicPr>
                  </pic:nvPicPr>
                  <pic:blipFill>
                    <a:blip r:embed="rId11" cstate="print"/>
                    <a:stretch>
                      <a:fillRect/>
                    </a:stretch>
                  </pic:blipFill>
                  <pic:spPr>
                    <a:xfrm>
                      <a:off x="0" y="0"/>
                      <a:ext cx="6640830" cy="3111500"/>
                    </a:xfrm>
                    <a:prstGeom prst="rect">
                      <a:avLst/>
                    </a:prstGeom>
                    <a:noFill/>
                    <a:ln>
                      <a:noFill/>
                    </a:ln>
                  </pic:spPr>
                </pic:pic>
              </a:graphicData>
            </a:graphic>
          </wp:inline>
        </w:drawing>
      </w:r>
    </w:p>
    <w:p w:rsidR="000C2C3A" w:rsidRDefault="000C2C3A">
      <w:pPr>
        <w:widowControl/>
        <w:jc w:val="left"/>
      </w:pPr>
    </w:p>
    <w:p w:rsidR="000C2C3A" w:rsidRDefault="000C2C3A">
      <w:pPr>
        <w:widowControl/>
        <w:jc w:val="left"/>
      </w:pPr>
    </w:p>
    <w:p w:rsidR="000C2C3A" w:rsidRDefault="000C2C3A">
      <w:pPr>
        <w:widowControl/>
        <w:jc w:val="left"/>
      </w:pPr>
    </w:p>
    <w:p w:rsidR="000C2C3A" w:rsidRDefault="000C2C3A">
      <w:pPr>
        <w:widowControl/>
        <w:jc w:val="left"/>
      </w:pPr>
    </w:p>
    <w:p w:rsidR="000C2C3A" w:rsidRDefault="000C2C3A">
      <w:pPr>
        <w:widowControl/>
        <w:jc w:val="left"/>
      </w:pPr>
    </w:p>
    <w:p w:rsidR="000C2C3A" w:rsidRDefault="000C2C3A">
      <w:pPr>
        <w:widowControl/>
        <w:jc w:val="left"/>
      </w:pPr>
    </w:p>
    <w:p w:rsidR="000C2C3A" w:rsidRDefault="000C2C3A">
      <w:pPr>
        <w:widowControl/>
        <w:jc w:val="left"/>
      </w:pPr>
    </w:p>
    <w:p w:rsidR="000C2C3A" w:rsidRDefault="000C2C3A">
      <w:pPr>
        <w:widowControl/>
        <w:jc w:val="left"/>
      </w:pPr>
    </w:p>
    <w:p w:rsidR="000C2C3A" w:rsidRDefault="000C2C3A">
      <w:pPr>
        <w:widowControl/>
        <w:jc w:val="left"/>
      </w:pPr>
    </w:p>
    <w:p w:rsidR="000C2C3A" w:rsidRDefault="000C2C3A">
      <w:pPr>
        <w:widowControl/>
        <w:jc w:val="left"/>
      </w:pPr>
    </w:p>
    <w:p w:rsidR="000C2C3A" w:rsidRDefault="000C2C3A">
      <w:pPr>
        <w:widowControl/>
        <w:jc w:val="left"/>
      </w:pPr>
    </w:p>
    <w:p w:rsidR="000C2C3A" w:rsidRDefault="000C2C3A">
      <w:pPr>
        <w:widowControl/>
        <w:jc w:val="left"/>
      </w:pPr>
    </w:p>
    <w:p w:rsidR="000C2C3A" w:rsidRDefault="000C2C3A">
      <w:pPr>
        <w:widowControl/>
        <w:jc w:val="left"/>
      </w:pPr>
    </w:p>
    <w:p w:rsidR="000C2C3A" w:rsidRDefault="000C2C3A">
      <w:pPr>
        <w:widowControl/>
        <w:jc w:val="left"/>
      </w:pPr>
    </w:p>
    <w:p w:rsidR="000C2C3A" w:rsidRDefault="000C2C3A">
      <w:pPr>
        <w:widowControl/>
        <w:jc w:val="left"/>
      </w:pPr>
    </w:p>
    <w:p w:rsidR="000C2C3A" w:rsidRDefault="000C2C3A">
      <w:pPr>
        <w:widowControl/>
        <w:jc w:val="left"/>
      </w:pPr>
    </w:p>
    <w:p w:rsidR="000C2C3A" w:rsidRDefault="000C2C3A">
      <w:pPr>
        <w:widowControl/>
        <w:jc w:val="left"/>
      </w:pPr>
    </w:p>
    <w:p w:rsidR="000C2C3A" w:rsidRDefault="000C2C3A">
      <w:pPr>
        <w:widowControl/>
        <w:jc w:val="left"/>
      </w:pPr>
    </w:p>
    <w:p w:rsidR="000C2C3A" w:rsidRDefault="000C2C3A">
      <w:pPr>
        <w:widowControl/>
        <w:jc w:val="left"/>
      </w:pPr>
    </w:p>
    <w:p w:rsidR="000C2C3A" w:rsidRDefault="000C2C3A">
      <w:pPr>
        <w:widowControl/>
        <w:jc w:val="left"/>
      </w:pPr>
    </w:p>
    <w:p w:rsidR="000C2C3A" w:rsidRDefault="000C2C3A">
      <w:pPr>
        <w:widowControl/>
        <w:jc w:val="left"/>
      </w:pPr>
    </w:p>
    <w:p w:rsidR="000C2C3A" w:rsidRDefault="00657DFB">
      <w:pPr>
        <w:widowControl/>
        <w:jc w:val="left"/>
        <w:rPr>
          <w:rFonts w:ascii="Times New Roman" w:eastAsia="仿宋_GB2312" w:hAnsi="Times New Roman" w:cs="Times New Roman"/>
          <w:bCs/>
          <w:kern w:val="0"/>
          <w:szCs w:val="21"/>
        </w:rPr>
      </w:pPr>
      <w:r>
        <w:rPr>
          <w:rFonts w:ascii="Times New Roman" w:eastAsia="仿宋_GB2312" w:hAnsi="Times New Roman" w:cs="Times New Roman"/>
          <w:bCs/>
          <w:kern w:val="0"/>
          <w:szCs w:val="21"/>
        </w:rPr>
        <w:br w:type="page"/>
      </w:r>
    </w:p>
    <w:p w:rsidR="000C2C3A" w:rsidRDefault="000C2C3A">
      <w:pPr>
        <w:widowControl/>
        <w:jc w:val="center"/>
        <w:rPr>
          <w:rFonts w:ascii="Times New Roman" w:eastAsia="方正小标宋_GBK" w:hAnsi="Times New Roman" w:cs="Times New Roman"/>
          <w:color w:val="000000"/>
          <w:kern w:val="0"/>
          <w:sz w:val="36"/>
          <w:szCs w:val="36"/>
        </w:rPr>
      </w:pPr>
    </w:p>
    <w:p w:rsidR="000C2C3A" w:rsidRDefault="000C2C3A">
      <w:pPr>
        <w:widowControl/>
        <w:jc w:val="center"/>
        <w:rPr>
          <w:rFonts w:ascii="Times New Roman" w:eastAsia="方正小标宋_GBK" w:hAnsi="Times New Roman" w:cs="Times New Roman"/>
          <w:color w:val="000000"/>
          <w:kern w:val="0"/>
          <w:sz w:val="36"/>
          <w:szCs w:val="36"/>
        </w:rPr>
      </w:pPr>
    </w:p>
    <w:p w:rsidR="000C2C3A" w:rsidRDefault="00657DFB">
      <w:pPr>
        <w:widowControl/>
        <w:jc w:val="center"/>
        <w:rPr>
          <w:rFonts w:ascii="Times New Roman" w:eastAsia="方正小标宋_GBK" w:hAnsi="Times New Roman" w:cs="Times New Roman"/>
          <w:color w:val="000000"/>
          <w:kern w:val="0"/>
          <w:sz w:val="36"/>
          <w:szCs w:val="36"/>
        </w:rPr>
      </w:pPr>
      <w:r>
        <w:rPr>
          <w:noProof/>
        </w:rPr>
        <w:drawing>
          <wp:inline distT="0" distB="0" distL="114300" distR="114300">
            <wp:extent cx="6637655" cy="6148705"/>
            <wp:effectExtent l="0" t="0" r="10795" b="4445"/>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pic:cNvPicPr>
                      <a:picLocks noChangeAspect="1"/>
                    </pic:cNvPicPr>
                  </pic:nvPicPr>
                  <pic:blipFill>
                    <a:blip r:embed="rId12" cstate="print"/>
                    <a:stretch>
                      <a:fillRect/>
                    </a:stretch>
                  </pic:blipFill>
                  <pic:spPr>
                    <a:xfrm>
                      <a:off x="0" y="0"/>
                      <a:ext cx="6637655" cy="6148705"/>
                    </a:xfrm>
                    <a:prstGeom prst="rect">
                      <a:avLst/>
                    </a:prstGeom>
                    <a:noFill/>
                    <a:ln>
                      <a:noFill/>
                    </a:ln>
                  </pic:spPr>
                </pic:pic>
              </a:graphicData>
            </a:graphic>
          </wp:inline>
        </w:drawing>
      </w:r>
    </w:p>
    <w:p w:rsidR="000C2C3A" w:rsidRDefault="000C2C3A">
      <w:pPr>
        <w:widowControl/>
        <w:rPr>
          <w:rFonts w:ascii="Times New Roman" w:eastAsia="方正小标宋_GBK" w:hAnsi="Times New Roman" w:cs="Times New Roman"/>
          <w:color w:val="000000"/>
          <w:kern w:val="0"/>
          <w:sz w:val="36"/>
          <w:szCs w:val="36"/>
        </w:rPr>
      </w:pPr>
    </w:p>
    <w:p w:rsidR="000C2C3A" w:rsidRDefault="000C2C3A">
      <w:pPr>
        <w:widowControl/>
        <w:jc w:val="center"/>
        <w:rPr>
          <w:rFonts w:ascii="Times New Roman" w:eastAsia="方正小标宋_GBK" w:hAnsi="Times New Roman" w:cs="Times New Roman"/>
          <w:color w:val="000000"/>
          <w:kern w:val="0"/>
          <w:sz w:val="36"/>
          <w:szCs w:val="36"/>
        </w:rPr>
      </w:pPr>
    </w:p>
    <w:p w:rsidR="000C2C3A" w:rsidRDefault="000C2C3A">
      <w:pPr>
        <w:widowControl/>
        <w:jc w:val="center"/>
        <w:rPr>
          <w:rFonts w:ascii="Times New Roman" w:eastAsia="方正小标宋_GBK" w:hAnsi="Times New Roman" w:cs="Times New Roman"/>
          <w:color w:val="000000"/>
          <w:kern w:val="0"/>
          <w:sz w:val="36"/>
          <w:szCs w:val="36"/>
        </w:rPr>
      </w:pPr>
    </w:p>
    <w:p w:rsidR="000C2C3A" w:rsidRDefault="000C2C3A">
      <w:pPr>
        <w:widowControl/>
        <w:jc w:val="center"/>
        <w:rPr>
          <w:rFonts w:ascii="Times New Roman" w:eastAsia="方正小标宋_GBK" w:hAnsi="Times New Roman" w:cs="Times New Roman"/>
          <w:color w:val="000000"/>
          <w:kern w:val="0"/>
          <w:sz w:val="36"/>
          <w:szCs w:val="36"/>
        </w:rPr>
      </w:pPr>
    </w:p>
    <w:p w:rsidR="000C2C3A" w:rsidRDefault="000C2C3A">
      <w:pPr>
        <w:widowControl/>
        <w:jc w:val="center"/>
        <w:rPr>
          <w:rFonts w:ascii="Times New Roman" w:eastAsia="方正小标宋_GBK" w:hAnsi="Times New Roman" w:cs="Times New Roman"/>
          <w:color w:val="000000"/>
          <w:kern w:val="0"/>
          <w:sz w:val="36"/>
          <w:szCs w:val="36"/>
        </w:rPr>
      </w:pPr>
    </w:p>
    <w:p w:rsidR="000C2C3A" w:rsidRDefault="000C2C3A">
      <w:pPr>
        <w:widowControl/>
        <w:jc w:val="center"/>
        <w:rPr>
          <w:rFonts w:ascii="Times New Roman" w:eastAsia="方正小标宋_GBK" w:hAnsi="Times New Roman" w:cs="Times New Roman"/>
          <w:color w:val="000000"/>
          <w:kern w:val="0"/>
          <w:sz w:val="36"/>
          <w:szCs w:val="36"/>
        </w:rPr>
      </w:pPr>
    </w:p>
    <w:p w:rsidR="000C2C3A" w:rsidRDefault="000C2C3A">
      <w:pPr>
        <w:widowControl/>
        <w:rPr>
          <w:rFonts w:ascii="Times New Roman" w:eastAsia="方正小标宋_GBK" w:hAnsi="Times New Roman" w:cs="Times New Roman"/>
          <w:color w:val="000000"/>
          <w:kern w:val="0"/>
          <w:sz w:val="36"/>
          <w:szCs w:val="36"/>
        </w:rPr>
      </w:pPr>
    </w:p>
    <w:p w:rsidR="000C2C3A" w:rsidRDefault="000C2C3A">
      <w:pPr>
        <w:widowControl/>
        <w:jc w:val="center"/>
        <w:rPr>
          <w:rFonts w:ascii="Times New Roman" w:eastAsia="方正小标宋_GBK" w:hAnsi="Times New Roman" w:cs="Times New Roman"/>
          <w:color w:val="000000"/>
          <w:kern w:val="0"/>
          <w:sz w:val="36"/>
          <w:szCs w:val="36"/>
        </w:rPr>
      </w:pPr>
    </w:p>
    <w:p w:rsidR="000C2C3A" w:rsidRDefault="000C2C3A">
      <w:pPr>
        <w:widowControl/>
        <w:jc w:val="center"/>
        <w:rPr>
          <w:rFonts w:ascii="Times New Roman" w:eastAsia="方正小标宋_GBK" w:hAnsi="Times New Roman" w:cs="Times New Roman"/>
          <w:color w:val="000000"/>
          <w:kern w:val="0"/>
          <w:sz w:val="36"/>
          <w:szCs w:val="36"/>
        </w:rPr>
      </w:pPr>
    </w:p>
    <w:p w:rsidR="000C2C3A" w:rsidRDefault="00657DFB">
      <w:pPr>
        <w:widowControl/>
        <w:jc w:val="center"/>
        <w:rPr>
          <w:rFonts w:ascii="Times New Roman" w:eastAsia="方正小标宋_GBK" w:hAnsi="Times New Roman" w:cs="Times New Roman"/>
          <w:color w:val="000000"/>
          <w:kern w:val="0"/>
          <w:sz w:val="36"/>
          <w:szCs w:val="36"/>
        </w:rPr>
      </w:pPr>
      <w:r>
        <w:rPr>
          <w:noProof/>
        </w:rPr>
        <w:drawing>
          <wp:inline distT="0" distB="0" distL="114300" distR="114300">
            <wp:extent cx="6638290" cy="2301875"/>
            <wp:effectExtent l="0" t="0" r="1016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3" cstate="print"/>
                    <a:stretch>
                      <a:fillRect/>
                    </a:stretch>
                  </pic:blipFill>
                  <pic:spPr>
                    <a:xfrm>
                      <a:off x="0" y="0"/>
                      <a:ext cx="6638290" cy="2301875"/>
                    </a:xfrm>
                    <a:prstGeom prst="rect">
                      <a:avLst/>
                    </a:prstGeom>
                    <a:noFill/>
                    <a:ln w="9525">
                      <a:noFill/>
                    </a:ln>
                  </pic:spPr>
                </pic:pic>
              </a:graphicData>
            </a:graphic>
          </wp:inline>
        </w:drawing>
      </w:r>
    </w:p>
    <w:p w:rsidR="000C2C3A" w:rsidRDefault="000C2C3A">
      <w:pPr>
        <w:widowControl/>
        <w:jc w:val="center"/>
        <w:rPr>
          <w:rFonts w:ascii="Times New Roman" w:eastAsia="方正小标宋_GBK" w:hAnsi="Times New Roman" w:cs="Times New Roman"/>
          <w:color w:val="000000"/>
          <w:kern w:val="0"/>
          <w:sz w:val="36"/>
          <w:szCs w:val="36"/>
        </w:rPr>
      </w:pPr>
    </w:p>
    <w:p w:rsidR="000C2C3A" w:rsidRDefault="000C2C3A">
      <w:pPr>
        <w:widowControl/>
        <w:jc w:val="center"/>
        <w:rPr>
          <w:rFonts w:ascii="Times New Roman" w:eastAsia="方正小标宋_GBK" w:hAnsi="Times New Roman" w:cs="Times New Roman"/>
          <w:kern w:val="0"/>
          <w:sz w:val="36"/>
          <w:szCs w:val="36"/>
        </w:rPr>
      </w:pPr>
    </w:p>
    <w:p w:rsidR="000C2C3A" w:rsidRDefault="000C2C3A">
      <w:pPr>
        <w:widowControl/>
        <w:jc w:val="center"/>
        <w:rPr>
          <w:rFonts w:ascii="Times New Roman" w:eastAsia="方正小标宋_GBK" w:hAnsi="Times New Roman" w:cs="Times New Roman"/>
          <w:kern w:val="0"/>
          <w:sz w:val="36"/>
          <w:szCs w:val="36"/>
        </w:rPr>
      </w:pPr>
    </w:p>
    <w:p w:rsidR="000C2C3A" w:rsidRDefault="000C2C3A">
      <w:pPr>
        <w:widowControl/>
        <w:jc w:val="center"/>
        <w:rPr>
          <w:rFonts w:ascii="Times New Roman" w:eastAsia="方正小标宋_GBK" w:hAnsi="Times New Roman" w:cs="Times New Roman"/>
          <w:kern w:val="0"/>
          <w:sz w:val="36"/>
          <w:szCs w:val="36"/>
        </w:rPr>
      </w:pPr>
    </w:p>
    <w:p w:rsidR="000C2C3A" w:rsidRDefault="000C2C3A">
      <w:pPr>
        <w:widowControl/>
        <w:jc w:val="center"/>
        <w:rPr>
          <w:rFonts w:ascii="Times New Roman" w:eastAsia="方正小标宋_GBK" w:hAnsi="Times New Roman" w:cs="Times New Roman"/>
          <w:kern w:val="0"/>
          <w:sz w:val="36"/>
          <w:szCs w:val="36"/>
        </w:rPr>
      </w:pPr>
    </w:p>
    <w:p w:rsidR="000C2C3A" w:rsidRDefault="000C2C3A">
      <w:pPr>
        <w:widowControl/>
        <w:jc w:val="center"/>
        <w:rPr>
          <w:rFonts w:ascii="Times New Roman" w:eastAsia="方正小标宋_GBK" w:hAnsi="Times New Roman" w:cs="Times New Roman"/>
          <w:kern w:val="0"/>
          <w:sz w:val="36"/>
          <w:szCs w:val="36"/>
        </w:rPr>
      </w:pPr>
    </w:p>
    <w:p w:rsidR="000C2C3A" w:rsidRDefault="000C2C3A">
      <w:pPr>
        <w:widowControl/>
        <w:jc w:val="center"/>
        <w:rPr>
          <w:rFonts w:ascii="Times New Roman" w:eastAsia="方正小标宋_GBK" w:hAnsi="Times New Roman" w:cs="Times New Roman"/>
          <w:kern w:val="0"/>
          <w:sz w:val="36"/>
          <w:szCs w:val="36"/>
        </w:rPr>
      </w:pPr>
    </w:p>
    <w:p w:rsidR="000C2C3A" w:rsidRDefault="000C2C3A">
      <w:pPr>
        <w:widowControl/>
        <w:jc w:val="center"/>
        <w:rPr>
          <w:rFonts w:ascii="Times New Roman" w:eastAsia="方正小标宋_GBK" w:hAnsi="Times New Roman" w:cs="Times New Roman"/>
          <w:kern w:val="0"/>
          <w:sz w:val="36"/>
          <w:szCs w:val="36"/>
        </w:rPr>
      </w:pPr>
    </w:p>
    <w:p w:rsidR="000C2C3A" w:rsidRDefault="000C2C3A">
      <w:pPr>
        <w:widowControl/>
        <w:jc w:val="center"/>
        <w:rPr>
          <w:rFonts w:ascii="Times New Roman" w:eastAsia="方正小标宋_GBK" w:hAnsi="Times New Roman" w:cs="Times New Roman"/>
          <w:kern w:val="0"/>
          <w:sz w:val="36"/>
          <w:szCs w:val="36"/>
        </w:rPr>
      </w:pPr>
    </w:p>
    <w:p w:rsidR="000C2C3A" w:rsidRDefault="000C2C3A">
      <w:pPr>
        <w:widowControl/>
        <w:jc w:val="center"/>
        <w:rPr>
          <w:rFonts w:ascii="Times New Roman" w:eastAsia="方正小标宋_GBK" w:hAnsi="Times New Roman" w:cs="Times New Roman"/>
          <w:kern w:val="0"/>
          <w:sz w:val="36"/>
          <w:szCs w:val="36"/>
        </w:rPr>
      </w:pPr>
    </w:p>
    <w:p w:rsidR="000C2C3A" w:rsidRDefault="000C2C3A">
      <w:pPr>
        <w:widowControl/>
        <w:jc w:val="center"/>
        <w:rPr>
          <w:rFonts w:ascii="Times New Roman" w:eastAsia="方正小标宋_GBK" w:hAnsi="Times New Roman" w:cs="Times New Roman"/>
          <w:kern w:val="0"/>
          <w:sz w:val="36"/>
          <w:szCs w:val="36"/>
        </w:rPr>
      </w:pPr>
    </w:p>
    <w:p w:rsidR="000C2C3A" w:rsidRDefault="000C2C3A">
      <w:pPr>
        <w:widowControl/>
        <w:jc w:val="center"/>
        <w:rPr>
          <w:rFonts w:ascii="Times New Roman" w:eastAsia="方正小标宋_GBK" w:hAnsi="Times New Roman" w:cs="Times New Roman"/>
          <w:kern w:val="0"/>
          <w:sz w:val="36"/>
          <w:szCs w:val="36"/>
        </w:rPr>
      </w:pPr>
    </w:p>
    <w:p w:rsidR="000C2C3A" w:rsidRDefault="000C2C3A">
      <w:pPr>
        <w:widowControl/>
        <w:rPr>
          <w:rFonts w:ascii="Times New Roman" w:eastAsia="方正小标宋_GBK" w:hAnsi="Times New Roman" w:cs="Times New Roman"/>
          <w:kern w:val="0"/>
          <w:sz w:val="36"/>
          <w:szCs w:val="36"/>
        </w:rPr>
      </w:pPr>
    </w:p>
    <w:p w:rsidR="000C2C3A" w:rsidRDefault="000C2C3A">
      <w:pPr>
        <w:widowControl/>
        <w:jc w:val="center"/>
        <w:rPr>
          <w:rFonts w:ascii="Times New Roman" w:eastAsia="方正小标宋_GBK" w:hAnsi="Times New Roman" w:cs="Times New Roman"/>
          <w:kern w:val="0"/>
          <w:sz w:val="36"/>
          <w:szCs w:val="36"/>
        </w:rPr>
      </w:pPr>
    </w:p>
    <w:p w:rsidR="000C2C3A" w:rsidRDefault="000C2C3A">
      <w:pPr>
        <w:widowControl/>
        <w:rPr>
          <w:rFonts w:ascii="Times New Roman" w:eastAsia="方正小标宋_GBK" w:hAnsi="Times New Roman" w:cs="Times New Roman"/>
          <w:kern w:val="0"/>
          <w:sz w:val="36"/>
          <w:szCs w:val="36"/>
        </w:rPr>
      </w:pPr>
    </w:p>
    <w:p w:rsidR="000C2C3A" w:rsidRDefault="000C2C3A">
      <w:pPr>
        <w:widowControl/>
        <w:jc w:val="center"/>
        <w:rPr>
          <w:rFonts w:ascii="Times New Roman" w:eastAsia="方正小标宋_GBK" w:hAnsi="Times New Roman" w:cs="Times New Roman"/>
          <w:kern w:val="0"/>
          <w:sz w:val="36"/>
          <w:szCs w:val="36"/>
        </w:rPr>
      </w:pPr>
    </w:p>
    <w:p w:rsidR="000C2C3A" w:rsidRDefault="000C2C3A">
      <w:pPr>
        <w:widowControl/>
        <w:jc w:val="center"/>
        <w:rPr>
          <w:rFonts w:ascii="Times New Roman" w:eastAsia="方正小标宋_GBK" w:hAnsi="Times New Roman" w:cs="Times New Roman"/>
          <w:kern w:val="0"/>
          <w:sz w:val="36"/>
          <w:szCs w:val="36"/>
        </w:rPr>
      </w:pPr>
    </w:p>
    <w:p w:rsidR="000C2C3A" w:rsidRDefault="000C2C3A">
      <w:pPr>
        <w:widowControl/>
        <w:jc w:val="center"/>
        <w:rPr>
          <w:rFonts w:ascii="Times New Roman" w:eastAsia="方正小标宋_GBK" w:hAnsi="Times New Roman" w:cs="Times New Roman"/>
          <w:kern w:val="0"/>
          <w:sz w:val="36"/>
          <w:szCs w:val="36"/>
        </w:rPr>
      </w:pPr>
    </w:p>
    <w:p w:rsidR="000C2C3A" w:rsidRDefault="000C2C3A">
      <w:pPr>
        <w:widowControl/>
        <w:jc w:val="center"/>
        <w:rPr>
          <w:rFonts w:ascii="Times New Roman" w:eastAsia="方正小标宋_GBK" w:hAnsi="Times New Roman" w:cs="Times New Roman"/>
          <w:kern w:val="0"/>
          <w:sz w:val="36"/>
          <w:szCs w:val="36"/>
        </w:rPr>
      </w:pPr>
    </w:p>
    <w:p w:rsidR="000C2C3A" w:rsidRDefault="000C2C3A">
      <w:pPr>
        <w:widowControl/>
        <w:jc w:val="center"/>
        <w:rPr>
          <w:rFonts w:ascii="Times New Roman" w:eastAsia="方正小标宋_GBK" w:hAnsi="Times New Roman" w:cs="Times New Roman"/>
          <w:kern w:val="0"/>
          <w:sz w:val="36"/>
          <w:szCs w:val="36"/>
        </w:rPr>
      </w:pPr>
    </w:p>
    <w:p w:rsidR="000C2C3A" w:rsidRDefault="000C2C3A">
      <w:pPr>
        <w:widowControl/>
        <w:jc w:val="center"/>
        <w:rPr>
          <w:rFonts w:ascii="Times New Roman" w:eastAsia="方正小标宋_GBK" w:hAnsi="Times New Roman" w:cs="Times New Roman"/>
          <w:kern w:val="0"/>
          <w:sz w:val="36"/>
          <w:szCs w:val="36"/>
        </w:rPr>
      </w:pPr>
    </w:p>
    <w:p w:rsidR="000C2C3A" w:rsidRDefault="000C2C3A">
      <w:pPr>
        <w:widowControl/>
        <w:rPr>
          <w:rFonts w:ascii="Times New Roman" w:eastAsia="方正小标宋_GBK" w:hAnsi="Times New Roman" w:cs="Times New Roman"/>
          <w:kern w:val="0"/>
          <w:sz w:val="36"/>
          <w:szCs w:val="36"/>
        </w:rPr>
      </w:pPr>
    </w:p>
    <w:p w:rsidR="000C2C3A" w:rsidRDefault="000C2C3A">
      <w:pPr>
        <w:widowControl/>
        <w:jc w:val="center"/>
        <w:rPr>
          <w:rFonts w:ascii="Times New Roman" w:eastAsia="方正小标宋_GBK" w:hAnsi="Times New Roman" w:cs="Times New Roman"/>
          <w:kern w:val="0"/>
          <w:sz w:val="36"/>
          <w:szCs w:val="36"/>
        </w:rPr>
      </w:pPr>
    </w:p>
    <w:p w:rsidR="000C2C3A" w:rsidRDefault="00657DFB">
      <w:pPr>
        <w:widowControl/>
        <w:jc w:val="center"/>
        <w:rPr>
          <w:rFonts w:ascii="Times New Roman" w:eastAsia="方正小标宋_GBK" w:hAnsi="Times New Roman" w:cs="Times New Roman"/>
          <w:kern w:val="0"/>
          <w:sz w:val="36"/>
          <w:szCs w:val="36"/>
        </w:rPr>
      </w:pPr>
      <w:r>
        <w:rPr>
          <w:rFonts w:ascii="Times New Roman" w:eastAsia="方正小标宋_GBK" w:hAnsi="Times New Roman" w:cs="Times New Roman"/>
          <w:kern w:val="0"/>
          <w:sz w:val="36"/>
          <w:szCs w:val="36"/>
        </w:rPr>
        <w:t>政府性基金预算财政拨款收入支出决算表</w:t>
      </w:r>
    </w:p>
    <w:p w:rsidR="000C2C3A" w:rsidRDefault="00657DFB">
      <w:pPr>
        <w:widowControl/>
        <w:wordWrap w:val="0"/>
        <w:jc w:val="right"/>
        <w:rPr>
          <w:rFonts w:ascii="Times New Roman" w:eastAsia="仿宋_GB2312" w:hAnsi="Times New Roman" w:cs="Times New Roman"/>
          <w:color w:val="000000"/>
          <w:kern w:val="0"/>
          <w:szCs w:val="21"/>
        </w:rPr>
      </w:pPr>
      <w:r>
        <w:rPr>
          <w:rFonts w:ascii="Times New Roman" w:eastAsia="仿宋_GB2312" w:hAnsi="Times New Roman" w:cs="Times New Roman"/>
          <w:color w:val="000000"/>
          <w:kern w:val="0"/>
          <w:szCs w:val="21"/>
        </w:rPr>
        <w:t>公开</w:t>
      </w:r>
      <w:r>
        <w:rPr>
          <w:rFonts w:ascii="Times New Roman" w:eastAsia="仿宋_GB2312" w:hAnsi="Times New Roman" w:cs="Times New Roman"/>
          <w:color w:val="000000"/>
          <w:kern w:val="0"/>
          <w:szCs w:val="21"/>
        </w:rPr>
        <w:t>08</w:t>
      </w:r>
      <w:r>
        <w:rPr>
          <w:rFonts w:ascii="Times New Roman" w:eastAsia="仿宋_GB2312" w:hAnsi="Times New Roman" w:cs="Times New Roman"/>
          <w:color w:val="000000"/>
          <w:kern w:val="0"/>
          <w:szCs w:val="21"/>
        </w:rPr>
        <w:t>表</w:t>
      </w:r>
    </w:p>
    <w:tbl>
      <w:tblPr>
        <w:tblpPr w:leftFromText="180" w:rightFromText="180" w:vertAnchor="text" w:horzAnchor="page" w:tblpX="654" w:tblpY="575"/>
        <w:tblOverlap w:val="never"/>
        <w:tblW w:w="1077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835"/>
        <w:gridCol w:w="986"/>
        <w:gridCol w:w="992"/>
        <w:gridCol w:w="806"/>
        <w:gridCol w:w="2680"/>
        <w:gridCol w:w="1493"/>
        <w:gridCol w:w="1493"/>
        <w:gridCol w:w="1493"/>
      </w:tblGrid>
      <w:tr w:rsidR="000C2C3A">
        <w:trPr>
          <w:trHeight w:val="412"/>
        </w:trPr>
        <w:tc>
          <w:tcPr>
            <w:tcW w:w="1821" w:type="dxa"/>
            <w:gridSpan w:val="2"/>
            <w:shd w:val="clear" w:color="auto" w:fill="auto"/>
            <w:vAlign w:val="center"/>
          </w:tcPr>
          <w:p w:rsidR="000C2C3A" w:rsidRDefault="00657DFB">
            <w:pPr>
              <w:widowControl/>
              <w:jc w:val="center"/>
              <w:rPr>
                <w:rFonts w:ascii="Times New Roman" w:eastAsia="仿宋_GB2312" w:hAnsi="Times New Roman" w:cs="Times New Roman"/>
                <w:b/>
                <w:kern w:val="0"/>
                <w:szCs w:val="21"/>
              </w:rPr>
            </w:pPr>
            <w:r>
              <w:rPr>
                <w:rFonts w:ascii="Times New Roman" w:eastAsia="仿宋_GB2312" w:hAnsi="Times New Roman" w:cs="Times New Roman"/>
                <w:b/>
                <w:kern w:val="0"/>
                <w:szCs w:val="21"/>
              </w:rPr>
              <w:t>项目</w:t>
            </w:r>
          </w:p>
        </w:tc>
        <w:tc>
          <w:tcPr>
            <w:tcW w:w="992" w:type="dxa"/>
            <w:vMerge w:val="restart"/>
            <w:shd w:val="clear" w:color="auto" w:fill="auto"/>
            <w:vAlign w:val="center"/>
          </w:tcPr>
          <w:p w:rsidR="000C2C3A" w:rsidRDefault="00657DFB">
            <w:pPr>
              <w:widowControl/>
              <w:jc w:val="center"/>
              <w:rPr>
                <w:rFonts w:ascii="Times New Roman" w:eastAsia="仿宋_GB2312" w:hAnsi="Times New Roman" w:cs="Times New Roman"/>
                <w:b/>
                <w:kern w:val="0"/>
                <w:szCs w:val="21"/>
              </w:rPr>
            </w:pPr>
            <w:r>
              <w:rPr>
                <w:rFonts w:ascii="Times New Roman" w:eastAsia="仿宋_GB2312" w:hAnsi="Times New Roman" w:cs="Times New Roman"/>
                <w:b/>
                <w:kern w:val="0"/>
                <w:szCs w:val="21"/>
              </w:rPr>
              <w:t>年初结转和结余</w:t>
            </w:r>
          </w:p>
        </w:tc>
        <w:tc>
          <w:tcPr>
            <w:tcW w:w="806" w:type="dxa"/>
            <w:vMerge w:val="restart"/>
            <w:shd w:val="clear" w:color="auto" w:fill="auto"/>
            <w:vAlign w:val="center"/>
          </w:tcPr>
          <w:p w:rsidR="000C2C3A" w:rsidRDefault="00657DFB">
            <w:pPr>
              <w:widowControl/>
              <w:jc w:val="center"/>
              <w:rPr>
                <w:rFonts w:ascii="Times New Roman" w:eastAsia="仿宋_GB2312" w:hAnsi="Times New Roman" w:cs="Times New Roman"/>
                <w:b/>
                <w:kern w:val="0"/>
                <w:szCs w:val="21"/>
              </w:rPr>
            </w:pPr>
            <w:r>
              <w:rPr>
                <w:rFonts w:ascii="Times New Roman" w:eastAsia="仿宋_GB2312" w:hAnsi="Times New Roman" w:cs="Times New Roman"/>
                <w:b/>
                <w:kern w:val="0"/>
                <w:szCs w:val="21"/>
              </w:rPr>
              <w:t>本年收入</w:t>
            </w:r>
          </w:p>
        </w:tc>
        <w:tc>
          <w:tcPr>
            <w:tcW w:w="5666" w:type="dxa"/>
            <w:gridSpan w:val="3"/>
            <w:shd w:val="clear" w:color="auto" w:fill="auto"/>
            <w:vAlign w:val="center"/>
          </w:tcPr>
          <w:p w:rsidR="000C2C3A" w:rsidRDefault="00657DFB">
            <w:pPr>
              <w:widowControl/>
              <w:jc w:val="center"/>
              <w:rPr>
                <w:rFonts w:ascii="Times New Roman" w:eastAsia="仿宋_GB2312" w:hAnsi="Times New Roman" w:cs="Times New Roman"/>
                <w:b/>
                <w:kern w:val="0"/>
                <w:szCs w:val="21"/>
              </w:rPr>
            </w:pPr>
            <w:r>
              <w:rPr>
                <w:rFonts w:ascii="Times New Roman" w:eastAsia="仿宋_GB2312" w:hAnsi="Times New Roman" w:cs="Times New Roman"/>
                <w:b/>
                <w:kern w:val="0"/>
                <w:szCs w:val="21"/>
              </w:rPr>
              <w:t>本年支出</w:t>
            </w:r>
          </w:p>
        </w:tc>
        <w:tc>
          <w:tcPr>
            <w:tcW w:w="1493" w:type="dxa"/>
            <w:vMerge w:val="restart"/>
            <w:shd w:val="clear" w:color="auto" w:fill="auto"/>
            <w:vAlign w:val="center"/>
          </w:tcPr>
          <w:p w:rsidR="000C2C3A" w:rsidRDefault="00657DFB">
            <w:pPr>
              <w:widowControl/>
              <w:jc w:val="center"/>
              <w:rPr>
                <w:rFonts w:ascii="Times New Roman" w:eastAsia="仿宋_GB2312" w:hAnsi="Times New Roman" w:cs="Times New Roman"/>
                <w:b/>
                <w:kern w:val="0"/>
                <w:szCs w:val="21"/>
              </w:rPr>
            </w:pPr>
            <w:r>
              <w:rPr>
                <w:rFonts w:ascii="Times New Roman" w:eastAsia="仿宋_GB2312" w:hAnsi="Times New Roman" w:cs="Times New Roman"/>
                <w:b/>
                <w:kern w:val="0"/>
                <w:szCs w:val="21"/>
              </w:rPr>
              <w:t>年末结转和结余</w:t>
            </w:r>
          </w:p>
        </w:tc>
      </w:tr>
      <w:tr w:rsidR="000C2C3A">
        <w:trPr>
          <w:trHeight w:val="412"/>
        </w:trPr>
        <w:tc>
          <w:tcPr>
            <w:tcW w:w="835" w:type="dxa"/>
            <w:vMerge w:val="restart"/>
            <w:shd w:val="clear" w:color="auto" w:fill="auto"/>
            <w:vAlign w:val="center"/>
          </w:tcPr>
          <w:p w:rsidR="000C2C3A" w:rsidRDefault="00657DFB">
            <w:pPr>
              <w:widowControl/>
              <w:jc w:val="center"/>
              <w:rPr>
                <w:rFonts w:ascii="Times New Roman" w:eastAsia="仿宋_GB2312" w:hAnsi="Times New Roman" w:cs="Times New Roman"/>
                <w:b/>
                <w:kern w:val="0"/>
                <w:szCs w:val="21"/>
              </w:rPr>
            </w:pPr>
            <w:r>
              <w:rPr>
                <w:rFonts w:ascii="Times New Roman" w:eastAsia="仿宋_GB2312" w:hAnsi="Times New Roman" w:cs="Times New Roman"/>
                <w:b/>
                <w:kern w:val="0"/>
                <w:szCs w:val="21"/>
              </w:rPr>
              <w:t>功能分类科目编码</w:t>
            </w:r>
          </w:p>
        </w:tc>
        <w:tc>
          <w:tcPr>
            <w:tcW w:w="986" w:type="dxa"/>
            <w:vMerge w:val="restart"/>
            <w:shd w:val="clear" w:color="auto" w:fill="auto"/>
            <w:vAlign w:val="center"/>
          </w:tcPr>
          <w:p w:rsidR="000C2C3A" w:rsidRDefault="00657DFB">
            <w:pPr>
              <w:widowControl/>
              <w:jc w:val="center"/>
              <w:rPr>
                <w:rFonts w:ascii="Times New Roman" w:eastAsia="仿宋_GB2312" w:hAnsi="Times New Roman" w:cs="Times New Roman"/>
                <w:b/>
                <w:kern w:val="0"/>
                <w:szCs w:val="21"/>
              </w:rPr>
            </w:pPr>
            <w:r>
              <w:rPr>
                <w:rFonts w:ascii="Times New Roman" w:eastAsia="仿宋_GB2312" w:hAnsi="Times New Roman" w:cs="Times New Roman"/>
                <w:b/>
                <w:kern w:val="0"/>
                <w:szCs w:val="21"/>
              </w:rPr>
              <w:t>科目名称</w:t>
            </w:r>
          </w:p>
        </w:tc>
        <w:tc>
          <w:tcPr>
            <w:tcW w:w="992" w:type="dxa"/>
            <w:vMerge/>
            <w:vAlign w:val="center"/>
          </w:tcPr>
          <w:p w:rsidR="000C2C3A" w:rsidRDefault="000C2C3A">
            <w:pPr>
              <w:widowControl/>
              <w:jc w:val="left"/>
              <w:rPr>
                <w:rFonts w:ascii="Times New Roman" w:eastAsia="仿宋_GB2312" w:hAnsi="Times New Roman" w:cs="Times New Roman"/>
                <w:b/>
                <w:kern w:val="0"/>
                <w:szCs w:val="21"/>
              </w:rPr>
            </w:pPr>
          </w:p>
        </w:tc>
        <w:tc>
          <w:tcPr>
            <w:tcW w:w="806" w:type="dxa"/>
            <w:vMerge/>
            <w:vAlign w:val="center"/>
          </w:tcPr>
          <w:p w:rsidR="000C2C3A" w:rsidRDefault="000C2C3A">
            <w:pPr>
              <w:widowControl/>
              <w:jc w:val="left"/>
              <w:rPr>
                <w:rFonts w:ascii="Times New Roman" w:eastAsia="仿宋_GB2312" w:hAnsi="Times New Roman" w:cs="Times New Roman"/>
                <w:b/>
                <w:kern w:val="0"/>
                <w:szCs w:val="21"/>
              </w:rPr>
            </w:pPr>
          </w:p>
        </w:tc>
        <w:tc>
          <w:tcPr>
            <w:tcW w:w="2680" w:type="dxa"/>
            <w:vMerge w:val="restart"/>
            <w:shd w:val="clear" w:color="auto" w:fill="auto"/>
            <w:vAlign w:val="center"/>
          </w:tcPr>
          <w:p w:rsidR="000C2C3A" w:rsidRDefault="00657DFB">
            <w:pPr>
              <w:widowControl/>
              <w:jc w:val="center"/>
              <w:rPr>
                <w:rFonts w:ascii="Times New Roman" w:eastAsia="仿宋_GB2312" w:hAnsi="Times New Roman" w:cs="Times New Roman"/>
                <w:b/>
                <w:kern w:val="0"/>
                <w:szCs w:val="21"/>
              </w:rPr>
            </w:pPr>
            <w:r>
              <w:rPr>
                <w:rFonts w:ascii="Times New Roman" w:eastAsia="仿宋_GB2312" w:hAnsi="Times New Roman" w:cs="Times New Roman"/>
                <w:b/>
                <w:kern w:val="0"/>
                <w:szCs w:val="21"/>
              </w:rPr>
              <w:t>小计</w:t>
            </w:r>
          </w:p>
        </w:tc>
        <w:tc>
          <w:tcPr>
            <w:tcW w:w="1493" w:type="dxa"/>
            <w:vMerge w:val="restart"/>
            <w:shd w:val="clear" w:color="auto" w:fill="auto"/>
            <w:vAlign w:val="center"/>
          </w:tcPr>
          <w:p w:rsidR="000C2C3A" w:rsidRDefault="00657DFB">
            <w:pPr>
              <w:widowControl/>
              <w:jc w:val="center"/>
              <w:rPr>
                <w:rFonts w:ascii="Times New Roman" w:eastAsia="仿宋_GB2312" w:hAnsi="Times New Roman" w:cs="Times New Roman"/>
                <w:b/>
                <w:kern w:val="0"/>
                <w:szCs w:val="21"/>
              </w:rPr>
            </w:pPr>
            <w:r>
              <w:rPr>
                <w:rFonts w:ascii="Times New Roman" w:eastAsia="仿宋_GB2312" w:hAnsi="Times New Roman" w:cs="Times New Roman"/>
                <w:b/>
                <w:kern w:val="0"/>
                <w:szCs w:val="21"/>
              </w:rPr>
              <w:t>基本支出</w:t>
            </w:r>
          </w:p>
        </w:tc>
        <w:tc>
          <w:tcPr>
            <w:tcW w:w="1493" w:type="dxa"/>
            <w:vMerge w:val="restart"/>
            <w:shd w:val="clear" w:color="auto" w:fill="auto"/>
            <w:vAlign w:val="center"/>
          </w:tcPr>
          <w:p w:rsidR="000C2C3A" w:rsidRDefault="00657DFB">
            <w:pPr>
              <w:widowControl/>
              <w:jc w:val="center"/>
              <w:rPr>
                <w:rFonts w:ascii="Times New Roman" w:eastAsia="仿宋_GB2312" w:hAnsi="Times New Roman" w:cs="Times New Roman"/>
                <w:b/>
                <w:kern w:val="0"/>
                <w:szCs w:val="21"/>
              </w:rPr>
            </w:pPr>
            <w:r>
              <w:rPr>
                <w:rFonts w:ascii="Times New Roman" w:eastAsia="仿宋_GB2312" w:hAnsi="Times New Roman" w:cs="Times New Roman"/>
                <w:b/>
                <w:kern w:val="0"/>
                <w:szCs w:val="21"/>
              </w:rPr>
              <w:t>项目支出</w:t>
            </w:r>
          </w:p>
        </w:tc>
        <w:tc>
          <w:tcPr>
            <w:tcW w:w="1493" w:type="dxa"/>
            <w:vMerge/>
            <w:vAlign w:val="center"/>
          </w:tcPr>
          <w:p w:rsidR="000C2C3A" w:rsidRDefault="000C2C3A">
            <w:pPr>
              <w:widowControl/>
              <w:jc w:val="left"/>
              <w:rPr>
                <w:rFonts w:ascii="Times New Roman" w:eastAsia="仿宋_GB2312" w:hAnsi="Times New Roman" w:cs="Times New Roman"/>
                <w:b/>
                <w:kern w:val="0"/>
                <w:szCs w:val="21"/>
              </w:rPr>
            </w:pPr>
          </w:p>
        </w:tc>
      </w:tr>
      <w:tr w:rsidR="000C2C3A">
        <w:trPr>
          <w:trHeight w:val="412"/>
        </w:trPr>
        <w:tc>
          <w:tcPr>
            <w:tcW w:w="835" w:type="dxa"/>
            <w:vMerge/>
            <w:vAlign w:val="center"/>
          </w:tcPr>
          <w:p w:rsidR="000C2C3A" w:rsidRDefault="000C2C3A">
            <w:pPr>
              <w:widowControl/>
              <w:jc w:val="left"/>
              <w:rPr>
                <w:rFonts w:ascii="Times New Roman" w:eastAsia="仿宋_GB2312" w:hAnsi="Times New Roman" w:cs="Times New Roman"/>
                <w:kern w:val="0"/>
                <w:szCs w:val="21"/>
              </w:rPr>
            </w:pPr>
          </w:p>
        </w:tc>
        <w:tc>
          <w:tcPr>
            <w:tcW w:w="986" w:type="dxa"/>
            <w:vMerge/>
            <w:vAlign w:val="center"/>
          </w:tcPr>
          <w:p w:rsidR="000C2C3A" w:rsidRDefault="000C2C3A">
            <w:pPr>
              <w:widowControl/>
              <w:jc w:val="left"/>
              <w:rPr>
                <w:rFonts w:ascii="Times New Roman" w:eastAsia="仿宋_GB2312" w:hAnsi="Times New Roman" w:cs="Times New Roman"/>
                <w:kern w:val="0"/>
                <w:szCs w:val="21"/>
              </w:rPr>
            </w:pPr>
          </w:p>
        </w:tc>
        <w:tc>
          <w:tcPr>
            <w:tcW w:w="992" w:type="dxa"/>
            <w:vMerge/>
            <w:vAlign w:val="center"/>
          </w:tcPr>
          <w:p w:rsidR="000C2C3A" w:rsidRDefault="000C2C3A">
            <w:pPr>
              <w:widowControl/>
              <w:jc w:val="left"/>
              <w:rPr>
                <w:rFonts w:ascii="Times New Roman" w:eastAsia="仿宋_GB2312" w:hAnsi="Times New Roman" w:cs="Times New Roman"/>
                <w:kern w:val="0"/>
                <w:szCs w:val="21"/>
              </w:rPr>
            </w:pPr>
          </w:p>
        </w:tc>
        <w:tc>
          <w:tcPr>
            <w:tcW w:w="806" w:type="dxa"/>
            <w:vMerge/>
            <w:vAlign w:val="center"/>
          </w:tcPr>
          <w:p w:rsidR="000C2C3A" w:rsidRDefault="000C2C3A">
            <w:pPr>
              <w:widowControl/>
              <w:jc w:val="left"/>
              <w:rPr>
                <w:rFonts w:ascii="Times New Roman" w:eastAsia="仿宋_GB2312" w:hAnsi="Times New Roman" w:cs="Times New Roman"/>
                <w:kern w:val="0"/>
                <w:szCs w:val="21"/>
              </w:rPr>
            </w:pPr>
          </w:p>
        </w:tc>
        <w:tc>
          <w:tcPr>
            <w:tcW w:w="2680" w:type="dxa"/>
            <w:vMerge/>
            <w:vAlign w:val="center"/>
          </w:tcPr>
          <w:p w:rsidR="000C2C3A" w:rsidRDefault="000C2C3A">
            <w:pPr>
              <w:widowControl/>
              <w:jc w:val="left"/>
              <w:rPr>
                <w:rFonts w:ascii="Times New Roman" w:eastAsia="仿宋_GB2312" w:hAnsi="Times New Roman" w:cs="Times New Roman"/>
                <w:kern w:val="0"/>
                <w:szCs w:val="21"/>
              </w:rPr>
            </w:pPr>
          </w:p>
        </w:tc>
        <w:tc>
          <w:tcPr>
            <w:tcW w:w="1493" w:type="dxa"/>
            <w:vMerge/>
            <w:vAlign w:val="center"/>
          </w:tcPr>
          <w:p w:rsidR="000C2C3A" w:rsidRDefault="000C2C3A">
            <w:pPr>
              <w:widowControl/>
              <w:jc w:val="left"/>
              <w:rPr>
                <w:rFonts w:ascii="Times New Roman" w:eastAsia="仿宋_GB2312" w:hAnsi="Times New Roman" w:cs="Times New Roman"/>
                <w:kern w:val="0"/>
                <w:szCs w:val="21"/>
              </w:rPr>
            </w:pPr>
          </w:p>
        </w:tc>
        <w:tc>
          <w:tcPr>
            <w:tcW w:w="1493" w:type="dxa"/>
            <w:vMerge/>
            <w:vAlign w:val="center"/>
          </w:tcPr>
          <w:p w:rsidR="000C2C3A" w:rsidRDefault="000C2C3A">
            <w:pPr>
              <w:widowControl/>
              <w:jc w:val="left"/>
              <w:rPr>
                <w:rFonts w:ascii="Times New Roman" w:eastAsia="仿宋_GB2312" w:hAnsi="Times New Roman" w:cs="Times New Roman"/>
                <w:kern w:val="0"/>
                <w:szCs w:val="21"/>
              </w:rPr>
            </w:pPr>
          </w:p>
        </w:tc>
        <w:tc>
          <w:tcPr>
            <w:tcW w:w="1493" w:type="dxa"/>
            <w:vMerge/>
            <w:vAlign w:val="center"/>
          </w:tcPr>
          <w:p w:rsidR="000C2C3A" w:rsidRDefault="000C2C3A">
            <w:pPr>
              <w:widowControl/>
              <w:jc w:val="left"/>
              <w:rPr>
                <w:rFonts w:ascii="Times New Roman" w:eastAsia="仿宋_GB2312" w:hAnsi="Times New Roman" w:cs="Times New Roman"/>
                <w:kern w:val="0"/>
                <w:szCs w:val="21"/>
              </w:rPr>
            </w:pPr>
          </w:p>
        </w:tc>
      </w:tr>
      <w:tr w:rsidR="000C2C3A">
        <w:trPr>
          <w:trHeight w:val="412"/>
        </w:trPr>
        <w:tc>
          <w:tcPr>
            <w:tcW w:w="835" w:type="dxa"/>
            <w:vMerge/>
            <w:vAlign w:val="center"/>
          </w:tcPr>
          <w:p w:rsidR="000C2C3A" w:rsidRDefault="000C2C3A">
            <w:pPr>
              <w:widowControl/>
              <w:jc w:val="left"/>
              <w:rPr>
                <w:rFonts w:ascii="Times New Roman" w:eastAsia="仿宋_GB2312" w:hAnsi="Times New Roman" w:cs="Times New Roman"/>
                <w:kern w:val="0"/>
                <w:szCs w:val="21"/>
              </w:rPr>
            </w:pPr>
          </w:p>
        </w:tc>
        <w:tc>
          <w:tcPr>
            <w:tcW w:w="986" w:type="dxa"/>
            <w:vMerge/>
            <w:vAlign w:val="center"/>
          </w:tcPr>
          <w:p w:rsidR="000C2C3A" w:rsidRDefault="000C2C3A">
            <w:pPr>
              <w:widowControl/>
              <w:jc w:val="left"/>
              <w:rPr>
                <w:rFonts w:ascii="Times New Roman" w:eastAsia="仿宋_GB2312" w:hAnsi="Times New Roman" w:cs="Times New Roman"/>
                <w:kern w:val="0"/>
                <w:szCs w:val="21"/>
              </w:rPr>
            </w:pPr>
          </w:p>
        </w:tc>
        <w:tc>
          <w:tcPr>
            <w:tcW w:w="992" w:type="dxa"/>
            <w:vMerge/>
            <w:vAlign w:val="center"/>
          </w:tcPr>
          <w:p w:rsidR="000C2C3A" w:rsidRDefault="000C2C3A">
            <w:pPr>
              <w:widowControl/>
              <w:jc w:val="left"/>
              <w:rPr>
                <w:rFonts w:ascii="Times New Roman" w:eastAsia="仿宋_GB2312" w:hAnsi="Times New Roman" w:cs="Times New Roman"/>
                <w:kern w:val="0"/>
                <w:szCs w:val="21"/>
              </w:rPr>
            </w:pPr>
          </w:p>
        </w:tc>
        <w:tc>
          <w:tcPr>
            <w:tcW w:w="806" w:type="dxa"/>
            <w:vMerge/>
            <w:vAlign w:val="center"/>
          </w:tcPr>
          <w:p w:rsidR="000C2C3A" w:rsidRDefault="000C2C3A">
            <w:pPr>
              <w:widowControl/>
              <w:jc w:val="left"/>
              <w:rPr>
                <w:rFonts w:ascii="Times New Roman" w:eastAsia="仿宋_GB2312" w:hAnsi="Times New Roman" w:cs="Times New Roman"/>
                <w:kern w:val="0"/>
                <w:szCs w:val="21"/>
              </w:rPr>
            </w:pPr>
          </w:p>
        </w:tc>
        <w:tc>
          <w:tcPr>
            <w:tcW w:w="2680" w:type="dxa"/>
            <w:vMerge/>
            <w:vAlign w:val="center"/>
          </w:tcPr>
          <w:p w:rsidR="000C2C3A" w:rsidRDefault="000C2C3A">
            <w:pPr>
              <w:widowControl/>
              <w:jc w:val="left"/>
              <w:rPr>
                <w:rFonts w:ascii="Times New Roman" w:eastAsia="仿宋_GB2312" w:hAnsi="Times New Roman" w:cs="Times New Roman"/>
                <w:kern w:val="0"/>
                <w:szCs w:val="21"/>
              </w:rPr>
            </w:pPr>
          </w:p>
        </w:tc>
        <w:tc>
          <w:tcPr>
            <w:tcW w:w="1493" w:type="dxa"/>
            <w:vMerge/>
            <w:vAlign w:val="center"/>
          </w:tcPr>
          <w:p w:rsidR="000C2C3A" w:rsidRDefault="000C2C3A">
            <w:pPr>
              <w:widowControl/>
              <w:jc w:val="left"/>
              <w:rPr>
                <w:rFonts w:ascii="Times New Roman" w:eastAsia="仿宋_GB2312" w:hAnsi="Times New Roman" w:cs="Times New Roman"/>
                <w:kern w:val="0"/>
                <w:szCs w:val="21"/>
              </w:rPr>
            </w:pPr>
          </w:p>
        </w:tc>
        <w:tc>
          <w:tcPr>
            <w:tcW w:w="1493" w:type="dxa"/>
            <w:vMerge/>
            <w:vAlign w:val="center"/>
          </w:tcPr>
          <w:p w:rsidR="000C2C3A" w:rsidRDefault="000C2C3A">
            <w:pPr>
              <w:widowControl/>
              <w:jc w:val="left"/>
              <w:rPr>
                <w:rFonts w:ascii="Times New Roman" w:eastAsia="仿宋_GB2312" w:hAnsi="Times New Roman" w:cs="Times New Roman"/>
                <w:kern w:val="0"/>
                <w:szCs w:val="21"/>
              </w:rPr>
            </w:pPr>
          </w:p>
        </w:tc>
        <w:tc>
          <w:tcPr>
            <w:tcW w:w="1493" w:type="dxa"/>
            <w:vMerge/>
            <w:vAlign w:val="center"/>
          </w:tcPr>
          <w:p w:rsidR="000C2C3A" w:rsidRDefault="000C2C3A">
            <w:pPr>
              <w:widowControl/>
              <w:jc w:val="left"/>
              <w:rPr>
                <w:rFonts w:ascii="Times New Roman" w:eastAsia="仿宋_GB2312" w:hAnsi="Times New Roman" w:cs="Times New Roman"/>
                <w:kern w:val="0"/>
                <w:szCs w:val="21"/>
              </w:rPr>
            </w:pPr>
          </w:p>
        </w:tc>
      </w:tr>
      <w:tr w:rsidR="000C2C3A">
        <w:trPr>
          <w:trHeight w:val="412"/>
        </w:trPr>
        <w:tc>
          <w:tcPr>
            <w:tcW w:w="1821" w:type="dxa"/>
            <w:gridSpan w:val="2"/>
            <w:shd w:val="clear" w:color="auto" w:fill="auto"/>
            <w:vAlign w:val="center"/>
          </w:tcPr>
          <w:p w:rsidR="000C2C3A" w:rsidRDefault="00657DFB">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栏次</w:t>
            </w:r>
          </w:p>
        </w:tc>
        <w:tc>
          <w:tcPr>
            <w:tcW w:w="992" w:type="dxa"/>
            <w:shd w:val="clear" w:color="auto" w:fill="auto"/>
            <w:vAlign w:val="center"/>
          </w:tcPr>
          <w:p w:rsidR="000C2C3A" w:rsidRDefault="00657DFB">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1</w:t>
            </w:r>
          </w:p>
        </w:tc>
        <w:tc>
          <w:tcPr>
            <w:tcW w:w="806" w:type="dxa"/>
            <w:shd w:val="clear" w:color="auto" w:fill="auto"/>
            <w:vAlign w:val="center"/>
          </w:tcPr>
          <w:p w:rsidR="000C2C3A" w:rsidRDefault="00657DFB">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2</w:t>
            </w:r>
          </w:p>
        </w:tc>
        <w:tc>
          <w:tcPr>
            <w:tcW w:w="2680" w:type="dxa"/>
            <w:shd w:val="clear" w:color="auto" w:fill="auto"/>
            <w:vAlign w:val="center"/>
          </w:tcPr>
          <w:p w:rsidR="000C2C3A" w:rsidRDefault="00657DFB">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3</w:t>
            </w:r>
          </w:p>
        </w:tc>
        <w:tc>
          <w:tcPr>
            <w:tcW w:w="1493" w:type="dxa"/>
            <w:shd w:val="clear" w:color="auto" w:fill="auto"/>
            <w:vAlign w:val="center"/>
          </w:tcPr>
          <w:p w:rsidR="000C2C3A" w:rsidRDefault="00657DFB">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4</w:t>
            </w:r>
          </w:p>
        </w:tc>
        <w:tc>
          <w:tcPr>
            <w:tcW w:w="1493" w:type="dxa"/>
            <w:shd w:val="clear" w:color="auto" w:fill="auto"/>
            <w:vAlign w:val="center"/>
          </w:tcPr>
          <w:p w:rsidR="000C2C3A" w:rsidRDefault="00657DFB">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5</w:t>
            </w:r>
          </w:p>
        </w:tc>
        <w:tc>
          <w:tcPr>
            <w:tcW w:w="1493" w:type="dxa"/>
            <w:shd w:val="clear" w:color="auto" w:fill="auto"/>
            <w:vAlign w:val="center"/>
          </w:tcPr>
          <w:p w:rsidR="000C2C3A" w:rsidRDefault="00657DFB">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6</w:t>
            </w:r>
          </w:p>
        </w:tc>
      </w:tr>
      <w:tr w:rsidR="000C2C3A">
        <w:trPr>
          <w:trHeight w:val="412"/>
        </w:trPr>
        <w:tc>
          <w:tcPr>
            <w:tcW w:w="1821" w:type="dxa"/>
            <w:gridSpan w:val="2"/>
            <w:shd w:val="clear" w:color="auto" w:fill="auto"/>
            <w:vAlign w:val="center"/>
          </w:tcPr>
          <w:p w:rsidR="000C2C3A" w:rsidRDefault="00657DFB">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合计</w:t>
            </w:r>
          </w:p>
        </w:tc>
        <w:tc>
          <w:tcPr>
            <w:tcW w:w="992" w:type="dxa"/>
            <w:shd w:val="clear" w:color="auto" w:fill="auto"/>
            <w:vAlign w:val="center"/>
          </w:tcPr>
          <w:p w:rsidR="000C2C3A" w:rsidRDefault="00657DFB">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r>
              <w:rPr>
                <w:rFonts w:ascii="Times New Roman" w:eastAsia="仿宋_GB2312" w:hAnsi="Times New Roman" w:cs="Times New Roman" w:hint="eastAsia"/>
                <w:kern w:val="0"/>
                <w:szCs w:val="21"/>
              </w:rPr>
              <w:t>0.00</w:t>
            </w:r>
          </w:p>
        </w:tc>
        <w:tc>
          <w:tcPr>
            <w:tcW w:w="806" w:type="dxa"/>
            <w:shd w:val="clear" w:color="auto" w:fill="auto"/>
            <w:vAlign w:val="center"/>
          </w:tcPr>
          <w:p w:rsidR="000C2C3A" w:rsidRDefault="00657DFB">
            <w:pPr>
              <w:widowControl/>
              <w:jc w:val="center"/>
              <w:rPr>
                <w:rFonts w:ascii="Times New Roman" w:eastAsia="仿宋_GB2312" w:hAnsi="Times New Roman" w:cs="Times New Roman"/>
                <w:kern w:val="0"/>
                <w:szCs w:val="21"/>
              </w:rPr>
            </w:pPr>
            <w:r>
              <w:rPr>
                <w:rFonts w:ascii="Times New Roman" w:eastAsia="仿宋_GB2312" w:hAnsi="Times New Roman" w:cs="Times New Roman" w:hint="eastAsia"/>
                <w:kern w:val="0"/>
                <w:szCs w:val="21"/>
              </w:rPr>
              <w:t>0.00</w:t>
            </w:r>
            <w:r>
              <w:rPr>
                <w:rFonts w:ascii="Times New Roman" w:eastAsia="仿宋_GB2312" w:hAnsi="Times New Roman" w:cs="Times New Roman"/>
                <w:kern w:val="0"/>
                <w:szCs w:val="21"/>
              </w:rPr>
              <w:t xml:space="preserve">　</w:t>
            </w:r>
          </w:p>
        </w:tc>
        <w:tc>
          <w:tcPr>
            <w:tcW w:w="2680" w:type="dxa"/>
            <w:shd w:val="clear" w:color="auto" w:fill="auto"/>
            <w:vAlign w:val="center"/>
          </w:tcPr>
          <w:p w:rsidR="000C2C3A" w:rsidRDefault="00657DFB">
            <w:pPr>
              <w:widowControl/>
              <w:jc w:val="center"/>
              <w:rPr>
                <w:rFonts w:ascii="Times New Roman" w:eastAsia="仿宋_GB2312" w:hAnsi="Times New Roman" w:cs="Times New Roman"/>
                <w:kern w:val="0"/>
                <w:szCs w:val="21"/>
              </w:rPr>
            </w:pPr>
            <w:r>
              <w:rPr>
                <w:rFonts w:ascii="Times New Roman" w:eastAsia="仿宋_GB2312" w:hAnsi="Times New Roman" w:cs="Times New Roman" w:hint="eastAsia"/>
                <w:kern w:val="0"/>
                <w:szCs w:val="21"/>
              </w:rPr>
              <w:t>0.00</w:t>
            </w:r>
            <w:r>
              <w:rPr>
                <w:rFonts w:ascii="Times New Roman" w:eastAsia="仿宋_GB2312" w:hAnsi="Times New Roman" w:cs="Times New Roman"/>
                <w:kern w:val="0"/>
                <w:szCs w:val="21"/>
              </w:rPr>
              <w:t xml:space="preserve">　</w:t>
            </w:r>
          </w:p>
        </w:tc>
        <w:tc>
          <w:tcPr>
            <w:tcW w:w="1493" w:type="dxa"/>
            <w:shd w:val="clear" w:color="auto" w:fill="auto"/>
            <w:vAlign w:val="center"/>
          </w:tcPr>
          <w:p w:rsidR="000C2C3A" w:rsidRDefault="00657DFB">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r>
              <w:rPr>
                <w:rFonts w:ascii="Times New Roman" w:eastAsia="仿宋_GB2312" w:hAnsi="Times New Roman" w:cs="Times New Roman" w:hint="eastAsia"/>
                <w:kern w:val="0"/>
                <w:szCs w:val="21"/>
              </w:rPr>
              <w:t>0.00</w:t>
            </w:r>
          </w:p>
        </w:tc>
        <w:tc>
          <w:tcPr>
            <w:tcW w:w="1493" w:type="dxa"/>
            <w:shd w:val="clear" w:color="auto" w:fill="auto"/>
            <w:vAlign w:val="center"/>
          </w:tcPr>
          <w:p w:rsidR="000C2C3A" w:rsidRDefault="00657DFB">
            <w:pPr>
              <w:widowControl/>
              <w:jc w:val="center"/>
              <w:rPr>
                <w:rFonts w:ascii="Times New Roman" w:eastAsia="仿宋_GB2312" w:hAnsi="Times New Roman" w:cs="Times New Roman"/>
                <w:kern w:val="0"/>
                <w:szCs w:val="21"/>
              </w:rPr>
            </w:pPr>
            <w:r>
              <w:rPr>
                <w:rFonts w:ascii="Times New Roman" w:eastAsia="仿宋_GB2312" w:hAnsi="Times New Roman" w:cs="Times New Roman" w:hint="eastAsia"/>
                <w:kern w:val="0"/>
                <w:szCs w:val="21"/>
              </w:rPr>
              <w:t>0.00</w:t>
            </w:r>
            <w:r>
              <w:rPr>
                <w:rFonts w:ascii="Times New Roman" w:eastAsia="仿宋_GB2312" w:hAnsi="Times New Roman" w:cs="Times New Roman"/>
                <w:kern w:val="0"/>
                <w:szCs w:val="21"/>
              </w:rPr>
              <w:t xml:space="preserve">　</w:t>
            </w:r>
          </w:p>
        </w:tc>
        <w:tc>
          <w:tcPr>
            <w:tcW w:w="1493" w:type="dxa"/>
            <w:shd w:val="clear" w:color="auto" w:fill="auto"/>
            <w:vAlign w:val="center"/>
          </w:tcPr>
          <w:p w:rsidR="000C2C3A" w:rsidRDefault="00657DFB">
            <w:pPr>
              <w:widowControl/>
              <w:jc w:val="center"/>
              <w:rPr>
                <w:rFonts w:ascii="Times New Roman" w:eastAsia="仿宋_GB2312" w:hAnsi="Times New Roman" w:cs="Times New Roman"/>
                <w:kern w:val="0"/>
                <w:szCs w:val="21"/>
              </w:rPr>
            </w:pPr>
            <w:r>
              <w:rPr>
                <w:rFonts w:ascii="Times New Roman" w:eastAsia="仿宋_GB2312" w:hAnsi="Times New Roman" w:cs="Times New Roman" w:hint="eastAsia"/>
                <w:kern w:val="0"/>
                <w:szCs w:val="21"/>
              </w:rPr>
              <w:t>0.00</w:t>
            </w:r>
            <w:r>
              <w:rPr>
                <w:rFonts w:ascii="Times New Roman" w:eastAsia="仿宋_GB2312" w:hAnsi="Times New Roman" w:cs="Times New Roman"/>
                <w:kern w:val="0"/>
                <w:szCs w:val="21"/>
              </w:rPr>
              <w:t xml:space="preserve">　</w:t>
            </w:r>
          </w:p>
        </w:tc>
      </w:tr>
      <w:tr w:rsidR="000C2C3A">
        <w:trPr>
          <w:trHeight w:val="412"/>
        </w:trPr>
        <w:tc>
          <w:tcPr>
            <w:tcW w:w="835" w:type="dxa"/>
            <w:shd w:val="clear" w:color="auto" w:fill="auto"/>
            <w:vAlign w:val="center"/>
          </w:tcPr>
          <w:p w:rsidR="000C2C3A" w:rsidRDefault="00657DFB">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986" w:type="dxa"/>
            <w:shd w:val="clear" w:color="auto" w:fill="auto"/>
            <w:vAlign w:val="center"/>
          </w:tcPr>
          <w:p w:rsidR="000C2C3A" w:rsidRDefault="00657DFB">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992" w:type="dxa"/>
            <w:shd w:val="clear" w:color="auto" w:fill="auto"/>
            <w:vAlign w:val="center"/>
          </w:tcPr>
          <w:p w:rsidR="000C2C3A" w:rsidRDefault="00657DFB">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806" w:type="dxa"/>
            <w:shd w:val="clear" w:color="auto" w:fill="auto"/>
            <w:vAlign w:val="center"/>
          </w:tcPr>
          <w:p w:rsidR="000C2C3A" w:rsidRDefault="00657DFB">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680" w:type="dxa"/>
            <w:shd w:val="clear" w:color="auto" w:fill="auto"/>
            <w:vAlign w:val="center"/>
          </w:tcPr>
          <w:p w:rsidR="000C2C3A" w:rsidRDefault="00657DFB">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1493" w:type="dxa"/>
            <w:shd w:val="clear" w:color="auto" w:fill="auto"/>
            <w:vAlign w:val="center"/>
          </w:tcPr>
          <w:p w:rsidR="000C2C3A" w:rsidRDefault="00657DFB">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1493" w:type="dxa"/>
            <w:shd w:val="clear" w:color="auto" w:fill="auto"/>
            <w:vAlign w:val="center"/>
          </w:tcPr>
          <w:p w:rsidR="000C2C3A" w:rsidRDefault="00657DFB">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1493" w:type="dxa"/>
            <w:shd w:val="clear" w:color="auto" w:fill="auto"/>
            <w:vAlign w:val="center"/>
          </w:tcPr>
          <w:p w:rsidR="000C2C3A" w:rsidRDefault="00657DFB">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r>
      <w:tr w:rsidR="000C2C3A">
        <w:trPr>
          <w:trHeight w:val="412"/>
        </w:trPr>
        <w:tc>
          <w:tcPr>
            <w:tcW w:w="835" w:type="dxa"/>
            <w:shd w:val="clear" w:color="auto" w:fill="auto"/>
            <w:vAlign w:val="center"/>
          </w:tcPr>
          <w:p w:rsidR="000C2C3A" w:rsidRDefault="00657DFB">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986" w:type="dxa"/>
            <w:shd w:val="clear" w:color="auto" w:fill="auto"/>
            <w:vAlign w:val="center"/>
          </w:tcPr>
          <w:p w:rsidR="000C2C3A" w:rsidRDefault="00657DFB">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992" w:type="dxa"/>
            <w:shd w:val="clear" w:color="auto" w:fill="auto"/>
            <w:vAlign w:val="center"/>
          </w:tcPr>
          <w:p w:rsidR="000C2C3A" w:rsidRDefault="00657DFB">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806" w:type="dxa"/>
            <w:shd w:val="clear" w:color="auto" w:fill="auto"/>
            <w:vAlign w:val="center"/>
          </w:tcPr>
          <w:p w:rsidR="000C2C3A" w:rsidRDefault="00657DFB">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680" w:type="dxa"/>
            <w:shd w:val="clear" w:color="auto" w:fill="auto"/>
            <w:vAlign w:val="center"/>
          </w:tcPr>
          <w:p w:rsidR="000C2C3A" w:rsidRDefault="00657DFB">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1493" w:type="dxa"/>
            <w:shd w:val="clear" w:color="auto" w:fill="auto"/>
            <w:vAlign w:val="center"/>
          </w:tcPr>
          <w:p w:rsidR="000C2C3A" w:rsidRDefault="00657DFB">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1493" w:type="dxa"/>
            <w:shd w:val="clear" w:color="auto" w:fill="auto"/>
            <w:vAlign w:val="center"/>
          </w:tcPr>
          <w:p w:rsidR="000C2C3A" w:rsidRDefault="00657DFB">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1493" w:type="dxa"/>
            <w:shd w:val="clear" w:color="auto" w:fill="auto"/>
            <w:vAlign w:val="center"/>
          </w:tcPr>
          <w:p w:rsidR="000C2C3A" w:rsidRDefault="00657DFB">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r>
    </w:tbl>
    <w:p w:rsidR="000C2C3A" w:rsidRDefault="00657DFB">
      <w:pPr>
        <w:widowControl/>
        <w:jc w:val="center"/>
        <w:rPr>
          <w:rFonts w:ascii="Times New Roman" w:eastAsia="仿宋_GB2312" w:hAnsi="Times New Roman" w:cs="Times New Roman"/>
          <w:color w:val="000000"/>
          <w:kern w:val="0"/>
          <w:szCs w:val="21"/>
        </w:rPr>
      </w:pPr>
      <w:r>
        <w:rPr>
          <w:rFonts w:ascii="Times New Roman" w:eastAsia="仿宋_GB2312" w:hAnsi="Times New Roman" w:cs="Times New Roman"/>
          <w:color w:val="000000"/>
          <w:kern w:val="0"/>
          <w:szCs w:val="21"/>
        </w:rPr>
        <w:t>部门：</w:t>
      </w:r>
      <w:r>
        <w:rPr>
          <w:rFonts w:ascii="Times New Roman" w:eastAsia="仿宋_GB2312" w:hAnsi="Times New Roman" w:cs="Times New Roman" w:hint="eastAsia"/>
          <w:color w:val="000000"/>
          <w:kern w:val="0"/>
          <w:szCs w:val="21"/>
        </w:rPr>
        <w:t>湖南省高速公路交通警察局张家界支队</w:t>
      </w:r>
      <w:r>
        <w:rPr>
          <w:rFonts w:ascii="Times New Roman" w:eastAsia="仿宋_GB2312" w:hAnsi="Times New Roman" w:cs="Times New Roman" w:hint="eastAsia"/>
          <w:color w:val="000000"/>
          <w:kern w:val="0"/>
          <w:szCs w:val="21"/>
        </w:rPr>
        <w:t xml:space="preserve">               2021</w:t>
      </w:r>
      <w:r>
        <w:rPr>
          <w:rFonts w:ascii="Times New Roman" w:eastAsia="仿宋_GB2312" w:hAnsi="Times New Roman" w:cs="Times New Roman" w:hint="eastAsia"/>
          <w:color w:val="000000"/>
          <w:kern w:val="0"/>
          <w:szCs w:val="21"/>
        </w:rPr>
        <w:t>年</w:t>
      </w:r>
      <w:r>
        <w:rPr>
          <w:rFonts w:ascii="Times New Roman" w:eastAsia="仿宋_GB2312" w:hAnsi="Times New Roman" w:cs="Times New Roman" w:hint="eastAsia"/>
          <w:color w:val="000000"/>
          <w:kern w:val="0"/>
          <w:szCs w:val="21"/>
        </w:rPr>
        <w:t xml:space="preserve">                          </w:t>
      </w:r>
      <w:r>
        <w:rPr>
          <w:rFonts w:ascii="Times New Roman" w:eastAsia="仿宋_GB2312" w:hAnsi="Times New Roman" w:cs="Times New Roman"/>
          <w:color w:val="000000"/>
          <w:kern w:val="0"/>
          <w:szCs w:val="21"/>
        </w:rPr>
        <w:t>单位：万元</w:t>
      </w:r>
    </w:p>
    <w:p w:rsidR="000C2C3A" w:rsidRDefault="00657DFB">
      <w:pPr>
        <w:widowControl/>
        <w:jc w:val="left"/>
        <w:rPr>
          <w:rFonts w:ascii="Times New Roman" w:eastAsia="仿宋_GB2312" w:hAnsi="Times New Roman" w:cs="Times New Roman"/>
          <w:kern w:val="0"/>
          <w:szCs w:val="21"/>
        </w:rPr>
      </w:pPr>
      <w:r>
        <w:rPr>
          <w:rFonts w:ascii="Times New Roman" w:eastAsia="仿宋_GB2312" w:hAnsi="Times New Roman" w:cs="Times New Roman" w:hint="eastAsia"/>
          <w:kern w:val="0"/>
          <w:szCs w:val="21"/>
        </w:rPr>
        <w:t>此表无数据</w:t>
      </w:r>
      <w:r>
        <w:rPr>
          <w:rFonts w:ascii="Times New Roman" w:eastAsia="仿宋_GB2312" w:hAnsi="Times New Roman" w:cs="Times New Roman"/>
          <w:kern w:val="0"/>
          <w:szCs w:val="21"/>
        </w:rPr>
        <w:t>。</w:t>
      </w:r>
    </w:p>
    <w:p w:rsidR="000C2C3A" w:rsidRDefault="000C2C3A">
      <w:pPr>
        <w:widowControl/>
        <w:jc w:val="left"/>
        <w:rPr>
          <w:rFonts w:ascii="Times New Roman" w:eastAsia="仿宋_GB2312" w:hAnsi="Times New Roman" w:cs="Times New Roman"/>
          <w:kern w:val="0"/>
          <w:szCs w:val="21"/>
        </w:rPr>
      </w:pPr>
    </w:p>
    <w:p w:rsidR="000C2C3A" w:rsidRDefault="000C2C3A">
      <w:pPr>
        <w:widowControl/>
        <w:jc w:val="left"/>
        <w:rPr>
          <w:rFonts w:ascii="Times New Roman" w:eastAsia="仿宋_GB2312" w:hAnsi="Times New Roman" w:cs="Times New Roman"/>
          <w:kern w:val="0"/>
          <w:szCs w:val="21"/>
        </w:rPr>
      </w:pPr>
    </w:p>
    <w:p w:rsidR="000C2C3A" w:rsidRDefault="000C2C3A">
      <w:pPr>
        <w:widowControl/>
        <w:jc w:val="left"/>
        <w:rPr>
          <w:rFonts w:ascii="Times New Roman" w:eastAsia="仿宋_GB2312" w:hAnsi="Times New Roman" w:cs="Times New Roman"/>
          <w:kern w:val="0"/>
          <w:szCs w:val="21"/>
        </w:rPr>
      </w:pPr>
    </w:p>
    <w:p w:rsidR="000C2C3A" w:rsidRDefault="000C2C3A">
      <w:pPr>
        <w:widowControl/>
        <w:jc w:val="left"/>
        <w:rPr>
          <w:rFonts w:ascii="Times New Roman" w:eastAsia="仿宋_GB2312" w:hAnsi="Times New Roman" w:cs="Times New Roman"/>
          <w:kern w:val="0"/>
          <w:szCs w:val="21"/>
        </w:rPr>
      </w:pPr>
    </w:p>
    <w:p w:rsidR="000C2C3A" w:rsidRDefault="000C2C3A">
      <w:pPr>
        <w:widowControl/>
        <w:jc w:val="left"/>
        <w:rPr>
          <w:rFonts w:ascii="Times New Roman" w:eastAsia="仿宋_GB2312" w:hAnsi="Times New Roman" w:cs="Times New Roman"/>
          <w:kern w:val="0"/>
          <w:szCs w:val="21"/>
        </w:rPr>
      </w:pPr>
    </w:p>
    <w:p w:rsidR="000C2C3A" w:rsidRDefault="000C2C3A">
      <w:pPr>
        <w:widowControl/>
        <w:jc w:val="left"/>
        <w:rPr>
          <w:rFonts w:ascii="Times New Roman" w:eastAsia="仿宋_GB2312" w:hAnsi="Times New Roman" w:cs="Times New Roman"/>
          <w:kern w:val="0"/>
          <w:szCs w:val="21"/>
        </w:rPr>
      </w:pPr>
    </w:p>
    <w:p w:rsidR="000C2C3A" w:rsidRDefault="000C2C3A">
      <w:pPr>
        <w:widowControl/>
        <w:jc w:val="left"/>
        <w:rPr>
          <w:rFonts w:ascii="Times New Roman" w:eastAsia="仿宋_GB2312" w:hAnsi="Times New Roman" w:cs="Times New Roman"/>
          <w:kern w:val="0"/>
          <w:szCs w:val="21"/>
        </w:rPr>
      </w:pPr>
    </w:p>
    <w:p w:rsidR="000C2C3A" w:rsidRDefault="000C2C3A">
      <w:pPr>
        <w:widowControl/>
        <w:jc w:val="left"/>
        <w:rPr>
          <w:rFonts w:ascii="Times New Roman" w:eastAsia="仿宋_GB2312" w:hAnsi="Times New Roman" w:cs="Times New Roman"/>
          <w:kern w:val="0"/>
          <w:szCs w:val="21"/>
        </w:rPr>
      </w:pPr>
    </w:p>
    <w:p w:rsidR="000C2C3A" w:rsidRDefault="000C2C3A">
      <w:pPr>
        <w:widowControl/>
        <w:jc w:val="left"/>
        <w:rPr>
          <w:rFonts w:ascii="Times New Roman" w:eastAsia="仿宋_GB2312" w:hAnsi="Times New Roman" w:cs="Times New Roman"/>
          <w:kern w:val="0"/>
          <w:szCs w:val="21"/>
        </w:rPr>
      </w:pPr>
    </w:p>
    <w:p w:rsidR="000C2C3A" w:rsidRDefault="000C2C3A">
      <w:pPr>
        <w:widowControl/>
        <w:jc w:val="left"/>
        <w:rPr>
          <w:rFonts w:ascii="Times New Roman" w:eastAsia="仿宋_GB2312" w:hAnsi="Times New Roman" w:cs="Times New Roman"/>
          <w:kern w:val="0"/>
          <w:szCs w:val="21"/>
        </w:rPr>
      </w:pPr>
    </w:p>
    <w:p w:rsidR="000C2C3A" w:rsidRDefault="000C2C3A">
      <w:pPr>
        <w:widowControl/>
        <w:jc w:val="left"/>
        <w:rPr>
          <w:rFonts w:ascii="Times New Roman" w:eastAsia="仿宋_GB2312" w:hAnsi="Times New Roman" w:cs="Times New Roman"/>
          <w:kern w:val="0"/>
          <w:szCs w:val="21"/>
        </w:rPr>
      </w:pPr>
    </w:p>
    <w:p w:rsidR="000C2C3A" w:rsidRDefault="00657DFB">
      <w:pPr>
        <w:widowControl/>
        <w:jc w:val="left"/>
        <w:rPr>
          <w:rFonts w:ascii="黑体" w:eastAsia="黑体" w:hAnsi="黑体"/>
          <w:szCs w:val="21"/>
        </w:rPr>
      </w:pPr>
      <w:r>
        <w:rPr>
          <w:rFonts w:ascii="黑体" w:eastAsia="黑体" w:hAnsi="黑体"/>
          <w:szCs w:val="21"/>
        </w:rPr>
        <w:br w:type="page"/>
      </w:r>
    </w:p>
    <w:p w:rsidR="000C2C3A" w:rsidRDefault="000C2C3A">
      <w:pPr>
        <w:pStyle w:val="Default"/>
        <w:jc w:val="both"/>
        <w:rPr>
          <w:sz w:val="72"/>
          <w:szCs w:val="72"/>
        </w:rPr>
      </w:pPr>
    </w:p>
    <w:p w:rsidR="000C2C3A" w:rsidRDefault="000C2C3A">
      <w:pPr>
        <w:pStyle w:val="Default"/>
        <w:jc w:val="both"/>
        <w:rPr>
          <w:sz w:val="72"/>
          <w:szCs w:val="72"/>
        </w:rPr>
      </w:pPr>
    </w:p>
    <w:p w:rsidR="000C2C3A" w:rsidRDefault="000C2C3A">
      <w:pPr>
        <w:pStyle w:val="Default"/>
        <w:jc w:val="both"/>
        <w:rPr>
          <w:sz w:val="72"/>
          <w:szCs w:val="72"/>
        </w:rPr>
      </w:pPr>
    </w:p>
    <w:p w:rsidR="000C2C3A" w:rsidRDefault="000C2C3A">
      <w:pPr>
        <w:pStyle w:val="Default"/>
        <w:jc w:val="both"/>
        <w:rPr>
          <w:sz w:val="72"/>
          <w:szCs w:val="72"/>
        </w:rPr>
      </w:pPr>
    </w:p>
    <w:p w:rsidR="000C2C3A" w:rsidRDefault="000C2C3A">
      <w:pPr>
        <w:pStyle w:val="Default"/>
        <w:jc w:val="both"/>
        <w:rPr>
          <w:sz w:val="72"/>
          <w:szCs w:val="72"/>
        </w:rPr>
      </w:pPr>
    </w:p>
    <w:p w:rsidR="000C2C3A" w:rsidRDefault="000C2C3A">
      <w:pPr>
        <w:autoSpaceDE w:val="0"/>
        <w:autoSpaceDN w:val="0"/>
        <w:adjustRightInd w:val="0"/>
        <w:ind w:leftChars="150" w:left="315"/>
        <w:jc w:val="left"/>
        <w:rPr>
          <w:rFonts w:ascii="宋体" w:cs="宋体"/>
          <w:kern w:val="0"/>
          <w:sz w:val="24"/>
          <w:szCs w:val="24"/>
        </w:rPr>
      </w:pPr>
    </w:p>
    <w:p w:rsidR="000C2C3A" w:rsidRDefault="000C2C3A">
      <w:pPr>
        <w:pStyle w:val="Default"/>
        <w:jc w:val="both"/>
        <w:rPr>
          <w:sz w:val="72"/>
          <w:szCs w:val="72"/>
        </w:rPr>
      </w:pPr>
    </w:p>
    <w:p w:rsidR="000C2C3A" w:rsidRDefault="00657DFB">
      <w:pPr>
        <w:pStyle w:val="Default"/>
        <w:jc w:val="both"/>
        <w:rPr>
          <w:sz w:val="72"/>
          <w:szCs w:val="72"/>
        </w:rPr>
      </w:pPr>
      <w:r>
        <w:rPr>
          <w:noProof/>
        </w:rPr>
        <w:drawing>
          <wp:inline distT="0" distB="0" distL="114300" distR="114300">
            <wp:extent cx="6644005" cy="2402840"/>
            <wp:effectExtent l="0" t="0" r="4445" b="1651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14" cstate="print"/>
                    <a:stretch>
                      <a:fillRect/>
                    </a:stretch>
                  </pic:blipFill>
                  <pic:spPr>
                    <a:xfrm>
                      <a:off x="0" y="0"/>
                      <a:ext cx="6644005" cy="2402840"/>
                    </a:xfrm>
                    <a:prstGeom prst="rect">
                      <a:avLst/>
                    </a:prstGeom>
                    <a:noFill/>
                    <a:ln w="9525">
                      <a:noFill/>
                    </a:ln>
                  </pic:spPr>
                </pic:pic>
              </a:graphicData>
            </a:graphic>
          </wp:inline>
        </w:drawing>
      </w:r>
    </w:p>
    <w:p w:rsidR="000C2C3A" w:rsidRDefault="00657DFB">
      <w:pPr>
        <w:widowControl/>
        <w:jc w:val="left"/>
        <w:rPr>
          <w:rFonts w:ascii="Times New Roman" w:eastAsia="仿宋_GB2312" w:hAnsi="Times New Roman" w:cs="Times New Roman"/>
          <w:kern w:val="0"/>
          <w:szCs w:val="21"/>
        </w:rPr>
      </w:pPr>
      <w:r>
        <w:rPr>
          <w:rFonts w:ascii="Times New Roman" w:eastAsia="仿宋_GB2312" w:hAnsi="Times New Roman" w:cs="Times New Roman" w:hint="eastAsia"/>
          <w:kern w:val="0"/>
          <w:szCs w:val="21"/>
        </w:rPr>
        <w:t>此表无数据</w:t>
      </w:r>
      <w:r>
        <w:rPr>
          <w:rFonts w:ascii="Times New Roman" w:eastAsia="仿宋_GB2312" w:hAnsi="Times New Roman" w:cs="Times New Roman"/>
          <w:kern w:val="0"/>
          <w:szCs w:val="21"/>
        </w:rPr>
        <w:t>。</w:t>
      </w:r>
    </w:p>
    <w:p w:rsidR="000C2C3A" w:rsidRDefault="000C2C3A">
      <w:pPr>
        <w:pStyle w:val="Default"/>
        <w:jc w:val="both"/>
        <w:rPr>
          <w:sz w:val="72"/>
          <w:szCs w:val="72"/>
        </w:rPr>
      </w:pPr>
    </w:p>
    <w:p w:rsidR="000C2C3A" w:rsidRDefault="000C2C3A">
      <w:pPr>
        <w:pStyle w:val="Default"/>
        <w:jc w:val="both"/>
        <w:rPr>
          <w:sz w:val="72"/>
          <w:szCs w:val="72"/>
        </w:rPr>
      </w:pPr>
    </w:p>
    <w:p w:rsidR="000C2C3A" w:rsidRDefault="000C2C3A">
      <w:pPr>
        <w:pStyle w:val="Default"/>
        <w:jc w:val="both"/>
        <w:rPr>
          <w:sz w:val="72"/>
          <w:szCs w:val="72"/>
        </w:rPr>
      </w:pPr>
    </w:p>
    <w:p w:rsidR="000C2C3A" w:rsidRDefault="000C2C3A">
      <w:pPr>
        <w:pStyle w:val="Default"/>
        <w:jc w:val="both"/>
        <w:rPr>
          <w:sz w:val="72"/>
          <w:szCs w:val="72"/>
        </w:rPr>
      </w:pPr>
    </w:p>
    <w:p w:rsidR="000C2C3A" w:rsidRDefault="000C2C3A">
      <w:pPr>
        <w:pStyle w:val="Default"/>
        <w:jc w:val="both"/>
        <w:rPr>
          <w:sz w:val="72"/>
          <w:szCs w:val="72"/>
        </w:rPr>
      </w:pPr>
    </w:p>
    <w:p w:rsidR="000C2C3A" w:rsidRDefault="000C2C3A">
      <w:pPr>
        <w:pStyle w:val="Default"/>
        <w:jc w:val="both"/>
        <w:rPr>
          <w:sz w:val="72"/>
          <w:szCs w:val="72"/>
        </w:rPr>
      </w:pPr>
    </w:p>
    <w:p w:rsidR="000C2C3A" w:rsidRDefault="000C2C3A">
      <w:pPr>
        <w:pStyle w:val="Default"/>
        <w:jc w:val="both"/>
        <w:rPr>
          <w:sz w:val="72"/>
          <w:szCs w:val="72"/>
        </w:rPr>
      </w:pPr>
    </w:p>
    <w:p w:rsidR="000C2C3A" w:rsidRDefault="000C2C3A">
      <w:pPr>
        <w:pStyle w:val="Default"/>
        <w:jc w:val="both"/>
        <w:rPr>
          <w:sz w:val="72"/>
          <w:szCs w:val="72"/>
        </w:rPr>
      </w:pPr>
    </w:p>
    <w:p w:rsidR="000C2C3A" w:rsidRDefault="000C2C3A">
      <w:pPr>
        <w:pStyle w:val="Default"/>
        <w:jc w:val="both"/>
        <w:rPr>
          <w:sz w:val="72"/>
          <w:szCs w:val="72"/>
        </w:rPr>
      </w:pPr>
    </w:p>
    <w:p w:rsidR="000C2C3A" w:rsidRDefault="000C2C3A">
      <w:pPr>
        <w:pStyle w:val="Default"/>
        <w:jc w:val="both"/>
        <w:rPr>
          <w:sz w:val="72"/>
          <w:szCs w:val="72"/>
        </w:rPr>
      </w:pPr>
    </w:p>
    <w:p w:rsidR="000C2C3A" w:rsidRDefault="000C2C3A">
      <w:pPr>
        <w:pStyle w:val="Default"/>
        <w:jc w:val="both"/>
        <w:rPr>
          <w:sz w:val="72"/>
          <w:szCs w:val="72"/>
        </w:rPr>
      </w:pPr>
    </w:p>
    <w:p w:rsidR="000C2C3A" w:rsidRDefault="000C2C3A">
      <w:pPr>
        <w:pStyle w:val="Default"/>
        <w:jc w:val="both"/>
        <w:rPr>
          <w:sz w:val="72"/>
          <w:szCs w:val="72"/>
        </w:rPr>
      </w:pPr>
    </w:p>
    <w:p w:rsidR="000C2C3A" w:rsidRDefault="00657DFB">
      <w:pPr>
        <w:pStyle w:val="Default"/>
        <w:jc w:val="center"/>
        <w:rPr>
          <w:sz w:val="72"/>
          <w:szCs w:val="72"/>
        </w:rPr>
      </w:pPr>
      <w:r>
        <w:rPr>
          <w:rFonts w:hint="eastAsia"/>
          <w:sz w:val="72"/>
          <w:szCs w:val="72"/>
        </w:rPr>
        <w:t>第三部分</w:t>
      </w:r>
    </w:p>
    <w:p w:rsidR="000C2C3A" w:rsidRDefault="000C2C3A">
      <w:pPr>
        <w:pStyle w:val="Default"/>
        <w:jc w:val="center"/>
        <w:rPr>
          <w:sz w:val="70"/>
          <w:szCs w:val="70"/>
        </w:rPr>
      </w:pPr>
    </w:p>
    <w:p w:rsidR="000C2C3A" w:rsidRDefault="00657DFB">
      <w:pPr>
        <w:pStyle w:val="Default"/>
        <w:jc w:val="center"/>
        <w:rPr>
          <w:sz w:val="70"/>
          <w:szCs w:val="70"/>
        </w:rPr>
      </w:pPr>
      <w:r>
        <w:rPr>
          <w:sz w:val="70"/>
          <w:szCs w:val="70"/>
        </w:rPr>
        <w:t>20</w:t>
      </w:r>
      <w:r>
        <w:rPr>
          <w:rFonts w:hint="eastAsia"/>
          <w:sz w:val="70"/>
          <w:szCs w:val="70"/>
        </w:rPr>
        <w:t>21年度部门决算情况说明</w:t>
      </w:r>
    </w:p>
    <w:p w:rsidR="000C2C3A" w:rsidRDefault="000C2C3A">
      <w:pPr>
        <w:pStyle w:val="Default"/>
        <w:jc w:val="center"/>
        <w:rPr>
          <w:sz w:val="70"/>
          <w:szCs w:val="70"/>
        </w:rPr>
      </w:pPr>
    </w:p>
    <w:p w:rsidR="000C2C3A" w:rsidRDefault="000C2C3A">
      <w:pPr>
        <w:pStyle w:val="Default"/>
        <w:jc w:val="center"/>
        <w:rPr>
          <w:sz w:val="70"/>
          <w:szCs w:val="70"/>
        </w:rPr>
      </w:pPr>
    </w:p>
    <w:p w:rsidR="000C2C3A" w:rsidRDefault="000C2C3A">
      <w:pPr>
        <w:pStyle w:val="Default"/>
        <w:jc w:val="center"/>
        <w:rPr>
          <w:sz w:val="70"/>
          <w:szCs w:val="70"/>
        </w:rPr>
      </w:pPr>
    </w:p>
    <w:p w:rsidR="000C2C3A" w:rsidRDefault="000C2C3A">
      <w:pPr>
        <w:pStyle w:val="Default"/>
        <w:jc w:val="center"/>
        <w:rPr>
          <w:sz w:val="70"/>
          <w:szCs w:val="70"/>
        </w:rPr>
      </w:pPr>
    </w:p>
    <w:p w:rsidR="000C2C3A" w:rsidRDefault="000C2C3A">
      <w:pPr>
        <w:pStyle w:val="Default"/>
        <w:jc w:val="center"/>
        <w:rPr>
          <w:sz w:val="70"/>
          <w:szCs w:val="70"/>
        </w:rPr>
      </w:pPr>
    </w:p>
    <w:p w:rsidR="000C2C3A" w:rsidRDefault="00657DFB">
      <w:pPr>
        <w:widowControl/>
        <w:jc w:val="left"/>
        <w:rPr>
          <w:rFonts w:ascii="黑体" w:eastAsia="黑体" w:cs="黑体"/>
          <w:color w:val="000000"/>
          <w:kern w:val="0"/>
          <w:sz w:val="70"/>
          <w:szCs w:val="70"/>
        </w:rPr>
      </w:pPr>
      <w:r>
        <w:rPr>
          <w:sz w:val="70"/>
          <w:szCs w:val="70"/>
        </w:rPr>
        <w:br w:type="page"/>
      </w:r>
    </w:p>
    <w:p w:rsidR="000C2C3A" w:rsidRDefault="000C2C3A">
      <w:pPr>
        <w:pStyle w:val="Default"/>
        <w:rPr>
          <w:rFonts w:asciiTheme="minorEastAsia" w:eastAsiaTheme="minorEastAsia" w:hAnsiTheme="minorEastAsia"/>
          <w:sz w:val="32"/>
          <w:szCs w:val="32"/>
        </w:rPr>
      </w:pPr>
    </w:p>
    <w:p w:rsidR="000C2C3A" w:rsidRDefault="00657DFB">
      <w:pPr>
        <w:pStyle w:val="Default"/>
        <w:rPr>
          <w:rFonts w:hAnsi="黑体"/>
          <w:b/>
          <w:sz w:val="32"/>
          <w:szCs w:val="32"/>
        </w:rPr>
      </w:pPr>
      <w:r>
        <w:rPr>
          <w:rFonts w:hAnsi="黑体" w:hint="eastAsia"/>
          <w:b/>
          <w:sz w:val="32"/>
          <w:szCs w:val="32"/>
        </w:rPr>
        <w:t>一、收入支出决算总体情况说明</w:t>
      </w:r>
    </w:p>
    <w:p w:rsidR="000C2C3A" w:rsidRDefault="00657DFB">
      <w:pPr>
        <w:pStyle w:val="Default"/>
        <w:ind w:firstLineChars="200" w:firstLine="640"/>
        <w:rPr>
          <w:rFonts w:asciiTheme="minorEastAsia" w:eastAsia="宋体" w:hAnsiTheme="minorEastAsia"/>
          <w:sz w:val="32"/>
          <w:szCs w:val="32"/>
        </w:rPr>
      </w:pPr>
      <w:r>
        <w:rPr>
          <w:rFonts w:asciiTheme="minorEastAsia" w:eastAsiaTheme="minorEastAsia" w:hAnsiTheme="minorEastAsia" w:hint="eastAsia"/>
          <w:sz w:val="32"/>
          <w:szCs w:val="32"/>
        </w:rPr>
        <w:t>2021年度收、支总计1425.70万元。</w:t>
      </w:r>
      <w:r>
        <w:rPr>
          <w:rFonts w:ascii="宋体" w:eastAsia="宋体" w:hAnsi="宋体" w:hint="eastAsia"/>
          <w:sz w:val="32"/>
          <w:szCs w:val="32"/>
        </w:rPr>
        <w:t>与上年相比，减少2.77万元，主要是因为支队减少了三公经费的开支。</w:t>
      </w:r>
    </w:p>
    <w:p w:rsidR="000C2C3A" w:rsidRDefault="00657DFB">
      <w:pPr>
        <w:pStyle w:val="Default"/>
        <w:rPr>
          <w:rFonts w:hAnsi="黑体"/>
          <w:b/>
          <w:sz w:val="32"/>
          <w:szCs w:val="32"/>
        </w:rPr>
      </w:pPr>
      <w:r>
        <w:rPr>
          <w:rFonts w:hAnsi="黑体" w:hint="eastAsia"/>
          <w:b/>
          <w:sz w:val="32"/>
          <w:szCs w:val="32"/>
        </w:rPr>
        <w:t>二、收入决算情况说明</w:t>
      </w:r>
    </w:p>
    <w:p w:rsidR="000C2C3A" w:rsidRDefault="00657DFB">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2021年度收入合计1388.03万元，其中：财政拨款收入1329万元，占95.74%；其他收入59.03万元，占4.26%。</w:t>
      </w:r>
    </w:p>
    <w:p w:rsidR="000C2C3A" w:rsidRDefault="00657DFB">
      <w:pPr>
        <w:pStyle w:val="Default"/>
        <w:rPr>
          <w:rFonts w:hAnsi="黑体"/>
          <w:b/>
          <w:sz w:val="32"/>
          <w:szCs w:val="32"/>
        </w:rPr>
      </w:pPr>
      <w:r>
        <w:rPr>
          <w:rFonts w:hAnsi="黑体" w:hint="eastAsia"/>
          <w:b/>
          <w:sz w:val="32"/>
          <w:szCs w:val="32"/>
        </w:rPr>
        <w:t>三、支出决算情况说明</w:t>
      </w:r>
    </w:p>
    <w:p w:rsidR="000C2C3A" w:rsidRDefault="00657DFB">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2021年度支出合计1337.86万元，其中：基本支出601万元，占44.92%；项目支出736.86万元，占55.08%。</w:t>
      </w:r>
    </w:p>
    <w:p w:rsidR="000C2C3A" w:rsidRDefault="00657DFB">
      <w:pPr>
        <w:pStyle w:val="Default"/>
        <w:rPr>
          <w:rFonts w:hAnsi="黑体"/>
          <w:b/>
          <w:sz w:val="32"/>
          <w:szCs w:val="32"/>
        </w:rPr>
      </w:pPr>
      <w:r>
        <w:rPr>
          <w:rFonts w:hAnsi="黑体" w:hint="eastAsia"/>
          <w:b/>
          <w:sz w:val="32"/>
          <w:szCs w:val="32"/>
        </w:rPr>
        <w:t>四、财政拨款收入支出决算总体情况说明</w:t>
      </w:r>
    </w:p>
    <w:p w:rsidR="000C2C3A" w:rsidRDefault="00657DFB">
      <w:pPr>
        <w:pStyle w:val="Default"/>
        <w:ind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2021年度财政拨款收、支总计1329万元，与上年相比，增加5.93万元,增长0.44%，主要是支队加强了科技维保服务开支。</w:t>
      </w:r>
    </w:p>
    <w:p w:rsidR="000C2C3A" w:rsidRDefault="00657DFB">
      <w:pPr>
        <w:pStyle w:val="Default"/>
        <w:ind w:firstLine="640"/>
        <w:rPr>
          <w:rFonts w:hAnsi="黑体"/>
          <w:b/>
          <w:sz w:val="32"/>
          <w:szCs w:val="32"/>
        </w:rPr>
      </w:pPr>
      <w:r>
        <w:rPr>
          <w:rFonts w:hAnsi="黑体" w:hint="eastAsia"/>
          <w:b/>
          <w:sz w:val="32"/>
          <w:szCs w:val="32"/>
        </w:rPr>
        <w:t>五、一般公共预算财政拨款支出决算情况说明</w:t>
      </w:r>
    </w:p>
    <w:p w:rsidR="000C2C3A" w:rsidRDefault="00657DFB" w:rsidP="00510A8C">
      <w:pPr>
        <w:pStyle w:val="Default"/>
        <w:ind w:firstLineChars="200" w:firstLine="643"/>
        <w:rPr>
          <w:rFonts w:asciiTheme="minorEastAsia" w:eastAsiaTheme="minorEastAsia" w:hAnsiTheme="minorEastAsia"/>
          <w:b/>
          <w:sz w:val="32"/>
          <w:szCs w:val="32"/>
        </w:rPr>
      </w:pPr>
      <w:r>
        <w:rPr>
          <w:rFonts w:asciiTheme="minorEastAsia" w:eastAsiaTheme="minorEastAsia" w:hAnsiTheme="minorEastAsia" w:hint="eastAsia"/>
          <w:b/>
          <w:sz w:val="32"/>
          <w:szCs w:val="32"/>
        </w:rPr>
        <w:t>（一）财政拨款支出决算总体情况</w:t>
      </w:r>
    </w:p>
    <w:p w:rsidR="000C2C3A" w:rsidRDefault="00657DFB">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2021年度财政拨款支出1241.16万元，占本年支出合计的92.77%，与上年相比，财政拨款支出减少了81.91万元，减少6.19%，主要是因为桑植大队警务站年内未完成开支。</w:t>
      </w:r>
    </w:p>
    <w:p w:rsidR="000C2C3A" w:rsidRDefault="00657DFB" w:rsidP="00510A8C">
      <w:pPr>
        <w:pStyle w:val="Default"/>
        <w:ind w:firstLineChars="150" w:firstLine="482"/>
        <w:rPr>
          <w:rFonts w:asciiTheme="minorEastAsia" w:eastAsiaTheme="minorEastAsia" w:hAnsiTheme="minorEastAsia"/>
          <w:b/>
          <w:sz w:val="32"/>
          <w:szCs w:val="32"/>
        </w:rPr>
      </w:pPr>
      <w:r>
        <w:rPr>
          <w:rFonts w:asciiTheme="minorEastAsia" w:eastAsiaTheme="minorEastAsia" w:hAnsiTheme="minorEastAsia" w:hint="eastAsia"/>
          <w:b/>
          <w:sz w:val="32"/>
          <w:szCs w:val="32"/>
        </w:rPr>
        <w:t>（二）财政拨款支出决算结构情况</w:t>
      </w:r>
    </w:p>
    <w:p w:rsidR="000C2C3A" w:rsidRDefault="00657DFB">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2021年度财政拨款支出1241.16万元，</w:t>
      </w:r>
      <w:r>
        <w:rPr>
          <w:rFonts w:ascii="宋体" w:eastAsia="宋体" w:hAnsi="宋体" w:hint="eastAsia"/>
          <w:sz w:val="32"/>
          <w:szCs w:val="32"/>
        </w:rPr>
        <w:t>主要用于以下方面：公共安全支出1238.16万元，占99.76%;教育支出3万元，占0.24%。</w:t>
      </w:r>
    </w:p>
    <w:p w:rsidR="000C2C3A" w:rsidRDefault="00657DFB" w:rsidP="00510A8C">
      <w:pPr>
        <w:pStyle w:val="Default"/>
        <w:ind w:firstLineChars="250" w:firstLine="803"/>
        <w:rPr>
          <w:rFonts w:asciiTheme="minorEastAsia" w:eastAsiaTheme="minorEastAsia" w:hAnsiTheme="minorEastAsia"/>
          <w:b/>
          <w:sz w:val="32"/>
          <w:szCs w:val="32"/>
        </w:rPr>
      </w:pPr>
      <w:r>
        <w:rPr>
          <w:rFonts w:asciiTheme="minorEastAsia" w:eastAsiaTheme="minorEastAsia" w:hAnsiTheme="minorEastAsia" w:hint="eastAsia"/>
          <w:b/>
          <w:sz w:val="32"/>
          <w:szCs w:val="32"/>
        </w:rPr>
        <w:t>（三）财政拨款支出决算具体情况</w:t>
      </w:r>
    </w:p>
    <w:p w:rsidR="000C2C3A" w:rsidRDefault="00657DFB">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2021年度财政拨款支出年初预算数为1329万元，支出决算数为1241.16万元，完成年初预算的93.39%，其中：</w:t>
      </w:r>
    </w:p>
    <w:p w:rsidR="000C2C3A" w:rsidRDefault="00657DFB">
      <w:pPr>
        <w:pStyle w:val="Default"/>
        <w:ind w:firstLineChars="250" w:firstLine="800"/>
        <w:rPr>
          <w:rFonts w:ascii="宋体" w:eastAsia="宋体" w:hAnsi="宋体"/>
          <w:sz w:val="32"/>
          <w:szCs w:val="32"/>
        </w:rPr>
      </w:pPr>
      <w:r>
        <w:rPr>
          <w:rFonts w:ascii="宋体" w:eastAsia="宋体" w:hAnsi="宋体" w:hint="eastAsia"/>
          <w:sz w:val="32"/>
          <w:szCs w:val="32"/>
        </w:rPr>
        <w:lastRenderedPageBreak/>
        <w:t>1、公共安全支出</w:t>
      </w:r>
    </w:p>
    <w:p w:rsidR="000C2C3A" w:rsidRDefault="00657DFB">
      <w:pPr>
        <w:pStyle w:val="Default"/>
        <w:ind w:firstLineChars="250" w:firstLine="800"/>
        <w:rPr>
          <w:rFonts w:ascii="宋体" w:eastAsia="宋体" w:hAnsi="宋体"/>
          <w:sz w:val="32"/>
          <w:szCs w:val="32"/>
        </w:rPr>
      </w:pPr>
      <w:r>
        <w:rPr>
          <w:rFonts w:ascii="宋体" w:eastAsia="宋体" w:hAnsi="宋体" w:hint="eastAsia"/>
          <w:sz w:val="32"/>
          <w:szCs w:val="32"/>
        </w:rPr>
        <w:t>（1）公安行政运行</w:t>
      </w:r>
    </w:p>
    <w:p w:rsidR="000C2C3A" w:rsidRDefault="00657DFB">
      <w:pPr>
        <w:pStyle w:val="Default"/>
        <w:ind w:firstLineChars="250" w:firstLine="800"/>
        <w:rPr>
          <w:rFonts w:ascii="宋体" w:eastAsia="宋体" w:hAnsi="宋体"/>
          <w:sz w:val="32"/>
          <w:szCs w:val="32"/>
        </w:rPr>
      </w:pPr>
      <w:r>
        <w:rPr>
          <w:rFonts w:ascii="宋体" w:eastAsia="宋体" w:hAnsi="宋体" w:hint="eastAsia"/>
          <w:sz w:val="32"/>
          <w:szCs w:val="32"/>
        </w:rPr>
        <w:t>年初预算为598万元，支出决算为598万元，完成年初预算的100%，决算数与年初预算数基本持平。</w:t>
      </w:r>
    </w:p>
    <w:p w:rsidR="000C2C3A" w:rsidRDefault="00657DFB">
      <w:pPr>
        <w:pStyle w:val="Default"/>
        <w:ind w:firstLineChars="250" w:firstLine="800"/>
        <w:rPr>
          <w:rFonts w:ascii="宋体" w:eastAsia="宋体" w:hAnsi="宋体"/>
          <w:sz w:val="32"/>
          <w:szCs w:val="32"/>
        </w:rPr>
      </w:pPr>
      <w:r>
        <w:rPr>
          <w:rFonts w:ascii="宋体" w:eastAsia="宋体" w:hAnsi="宋体" w:hint="eastAsia"/>
          <w:sz w:val="32"/>
          <w:szCs w:val="32"/>
        </w:rPr>
        <w:t>（2）公安信息化建设</w:t>
      </w:r>
    </w:p>
    <w:p w:rsidR="000C2C3A" w:rsidRDefault="00657DFB">
      <w:pPr>
        <w:pStyle w:val="Default"/>
        <w:ind w:firstLineChars="250" w:firstLine="800"/>
        <w:rPr>
          <w:rFonts w:ascii="宋体" w:eastAsia="宋体" w:hAnsi="宋体"/>
          <w:sz w:val="32"/>
          <w:szCs w:val="32"/>
        </w:rPr>
      </w:pPr>
      <w:r>
        <w:rPr>
          <w:rFonts w:ascii="宋体" w:eastAsia="宋体" w:hAnsi="宋体" w:hint="eastAsia"/>
          <w:sz w:val="32"/>
          <w:szCs w:val="32"/>
        </w:rPr>
        <w:t>年初预算为70万元，支出决算为63.36万元，完成年初预算的90.51%，原因是桑植大队旅游警务站内科技设备年内未完成安装。</w:t>
      </w:r>
    </w:p>
    <w:p w:rsidR="000C2C3A" w:rsidRDefault="00657DFB">
      <w:pPr>
        <w:pStyle w:val="Default"/>
        <w:ind w:firstLineChars="250" w:firstLine="800"/>
        <w:rPr>
          <w:rFonts w:ascii="宋体" w:eastAsia="宋体" w:hAnsi="宋体"/>
          <w:sz w:val="32"/>
          <w:szCs w:val="32"/>
        </w:rPr>
      </w:pPr>
      <w:r>
        <w:rPr>
          <w:rFonts w:ascii="宋体" w:eastAsia="宋体" w:hAnsi="宋体" w:hint="eastAsia"/>
          <w:sz w:val="32"/>
          <w:szCs w:val="32"/>
        </w:rPr>
        <w:t>（3）公安执法办案</w:t>
      </w:r>
    </w:p>
    <w:p w:rsidR="000C2C3A" w:rsidRDefault="00657DFB">
      <w:pPr>
        <w:pStyle w:val="Default"/>
        <w:ind w:firstLineChars="250" w:firstLine="800"/>
        <w:rPr>
          <w:rFonts w:ascii="宋体" w:eastAsia="宋体" w:hAnsi="宋体"/>
          <w:sz w:val="32"/>
          <w:szCs w:val="32"/>
        </w:rPr>
      </w:pPr>
      <w:r>
        <w:rPr>
          <w:rFonts w:ascii="宋体" w:eastAsia="宋体" w:hAnsi="宋体" w:hint="eastAsia"/>
          <w:sz w:val="32"/>
          <w:szCs w:val="32"/>
        </w:rPr>
        <w:t>年初预算为658万元，支出决算为576.8万元，完成年初预算的87.66%，原因是桑植大队旅游警务站年内未修建完成。</w:t>
      </w:r>
    </w:p>
    <w:p w:rsidR="000C2C3A" w:rsidRDefault="00657DFB">
      <w:pPr>
        <w:pStyle w:val="Default"/>
        <w:ind w:firstLineChars="250" w:firstLine="800"/>
        <w:rPr>
          <w:rFonts w:ascii="宋体" w:eastAsia="宋体" w:hAnsi="宋体"/>
          <w:sz w:val="32"/>
          <w:szCs w:val="32"/>
        </w:rPr>
      </w:pPr>
      <w:r>
        <w:rPr>
          <w:rFonts w:ascii="宋体" w:eastAsia="宋体" w:hAnsi="宋体" w:hint="eastAsia"/>
          <w:sz w:val="32"/>
          <w:szCs w:val="32"/>
        </w:rPr>
        <w:t>2、教育进修及培训培训支出</w:t>
      </w:r>
    </w:p>
    <w:p w:rsidR="000C2C3A" w:rsidRDefault="00657DFB">
      <w:pPr>
        <w:pStyle w:val="Default"/>
        <w:ind w:firstLineChars="250" w:firstLine="800"/>
        <w:rPr>
          <w:rFonts w:ascii="宋体" w:eastAsia="宋体" w:hAnsi="宋体"/>
          <w:sz w:val="32"/>
          <w:szCs w:val="32"/>
        </w:rPr>
      </w:pPr>
      <w:r>
        <w:rPr>
          <w:rFonts w:ascii="宋体" w:eastAsia="宋体" w:hAnsi="宋体" w:hint="eastAsia"/>
          <w:sz w:val="32"/>
          <w:szCs w:val="32"/>
        </w:rPr>
        <w:t>年初预算3万元，支出决算3万元，完成年初预算数的100%。</w:t>
      </w:r>
    </w:p>
    <w:p w:rsidR="000C2C3A" w:rsidRDefault="00657DFB">
      <w:pPr>
        <w:pStyle w:val="Default"/>
        <w:ind w:firstLineChars="250" w:firstLine="800"/>
        <w:rPr>
          <w:rFonts w:ascii="宋体" w:eastAsiaTheme="minorEastAsia" w:hAnsi="宋体"/>
          <w:sz w:val="32"/>
          <w:szCs w:val="32"/>
        </w:rPr>
      </w:pPr>
      <w:r>
        <w:rPr>
          <w:rFonts w:ascii="宋体" w:eastAsia="宋体" w:hAnsi="宋体" w:hint="eastAsia"/>
          <w:sz w:val="32"/>
          <w:szCs w:val="32"/>
        </w:rPr>
        <w:t>2</w:t>
      </w:r>
      <w:r>
        <w:rPr>
          <w:rFonts w:asciiTheme="minorEastAsia" w:eastAsiaTheme="minorEastAsia" w:hAnsiTheme="minorEastAsia" w:hint="eastAsia"/>
          <w:sz w:val="32"/>
          <w:szCs w:val="32"/>
        </w:rPr>
        <w:t>2021年度财政拨款支出决算数小于预算数的原因是桑植大队旅游警务站的修建与设备的安装未在年内完成。</w:t>
      </w:r>
    </w:p>
    <w:p w:rsidR="000C2C3A" w:rsidRDefault="00657DFB">
      <w:pPr>
        <w:pStyle w:val="Default"/>
        <w:rPr>
          <w:rFonts w:hAnsi="黑体"/>
          <w:b/>
          <w:sz w:val="32"/>
          <w:szCs w:val="32"/>
        </w:rPr>
      </w:pPr>
      <w:r>
        <w:rPr>
          <w:rFonts w:hAnsi="黑体" w:hint="eastAsia"/>
          <w:b/>
          <w:sz w:val="32"/>
          <w:szCs w:val="32"/>
        </w:rPr>
        <w:t>六、一般公共预算财政拨款基本支出决算情况说明</w:t>
      </w:r>
    </w:p>
    <w:p w:rsidR="000C2C3A" w:rsidRDefault="00657DFB">
      <w:pPr>
        <w:pStyle w:val="Default"/>
        <w:ind w:firstLineChars="200" w:firstLine="640"/>
        <w:rPr>
          <w:rFonts w:asciiTheme="minorEastAsia" w:eastAsiaTheme="minorEastAsia" w:hAnsiTheme="minorEastAsia"/>
          <w:i/>
          <w:color w:val="FF0000"/>
          <w:sz w:val="32"/>
          <w:szCs w:val="32"/>
        </w:rPr>
      </w:pPr>
      <w:r>
        <w:rPr>
          <w:rFonts w:asciiTheme="minorEastAsia" w:eastAsiaTheme="minorEastAsia" w:hAnsiTheme="minorEastAsia" w:hint="eastAsia"/>
          <w:sz w:val="32"/>
          <w:szCs w:val="32"/>
        </w:rPr>
        <w:t>2021年度财政拨款基本支出601万元，</w:t>
      </w:r>
      <w:r>
        <w:rPr>
          <w:rFonts w:ascii="宋体" w:eastAsia="宋体" w:hAnsi="宋体" w:hint="eastAsia"/>
          <w:sz w:val="32"/>
          <w:szCs w:val="32"/>
        </w:rPr>
        <w:t>其中：人员经费380万元，占基本支出的63.23%,主要包括支队聘任人员的基本工资、加班工资、绩效工资及“五险一金”缴费等；公用经费221万元，占基本支出的36.77%，主要包括办公费、印刷费、咨询费、手续费、水费、电费、邮电费、物业管理费、差旅费、维修（护）费、租赁费、会议费、培训费、公务接待费、被装购置费、劳务费、工会经费、福利费、公务用车运行维护费、其他商品和服务支出、办公设备购置、专用设备购置、其他资本性支出等。</w:t>
      </w:r>
    </w:p>
    <w:p w:rsidR="000C2C3A" w:rsidRDefault="00657DFB">
      <w:pPr>
        <w:pStyle w:val="Default"/>
        <w:rPr>
          <w:rFonts w:hAnsi="黑体"/>
          <w:b/>
          <w:sz w:val="32"/>
          <w:szCs w:val="32"/>
        </w:rPr>
      </w:pPr>
      <w:r>
        <w:rPr>
          <w:rFonts w:hAnsi="黑体" w:hint="eastAsia"/>
          <w:b/>
          <w:sz w:val="32"/>
          <w:szCs w:val="32"/>
        </w:rPr>
        <w:t>七、一般公共预算财政拨款“三公”经费支出决算情况说明</w:t>
      </w:r>
    </w:p>
    <w:p w:rsidR="000C2C3A" w:rsidRDefault="00657DFB">
      <w:pPr>
        <w:pStyle w:val="Default"/>
        <w:rPr>
          <w:rFonts w:asciiTheme="minorEastAsia" w:eastAsiaTheme="minorEastAsia" w:hAnsiTheme="minorEastAsia"/>
          <w:b/>
          <w:sz w:val="32"/>
          <w:szCs w:val="32"/>
        </w:rPr>
      </w:pPr>
      <w:r>
        <w:rPr>
          <w:rFonts w:asciiTheme="minorEastAsia" w:eastAsiaTheme="minorEastAsia" w:hAnsiTheme="minorEastAsia" w:hint="eastAsia"/>
          <w:b/>
          <w:sz w:val="32"/>
          <w:szCs w:val="32"/>
        </w:rPr>
        <w:t>（一）“三公”经费财政拨款支出决算总体情况说明</w:t>
      </w:r>
    </w:p>
    <w:p w:rsidR="000C2C3A" w:rsidRDefault="00657DFB">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lastRenderedPageBreak/>
        <w:t>2021年度“三公”经费财政拨款支出预算为154万元，支出决算为154万元，完成预算的100%，其中：</w:t>
      </w:r>
    </w:p>
    <w:p w:rsidR="000C2C3A" w:rsidRDefault="00657DFB">
      <w:pPr>
        <w:pStyle w:val="Default"/>
        <w:ind w:firstLineChars="200" w:firstLine="640"/>
        <w:rPr>
          <w:rFonts w:ascii="宋体" w:eastAsia="宋体" w:hAnsi="宋体"/>
          <w:sz w:val="32"/>
          <w:szCs w:val="32"/>
        </w:rPr>
      </w:pPr>
      <w:r>
        <w:rPr>
          <w:rFonts w:ascii="宋体" w:eastAsia="宋体" w:hAnsi="宋体" w:hint="eastAsia"/>
          <w:sz w:val="32"/>
          <w:szCs w:val="32"/>
        </w:rPr>
        <w:t>公务接待费支出预算为4万元，支出决算为4万元，完成预算的100%。</w:t>
      </w:r>
    </w:p>
    <w:p w:rsidR="000C2C3A" w:rsidRDefault="00657DFB">
      <w:pPr>
        <w:pStyle w:val="Default"/>
        <w:ind w:firstLineChars="200" w:firstLine="640"/>
        <w:rPr>
          <w:rFonts w:ascii="宋体" w:eastAsia="宋体" w:hAnsi="宋体"/>
          <w:sz w:val="32"/>
          <w:szCs w:val="32"/>
        </w:rPr>
      </w:pPr>
      <w:r>
        <w:rPr>
          <w:rFonts w:ascii="宋体" w:eastAsia="宋体" w:hAnsi="宋体" w:hint="eastAsia"/>
          <w:sz w:val="32"/>
          <w:szCs w:val="32"/>
        </w:rPr>
        <w:t>公务用车购置费及运行维护费支出预算为150万元，支出决算为150万元，完成预算的100%。</w:t>
      </w:r>
    </w:p>
    <w:p w:rsidR="000C2C3A" w:rsidRDefault="00657DFB">
      <w:pPr>
        <w:pStyle w:val="Default"/>
        <w:rPr>
          <w:rFonts w:asciiTheme="minorEastAsia" w:eastAsiaTheme="minorEastAsia" w:hAnsiTheme="minorEastAsia"/>
          <w:b/>
          <w:sz w:val="32"/>
          <w:szCs w:val="32"/>
        </w:rPr>
      </w:pPr>
      <w:r>
        <w:rPr>
          <w:rFonts w:asciiTheme="minorEastAsia" w:eastAsiaTheme="minorEastAsia" w:hAnsiTheme="minorEastAsia" w:hint="eastAsia"/>
          <w:b/>
          <w:sz w:val="32"/>
          <w:szCs w:val="32"/>
        </w:rPr>
        <w:t>（二）“三公”经费财政拨款支出决算具体情况说明</w:t>
      </w:r>
    </w:p>
    <w:p w:rsidR="000C2C3A" w:rsidRDefault="00657DFB">
      <w:pPr>
        <w:pStyle w:val="Default"/>
        <w:ind w:firstLineChars="200" w:firstLine="640"/>
        <w:rPr>
          <w:rFonts w:ascii="宋体" w:eastAsia="宋体" w:hAnsi="宋体"/>
          <w:sz w:val="32"/>
          <w:szCs w:val="32"/>
        </w:rPr>
      </w:pPr>
      <w:r>
        <w:rPr>
          <w:rFonts w:ascii="宋体" w:eastAsia="宋体" w:hAnsi="宋体" w:hint="eastAsia"/>
          <w:sz w:val="32"/>
          <w:szCs w:val="32"/>
        </w:rPr>
        <w:t>2021年度“三公”经费财政拨款支出决算中，公务接待费支出决算4万元，占2.6%，公务用车购置费及运行维护费支出决算150万元，占97.4%。其中：</w:t>
      </w:r>
    </w:p>
    <w:p w:rsidR="00510A8C" w:rsidRDefault="00657DFB">
      <w:pPr>
        <w:pStyle w:val="Default"/>
        <w:ind w:firstLineChars="250" w:firstLine="800"/>
        <w:rPr>
          <w:rFonts w:ascii="宋体" w:eastAsia="宋体" w:hAnsi="宋体"/>
          <w:sz w:val="32"/>
          <w:szCs w:val="32"/>
        </w:rPr>
      </w:pPr>
      <w:r>
        <w:rPr>
          <w:rFonts w:ascii="宋体" w:eastAsia="宋体" w:hAnsi="宋体" w:hint="eastAsia"/>
          <w:sz w:val="32"/>
          <w:szCs w:val="32"/>
        </w:rPr>
        <w:t>1、</w:t>
      </w:r>
      <w:r w:rsidR="00510A8C">
        <w:rPr>
          <w:rFonts w:ascii="宋体" w:eastAsia="宋体" w:hAnsi="宋体" w:hint="eastAsia"/>
          <w:sz w:val="32"/>
          <w:szCs w:val="32"/>
        </w:rPr>
        <w:t>因公出国（境）费支出决算0万元，全年因公出国（境）团组0个，因公出国（境）人数0人。</w:t>
      </w:r>
    </w:p>
    <w:p w:rsidR="000C2C3A" w:rsidRDefault="00510A8C">
      <w:pPr>
        <w:pStyle w:val="Default"/>
        <w:ind w:firstLineChars="250" w:firstLine="800"/>
        <w:rPr>
          <w:rFonts w:ascii="宋体" w:eastAsia="宋体" w:hAnsi="宋体"/>
          <w:sz w:val="32"/>
          <w:szCs w:val="32"/>
        </w:rPr>
      </w:pPr>
      <w:r>
        <w:rPr>
          <w:rFonts w:ascii="宋体" w:eastAsia="宋体" w:hAnsi="宋体" w:hint="eastAsia"/>
          <w:sz w:val="32"/>
          <w:szCs w:val="32"/>
        </w:rPr>
        <w:t>2、</w:t>
      </w:r>
      <w:r w:rsidR="00657DFB">
        <w:rPr>
          <w:rFonts w:ascii="宋体" w:eastAsia="宋体" w:hAnsi="宋体" w:hint="eastAsia"/>
          <w:sz w:val="32"/>
          <w:szCs w:val="32"/>
        </w:rPr>
        <w:t>公务接待费支出决算为4万元，全年共接待前来检查指导、勘查考察、学习交流的单位6个，来宾522人次，主要是省内公务接待活动发生的接待支出。</w:t>
      </w:r>
    </w:p>
    <w:p w:rsidR="000C2C3A" w:rsidRDefault="00510A8C">
      <w:pPr>
        <w:ind w:firstLineChars="250" w:firstLine="800"/>
        <w:rPr>
          <w:rFonts w:ascii="宋体" w:hAnsi="宋体" w:cs="黑体"/>
          <w:color w:val="000000"/>
          <w:kern w:val="0"/>
          <w:sz w:val="32"/>
          <w:szCs w:val="32"/>
        </w:rPr>
      </w:pPr>
      <w:r>
        <w:rPr>
          <w:rFonts w:ascii="宋体" w:hAnsi="宋体" w:hint="eastAsia"/>
          <w:sz w:val="32"/>
          <w:szCs w:val="32"/>
        </w:rPr>
        <w:t>3</w:t>
      </w:r>
      <w:r w:rsidR="00657DFB">
        <w:rPr>
          <w:rFonts w:ascii="宋体" w:hAnsi="宋体" w:hint="eastAsia"/>
          <w:sz w:val="32"/>
          <w:szCs w:val="32"/>
        </w:rPr>
        <w:t>、公务用车购置费及运行维护费支出决算为150万元，</w:t>
      </w:r>
      <w:r>
        <w:rPr>
          <w:rFonts w:ascii="宋体" w:hAnsi="宋体" w:hint="eastAsia"/>
          <w:sz w:val="32"/>
          <w:szCs w:val="32"/>
        </w:rPr>
        <w:t>全部为公务用车运行维护支出。</w:t>
      </w:r>
      <w:r w:rsidR="00416381">
        <w:rPr>
          <w:rFonts w:ascii="宋体" w:hAnsi="宋体" w:hint="eastAsia"/>
          <w:sz w:val="32"/>
          <w:szCs w:val="32"/>
        </w:rPr>
        <w:t>全年购置车辆0辆，</w:t>
      </w:r>
      <w:r w:rsidR="00657DFB">
        <w:rPr>
          <w:rFonts w:ascii="宋体" w:hAnsi="宋体" w:hint="eastAsia"/>
          <w:sz w:val="32"/>
          <w:szCs w:val="32"/>
        </w:rPr>
        <w:t>支队共有公务用车31台，2021年开支油料费65.28万元、车辆维修费62.79万元、保险费13.56、过路过桥及其他费用8.37万元。</w:t>
      </w:r>
    </w:p>
    <w:p w:rsidR="000C2C3A" w:rsidRDefault="00657DFB">
      <w:pPr>
        <w:pStyle w:val="Default"/>
        <w:rPr>
          <w:rFonts w:hAnsi="黑体"/>
          <w:b/>
          <w:sz w:val="32"/>
          <w:szCs w:val="32"/>
        </w:rPr>
      </w:pPr>
      <w:r>
        <w:rPr>
          <w:rFonts w:hAnsi="黑体" w:hint="eastAsia"/>
          <w:b/>
          <w:sz w:val="32"/>
          <w:szCs w:val="32"/>
        </w:rPr>
        <w:t>八、政府性基金预算收入支出决算情况</w:t>
      </w:r>
    </w:p>
    <w:p w:rsidR="000C2C3A" w:rsidRDefault="00657DFB">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本支队无此项开支</w:t>
      </w:r>
    </w:p>
    <w:p w:rsidR="000C2C3A" w:rsidRDefault="00657DFB">
      <w:pPr>
        <w:pStyle w:val="Default"/>
        <w:rPr>
          <w:rFonts w:hAnsi="黑体"/>
          <w:b/>
          <w:sz w:val="32"/>
          <w:szCs w:val="32"/>
        </w:rPr>
      </w:pPr>
      <w:r>
        <w:rPr>
          <w:rFonts w:hAnsi="黑体" w:hint="eastAsia"/>
          <w:b/>
          <w:sz w:val="32"/>
          <w:szCs w:val="32"/>
        </w:rPr>
        <w:t>九、机关运行经费支出说明</w:t>
      </w:r>
    </w:p>
    <w:p w:rsidR="000C2C3A" w:rsidRDefault="00657DFB">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本部门2021年度机关运行经费支出221万元，比上年决算数增加14万元，增长6.76%。主要原因是阳和旅游警务站、路面卡口电费、支队机关综合楼水费增加。</w:t>
      </w:r>
    </w:p>
    <w:p w:rsidR="000C2C3A" w:rsidRDefault="00657DFB">
      <w:pPr>
        <w:pStyle w:val="Default"/>
        <w:rPr>
          <w:rFonts w:hAnsi="黑体"/>
          <w:b/>
          <w:sz w:val="32"/>
          <w:szCs w:val="32"/>
        </w:rPr>
      </w:pPr>
      <w:r>
        <w:rPr>
          <w:rFonts w:hAnsi="黑体" w:hint="eastAsia"/>
          <w:b/>
          <w:sz w:val="32"/>
          <w:szCs w:val="32"/>
        </w:rPr>
        <w:lastRenderedPageBreak/>
        <w:t>十、一般性支出情况</w:t>
      </w:r>
    </w:p>
    <w:p w:rsidR="000C2C3A" w:rsidRDefault="00657DFB">
      <w:r>
        <w:rPr>
          <w:rFonts w:ascii="宋体" w:hAnsi="宋体" w:hint="eastAsia"/>
          <w:sz w:val="32"/>
          <w:szCs w:val="32"/>
        </w:rPr>
        <w:t xml:space="preserve">    2021年本支队开支培训费2.58万元，用于参加总队及高警局组织的各项专业技术、技能提高培训。</w:t>
      </w:r>
    </w:p>
    <w:p w:rsidR="000C2C3A" w:rsidRDefault="00657DFB">
      <w:pPr>
        <w:pStyle w:val="Default"/>
        <w:rPr>
          <w:rFonts w:hAnsi="黑体"/>
          <w:b/>
          <w:sz w:val="32"/>
          <w:szCs w:val="32"/>
        </w:rPr>
      </w:pPr>
      <w:r>
        <w:rPr>
          <w:rFonts w:hAnsi="黑体" w:hint="eastAsia"/>
          <w:b/>
          <w:sz w:val="32"/>
          <w:szCs w:val="32"/>
        </w:rPr>
        <w:t>十一、关于政府采购支出说明</w:t>
      </w:r>
    </w:p>
    <w:p w:rsidR="000C2C3A" w:rsidRPr="00510A8C" w:rsidRDefault="00510A8C" w:rsidP="00510A8C">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本单位2021年度政府采购支出总额0万元，</w:t>
      </w:r>
      <w:r>
        <w:rPr>
          <w:rFonts w:ascii="宋体" w:eastAsia="宋体" w:hAnsi="宋体" w:hint="eastAsia"/>
          <w:sz w:val="32"/>
          <w:szCs w:val="32"/>
        </w:rPr>
        <w:t>其中：政府采购货物支出0万元、政府采购工程支出0万元、政府采购服务支出0万元。授予中小企业合同金额0万元。</w:t>
      </w:r>
    </w:p>
    <w:p w:rsidR="000C2C3A" w:rsidRDefault="00657DFB">
      <w:pPr>
        <w:pStyle w:val="Default"/>
        <w:rPr>
          <w:rFonts w:hAnsi="黑体"/>
          <w:b/>
          <w:sz w:val="32"/>
          <w:szCs w:val="32"/>
        </w:rPr>
      </w:pPr>
      <w:r>
        <w:rPr>
          <w:rFonts w:hAnsi="黑体" w:hint="eastAsia"/>
          <w:b/>
          <w:sz w:val="32"/>
          <w:szCs w:val="32"/>
        </w:rPr>
        <w:t>十二、关于国有资产占用情况说明</w:t>
      </w:r>
    </w:p>
    <w:p w:rsidR="000C2C3A" w:rsidRDefault="00657DFB">
      <w:pPr>
        <w:pStyle w:val="Default"/>
        <w:ind w:firstLineChars="200" w:firstLine="640"/>
        <w:rPr>
          <w:rFonts w:ascii="宋体" w:eastAsia="宋体" w:hAnsi="宋体"/>
          <w:sz w:val="32"/>
          <w:szCs w:val="32"/>
        </w:rPr>
      </w:pPr>
      <w:r>
        <w:rPr>
          <w:rFonts w:ascii="宋体" w:eastAsia="宋体" w:hAnsi="宋体" w:hint="eastAsia"/>
          <w:sz w:val="32"/>
          <w:szCs w:val="32"/>
        </w:rPr>
        <w:t>截至2021年12月31日，本支队共有车辆31辆，</w:t>
      </w:r>
      <w:r w:rsidR="00510A8C">
        <w:rPr>
          <w:rFonts w:ascii="宋体" w:eastAsia="宋体" w:hAnsi="宋体" w:hint="eastAsia"/>
          <w:sz w:val="32"/>
          <w:szCs w:val="32"/>
        </w:rPr>
        <w:t>全年购置车辆0辆，</w:t>
      </w:r>
      <w:r>
        <w:rPr>
          <w:rFonts w:ascii="宋体" w:eastAsia="宋体" w:hAnsi="宋体" w:hint="eastAsia"/>
          <w:sz w:val="32"/>
          <w:szCs w:val="32"/>
        </w:rPr>
        <w:t>其中，机要通信用车1辆、应急保障用车9辆、执法执勤用车21辆；单位价值50万元以上通用设备1台（套）。单位价值100万元以上专用设备0台。</w:t>
      </w:r>
      <w:bookmarkStart w:id="2" w:name="_GoBack"/>
      <w:bookmarkEnd w:id="2"/>
    </w:p>
    <w:p w:rsidR="000C2C3A" w:rsidRDefault="00657DFB">
      <w:pPr>
        <w:pStyle w:val="Default"/>
        <w:rPr>
          <w:rFonts w:hAnsi="黑体"/>
          <w:b/>
          <w:sz w:val="32"/>
          <w:szCs w:val="32"/>
        </w:rPr>
      </w:pPr>
      <w:r>
        <w:rPr>
          <w:rFonts w:hAnsi="黑体" w:hint="eastAsia"/>
          <w:b/>
          <w:sz w:val="32"/>
          <w:szCs w:val="32"/>
        </w:rPr>
        <w:t>十三、关于2020年度预算绩效情况的说明</w:t>
      </w:r>
    </w:p>
    <w:p w:rsidR="000C2C3A" w:rsidRDefault="00657DFB">
      <w:pPr>
        <w:pStyle w:val="Default"/>
        <w:rPr>
          <w:rFonts w:ascii="宋体" w:eastAsia="宋体" w:hAnsi="宋体"/>
          <w:sz w:val="32"/>
          <w:szCs w:val="32"/>
        </w:rPr>
      </w:pPr>
      <w:r>
        <w:rPr>
          <w:rFonts w:ascii="宋体" w:eastAsia="宋体" w:hAnsi="宋体" w:hint="eastAsia"/>
          <w:sz w:val="32"/>
          <w:szCs w:val="32"/>
        </w:rPr>
        <w:t xml:space="preserve">    见附件:</w:t>
      </w:r>
      <w:hyperlink r:id="rId15" w:history="1">
        <w:r>
          <w:rPr>
            <w:rFonts w:ascii="宋体" w:eastAsia="宋体" w:hAnsi="宋体" w:hint="eastAsia"/>
            <w:sz w:val="32"/>
            <w:szCs w:val="32"/>
          </w:rPr>
          <w:t>2021年度湖南省高速公路交通警察局张家界支队整体支出绩效自评报告</w:t>
        </w:r>
      </w:hyperlink>
    </w:p>
    <w:p w:rsidR="000C2C3A" w:rsidRDefault="000C2C3A">
      <w:pPr>
        <w:pStyle w:val="Default"/>
        <w:jc w:val="center"/>
        <w:rPr>
          <w:sz w:val="72"/>
          <w:szCs w:val="72"/>
        </w:rPr>
      </w:pPr>
    </w:p>
    <w:p w:rsidR="000C2C3A" w:rsidRDefault="000C2C3A">
      <w:pPr>
        <w:pStyle w:val="Default"/>
        <w:jc w:val="center"/>
        <w:rPr>
          <w:sz w:val="72"/>
          <w:szCs w:val="72"/>
        </w:rPr>
      </w:pPr>
    </w:p>
    <w:p w:rsidR="000C2C3A" w:rsidRDefault="000C2C3A">
      <w:pPr>
        <w:pStyle w:val="Default"/>
        <w:jc w:val="center"/>
        <w:rPr>
          <w:sz w:val="72"/>
          <w:szCs w:val="72"/>
        </w:rPr>
      </w:pPr>
    </w:p>
    <w:p w:rsidR="000C2C3A" w:rsidRDefault="000C2C3A">
      <w:pPr>
        <w:pStyle w:val="Default"/>
        <w:jc w:val="center"/>
        <w:rPr>
          <w:sz w:val="72"/>
          <w:szCs w:val="72"/>
        </w:rPr>
      </w:pPr>
    </w:p>
    <w:p w:rsidR="000C2C3A" w:rsidRDefault="000C2C3A">
      <w:pPr>
        <w:pStyle w:val="Default"/>
        <w:jc w:val="center"/>
        <w:rPr>
          <w:sz w:val="72"/>
          <w:szCs w:val="72"/>
        </w:rPr>
      </w:pPr>
    </w:p>
    <w:p w:rsidR="000C2C3A" w:rsidRDefault="000C2C3A">
      <w:pPr>
        <w:pStyle w:val="Default"/>
        <w:rPr>
          <w:sz w:val="72"/>
          <w:szCs w:val="72"/>
        </w:rPr>
      </w:pPr>
    </w:p>
    <w:p w:rsidR="000C2C3A" w:rsidRDefault="000C2C3A">
      <w:pPr>
        <w:pStyle w:val="Default"/>
        <w:rPr>
          <w:sz w:val="72"/>
          <w:szCs w:val="72"/>
        </w:rPr>
      </w:pPr>
    </w:p>
    <w:p w:rsidR="000C2C3A" w:rsidRDefault="000C2C3A">
      <w:pPr>
        <w:pStyle w:val="Default"/>
        <w:jc w:val="center"/>
        <w:rPr>
          <w:sz w:val="72"/>
          <w:szCs w:val="72"/>
        </w:rPr>
      </w:pPr>
    </w:p>
    <w:p w:rsidR="000C2C3A" w:rsidRDefault="000C2C3A">
      <w:pPr>
        <w:pStyle w:val="Default"/>
        <w:jc w:val="center"/>
        <w:rPr>
          <w:sz w:val="72"/>
          <w:szCs w:val="72"/>
        </w:rPr>
      </w:pPr>
    </w:p>
    <w:p w:rsidR="000C2C3A" w:rsidRDefault="000C2C3A">
      <w:pPr>
        <w:pStyle w:val="Default"/>
        <w:jc w:val="center"/>
        <w:rPr>
          <w:sz w:val="72"/>
          <w:szCs w:val="72"/>
        </w:rPr>
      </w:pPr>
    </w:p>
    <w:p w:rsidR="000C2C3A" w:rsidRDefault="000C2C3A">
      <w:pPr>
        <w:pStyle w:val="Default"/>
        <w:jc w:val="both"/>
        <w:rPr>
          <w:sz w:val="72"/>
          <w:szCs w:val="72"/>
        </w:rPr>
      </w:pPr>
    </w:p>
    <w:p w:rsidR="000C2C3A" w:rsidRDefault="000C2C3A">
      <w:pPr>
        <w:pStyle w:val="Default"/>
        <w:jc w:val="center"/>
        <w:rPr>
          <w:sz w:val="72"/>
          <w:szCs w:val="72"/>
        </w:rPr>
      </w:pPr>
    </w:p>
    <w:p w:rsidR="000C2C3A" w:rsidRDefault="000C2C3A">
      <w:pPr>
        <w:pStyle w:val="Default"/>
        <w:jc w:val="both"/>
        <w:rPr>
          <w:sz w:val="72"/>
          <w:szCs w:val="72"/>
        </w:rPr>
      </w:pPr>
    </w:p>
    <w:p w:rsidR="000C2C3A" w:rsidRDefault="000C2C3A">
      <w:pPr>
        <w:pStyle w:val="Default"/>
        <w:jc w:val="center"/>
        <w:rPr>
          <w:sz w:val="72"/>
          <w:szCs w:val="72"/>
        </w:rPr>
      </w:pPr>
    </w:p>
    <w:p w:rsidR="000C2C3A" w:rsidRDefault="00657DFB">
      <w:pPr>
        <w:pStyle w:val="Default"/>
        <w:jc w:val="center"/>
        <w:rPr>
          <w:sz w:val="72"/>
          <w:szCs w:val="72"/>
        </w:rPr>
      </w:pPr>
      <w:r>
        <w:rPr>
          <w:rFonts w:hint="eastAsia"/>
          <w:sz w:val="72"/>
          <w:szCs w:val="72"/>
        </w:rPr>
        <w:t>第四部分</w:t>
      </w:r>
    </w:p>
    <w:p w:rsidR="000C2C3A" w:rsidRDefault="000C2C3A">
      <w:pPr>
        <w:jc w:val="center"/>
        <w:rPr>
          <w:rFonts w:ascii="黑体" w:eastAsia="黑体" w:cs="黑体"/>
          <w:color w:val="000000"/>
          <w:kern w:val="0"/>
          <w:sz w:val="70"/>
          <w:szCs w:val="70"/>
        </w:rPr>
      </w:pPr>
    </w:p>
    <w:p w:rsidR="000C2C3A" w:rsidRDefault="00657DFB">
      <w:pPr>
        <w:jc w:val="center"/>
        <w:rPr>
          <w:rFonts w:ascii="黑体" w:eastAsia="黑体" w:cs="黑体"/>
          <w:color w:val="000000"/>
          <w:kern w:val="0"/>
          <w:sz w:val="70"/>
          <w:szCs w:val="70"/>
        </w:rPr>
      </w:pPr>
      <w:r>
        <w:rPr>
          <w:rFonts w:ascii="黑体" w:eastAsia="黑体" w:cs="黑体" w:hint="eastAsia"/>
          <w:color w:val="000000"/>
          <w:kern w:val="0"/>
          <w:sz w:val="70"/>
          <w:szCs w:val="70"/>
        </w:rPr>
        <w:t>名词解释</w:t>
      </w:r>
    </w:p>
    <w:p w:rsidR="000C2C3A" w:rsidRDefault="000C2C3A">
      <w:pPr>
        <w:jc w:val="center"/>
        <w:rPr>
          <w:rFonts w:ascii="黑体" w:eastAsia="黑体" w:cs="黑体"/>
          <w:color w:val="000000"/>
          <w:kern w:val="0"/>
          <w:sz w:val="70"/>
          <w:szCs w:val="70"/>
        </w:rPr>
      </w:pPr>
    </w:p>
    <w:p w:rsidR="000C2C3A" w:rsidRDefault="000C2C3A">
      <w:pPr>
        <w:jc w:val="center"/>
        <w:rPr>
          <w:rFonts w:ascii="黑体" w:eastAsia="黑体" w:cs="黑体"/>
          <w:color w:val="000000"/>
          <w:kern w:val="0"/>
          <w:sz w:val="70"/>
          <w:szCs w:val="70"/>
        </w:rPr>
      </w:pPr>
    </w:p>
    <w:p w:rsidR="000C2C3A" w:rsidRDefault="000C2C3A">
      <w:pPr>
        <w:jc w:val="center"/>
        <w:rPr>
          <w:rFonts w:ascii="黑体" w:eastAsia="黑体" w:cs="黑体"/>
          <w:color w:val="000000"/>
          <w:kern w:val="0"/>
          <w:sz w:val="70"/>
          <w:szCs w:val="70"/>
        </w:rPr>
      </w:pPr>
    </w:p>
    <w:p w:rsidR="000C2C3A" w:rsidRDefault="000C2C3A">
      <w:pPr>
        <w:jc w:val="center"/>
        <w:rPr>
          <w:rFonts w:ascii="黑体" w:eastAsia="黑体" w:cs="黑体"/>
          <w:color w:val="000000"/>
          <w:kern w:val="0"/>
          <w:sz w:val="70"/>
          <w:szCs w:val="70"/>
        </w:rPr>
      </w:pPr>
    </w:p>
    <w:p w:rsidR="000C2C3A" w:rsidRDefault="000C2C3A">
      <w:pPr>
        <w:jc w:val="center"/>
        <w:rPr>
          <w:rFonts w:ascii="黑体" w:eastAsia="黑体" w:cs="黑体"/>
          <w:color w:val="000000"/>
          <w:kern w:val="0"/>
          <w:sz w:val="70"/>
          <w:szCs w:val="70"/>
        </w:rPr>
      </w:pPr>
    </w:p>
    <w:p w:rsidR="000C2C3A" w:rsidRDefault="000C2C3A">
      <w:pPr>
        <w:jc w:val="center"/>
        <w:rPr>
          <w:rFonts w:ascii="黑体" w:eastAsia="黑体" w:cs="黑体"/>
          <w:color w:val="000000"/>
          <w:kern w:val="0"/>
          <w:sz w:val="70"/>
          <w:szCs w:val="70"/>
        </w:rPr>
      </w:pPr>
    </w:p>
    <w:p w:rsidR="000C2C3A" w:rsidRDefault="000C2C3A">
      <w:pPr>
        <w:jc w:val="center"/>
        <w:rPr>
          <w:rFonts w:ascii="黑体" w:eastAsia="黑体" w:cs="黑体"/>
          <w:color w:val="000000"/>
          <w:kern w:val="0"/>
          <w:sz w:val="70"/>
          <w:szCs w:val="70"/>
        </w:rPr>
      </w:pPr>
    </w:p>
    <w:p w:rsidR="000C2C3A" w:rsidRDefault="000C2C3A">
      <w:pPr>
        <w:jc w:val="center"/>
        <w:rPr>
          <w:rFonts w:ascii="黑体" w:eastAsia="黑体" w:cs="黑体"/>
          <w:color w:val="000000"/>
          <w:kern w:val="0"/>
          <w:sz w:val="70"/>
          <w:szCs w:val="70"/>
        </w:rPr>
      </w:pPr>
    </w:p>
    <w:p w:rsidR="000C2C3A" w:rsidRDefault="000C2C3A">
      <w:pPr>
        <w:rPr>
          <w:rFonts w:ascii="黑体" w:eastAsia="黑体" w:cs="黑体"/>
          <w:color w:val="000000"/>
          <w:kern w:val="0"/>
          <w:sz w:val="70"/>
          <w:szCs w:val="70"/>
        </w:rPr>
      </w:pPr>
    </w:p>
    <w:p w:rsidR="000C2C3A" w:rsidRDefault="00657DFB">
      <w:pPr>
        <w:widowControl/>
        <w:jc w:val="left"/>
        <w:rPr>
          <w:rFonts w:asciiTheme="minorEastAsia" w:hAnsiTheme="minorEastAsia" w:cs="黑体"/>
          <w:color w:val="000000"/>
          <w:kern w:val="0"/>
          <w:sz w:val="32"/>
          <w:szCs w:val="32"/>
        </w:rPr>
      </w:pPr>
      <w:r>
        <w:rPr>
          <w:rFonts w:ascii="黑体" w:eastAsia="黑体" w:cs="黑体"/>
          <w:color w:val="000000"/>
          <w:kern w:val="0"/>
          <w:sz w:val="70"/>
          <w:szCs w:val="70"/>
        </w:rPr>
        <w:br w:type="page"/>
      </w:r>
    </w:p>
    <w:p w:rsidR="000C2C3A" w:rsidRDefault="00657DFB">
      <w:pPr>
        <w:pStyle w:val="Default"/>
        <w:rPr>
          <w:rFonts w:ascii="宋体" w:eastAsia="宋体" w:hAnsi="宋体"/>
          <w:sz w:val="32"/>
          <w:szCs w:val="32"/>
        </w:rPr>
      </w:pPr>
      <w:r>
        <w:rPr>
          <w:rFonts w:ascii="宋体" w:eastAsia="宋体" w:hAnsi="宋体" w:hint="eastAsia"/>
          <w:sz w:val="32"/>
          <w:szCs w:val="32"/>
        </w:rPr>
        <w:lastRenderedPageBreak/>
        <w:t>一、财政拨款收入：指同级财政当年拨付的资金。</w:t>
      </w:r>
    </w:p>
    <w:p w:rsidR="000C2C3A" w:rsidRDefault="00657DFB">
      <w:pPr>
        <w:pStyle w:val="Default"/>
        <w:rPr>
          <w:rFonts w:ascii="宋体" w:eastAsia="宋体" w:hAnsi="宋体"/>
          <w:sz w:val="32"/>
          <w:szCs w:val="32"/>
        </w:rPr>
      </w:pPr>
      <w:r>
        <w:rPr>
          <w:rFonts w:ascii="宋体" w:eastAsia="宋体" w:hAnsi="宋体" w:hint="eastAsia"/>
          <w:sz w:val="32"/>
          <w:szCs w:val="32"/>
        </w:rPr>
        <w:t xml:space="preserve">    二、事业收入：指事业单位开展专业业务活动及辅助活动所取得的收入。</w:t>
      </w:r>
    </w:p>
    <w:p w:rsidR="000C2C3A" w:rsidRDefault="00657DFB">
      <w:pPr>
        <w:pStyle w:val="Default"/>
        <w:rPr>
          <w:rFonts w:ascii="宋体" w:eastAsia="宋体" w:hAnsi="宋体"/>
          <w:sz w:val="32"/>
          <w:szCs w:val="32"/>
        </w:rPr>
      </w:pPr>
      <w:r>
        <w:rPr>
          <w:rFonts w:ascii="宋体" w:eastAsia="宋体" w:hAnsi="宋体" w:hint="eastAsia"/>
          <w:sz w:val="32"/>
          <w:szCs w:val="32"/>
        </w:rPr>
        <w:t xml:space="preserve">    三、其他收入：指除上述 “财政拨款收入”、“事业收入”、“经营收入”等以外的收入。主要是按规定动用的售房收入、存款利息收入等。</w:t>
      </w:r>
    </w:p>
    <w:p w:rsidR="000C2C3A" w:rsidRDefault="00657DFB">
      <w:pPr>
        <w:pStyle w:val="Default"/>
        <w:rPr>
          <w:rFonts w:ascii="宋体" w:eastAsia="宋体" w:hAnsi="宋体"/>
          <w:sz w:val="32"/>
          <w:szCs w:val="32"/>
        </w:rPr>
      </w:pPr>
      <w:r>
        <w:rPr>
          <w:rFonts w:ascii="宋体" w:eastAsia="宋体" w:hAnsi="宋体" w:hint="eastAsia"/>
          <w:sz w:val="32"/>
          <w:szCs w:val="32"/>
        </w:rPr>
        <w:t xml:space="preserve">    四、年初结转和结余：指以前年度尚未完成、结转到本年按有关规定继续使用的资金。</w:t>
      </w:r>
    </w:p>
    <w:p w:rsidR="000C2C3A" w:rsidRDefault="00657DFB">
      <w:pPr>
        <w:pStyle w:val="Default"/>
        <w:rPr>
          <w:rFonts w:ascii="宋体" w:eastAsia="宋体" w:hAnsi="宋体"/>
          <w:sz w:val="32"/>
          <w:szCs w:val="32"/>
        </w:rPr>
      </w:pPr>
      <w:r>
        <w:rPr>
          <w:rFonts w:ascii="宋体" w:eastAsia="宋体" w:hAnsi="宋体" w:hint="eastAsia"/>
          <w:sz w:val="32"/>
          <w:szCs w:val="32"/>
        </w:rPr>
        <w:t xml:space="preserve">    五、年末结转和结余：指本年度或以前年度预算安排、因客观条件发生变化无法按原计划实施， 需延迟到以后年度按有关规定继续使用的资金。</w:t>
      </w:r>
    </w:p>
    <w:p w:rsidR="000C2C3A" w:rsidRDefault="00657DFB">
      <w:pPr>
        <w:pStyle w:val="Default"/>
        <w:rPr>
          <w:rFonts w:ascii="宋体" w:eastAsia="宋体" w:hAnsi="宋体"/>
          <w:sz w:val="32"/>
          <w:szCs w:val="32"/>
        </w:rPr>
      </w:pPr>
      <w:r>
        <w:rPr>
          <w:rFonts w:ascii="宋体" w:eastAsia="宋体" w:hAnsi="宋体" w:hint="eastAsia"/>
          <w:sz w:val="32"/>
          <w:szCs w:val="32"/>
        </w:rPr>
        <w:t xml:space="preserve">    六、基本支出：指为保障机构正常运转、完成日常工作任务而发生的人员支出和公用支出。</w:t>
      </w:r>
    </w:p>
    <w:p w:rsidR="000C2C3A" w:rsidRDefault="00657DFB">
      <w:pPr>
        <w:pStyle w:val="Default"/>
        <w:rPr>
          <w:rFonts w:ascii="宋体" w:eastAsia="宋体" w:hAnsi="宋体"/>
          <w:sz w:val="32"/>
          <w:szCs w:val="32"/>
        </w:rPr>
      </w:pPr>
      <w:r>
        <w:rPr>
          <w:rFonts w:ascii="宋体" w:eastAsia="宋体" w:hAnsi="宋体" w:hint="eastAsia"/>
          <w:sz w:val="32"/>
          <w:szCs w:val="32"/>
        </w:rPr>
        <w:t xml:space="preserve">    七、项目支出：指在基本支出之外为完成特定行政任务和事业发展目标所发生的支出。</w:t>
      </w:r>
    </w:p>
    <w:p w:rsidR="000C2C3A" w:rsidRDefault="00657DFB">
      <w:pPr>
        <w:pStyle w:val="Default"/>
        <w:rPr>
          <w:rFonts w:ascii="宋体" w:eastAsia="宋体" w:hAnsi="宋体"/>
          <w:sz w:val="32"/>
          <w:szCs w:val="32"/>
        </w:rPr>
      </w:pPr>
      <w:r>
        <w:rPr>
          <w:rFonts w:ascii="宋体" w:eastAsia="宋体" w:hAnsi="宋体" w:hint="eastAsia"/>
          <w:sz w:val="32"/>
          <w:szCs w:val="32"/>
        </w:rPr>
        <w:t xml:space="preserve">    八、经营支出：指事业单位在专业业务活动及其辅助活动之外开展非独立核算经营活动发生的支出。</w:t>
      </w:r>
    </w:p>
    <w:p w:rsidR="000C2C3A" w:rsidRDefault="00657DFB">
      <w:pPr>
        <w:pStyle w:val="Default"/>
        <w:rPr>
          <w:rFonts w:ascii="宋体" w:eastAsia="宋体" w:hAnsi="宋体"/>
          <w:sz w:val="32"/>
          <w:szCs w:val="32"/>
        </w:rPr>
      </w:pPr>
      <w:r>
        <w:rPr>
          <w:rFonts w:ascii="宋体" w:eastAsia="宋体" w:hAnsi="宋体" w:hint="eastAsia"/>
          <w:sz w:val="32"/>
          <w:szCs w:val="32"/>
        </w:rPr>
        <w:t xml:space="preserve">    九、机关运行经费：是指各部门的公用经费，包括办公及印刷费、邮电费、差旅费、会议费、福利费、日常维修费、专用资料及一般设备购置费、办公用房水电费、办公用房取暖费、办公用房物业管理费、公务用车运行维护费以及其他费用。</w:t>
      </w:r>
    </w:p>
    <w:p w:rsidR="000C2C3A" w:rsidRDefault="00657DFB">
      <w:pPr>
        <w:pStyle w:val="Default"/>
        <w:rPr>
          <w:rFonts w:ascii="宋体" w:eastAsia="宋体" w:hAnsi="宋体"/>
          <w:sz w:val="32"/>
          <w:szCs w:val="32"/>
        </w:rPr>
      </w:pPr>
      <w:r>
        <w:rPr>
          <w:rFonts w:ascii="宋体" w:eastAsia="宋体" w:hAnsi="宋体" w:hint="eastAsia"/>
          <w:sz w:val="32"/>
          <w:szCs w:val="32"/>
        </w:rPr>
        <w:t xml:space="preserve">    十、“三公”经费：纳入省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rsidR="000C2C3A" w:rsidRDefault="000C2C3A">
      <w:pPr>
        <w:pStyle w:val="Default"/>
        <w:jc w:val="center"/>
        <w:rPr>
          <w:sz w:val="72"/>
          <w:szCs w:val="72"/>
        </w:rPr>
      </w:pPr>
    </w:p>
    <w:p w:rsidR="000C2C3A" w:rsidRDefault="000C2C3A">
      <w:pPr>
        <w:pStyle w:val="Default"/>
        <w:jc w:val="center"/>
        <w:rPr>
          <w:sz w:val="72"/>
          <w:szCs w:val="72"/>
        </w:rPr>
      </w:pPr>
    </w:p>
    <w:p w:rsidR="000C2C3A" w:rsidRDefault="000C2C3A">
      <w:pPr>
        <w:pStyle w:val="Default"/>
        <w:jc w:val="center"/>
        <w:rPr>
          <w:sz w:val="72"/>
          <w:szCs w:val="72"/>
        </w:rPr>
      </w:pPr>
    </w:p>
    <w:p w:rsidR="000C2C3A" w:rsidRDefault="000C2C3A">
      <w:pPr>
        <w:pStyle w:val="Default"/>
        <w:jc w:val="center"/>
        <w:rPr>
          <w:sz w:val="72"/>
          <w:szCs w:val="72"/>
        </w:rPr>
      </w:pPr>
    </w:p>
    <w:p w:rsidR="000C2C3A" w:rsidRDefault="000C2C3A">
      <w:pPr>
        <w:pStyle w:val="Default"/>
        <w:jc w:val="center"/>
        <w:rPr>
          <w:sz w:val="72"/>
          <w:szCs w:val="72"/>
        </w:rPr>
      </w:pPr>
    </w:p>
    <w:p w:rsidR="000C2C3A" w:rsidRDefault="000C2C3A">
      <w:pPr>
        <w:pStyle w:val="Default"/>
        <w:jc w:val="both"/>
        <w:rPr>
          <w:sz w:val="72"/>
          <w:szCs w:val="72"/>
        </w:rPr>
      </w:pPr>
    </w:p>
    <w:p w:rsidR="000C2C3A" w:rsidRDefault="00657DFB">
      <w:pPr>
        <w:pStyle w:val="Default"/>
        <w:jc w:val="center"/>
        <w:rPr>
          <w:sz w:val="72"/>
          <w:szCs w:val="72"/>
        </w:rPr>
      </w:pPr>
      <w:r>
        <w:rPr>
          <w:rFonts w:hint="eastAsia"/>
          <w:sz w:val="72"/>
          <w:szCs w:val="72"/>
        </w:rPr>
        <w:t>第五部分</w:t>
      </w:r>
    </w:p>
    <w:p w:rsidR="000C2C3A" w:rsidRDefault="000C2C3A">
      <w:pPr>
        <w:jc w:val="center"/>
        <w:rPr>
          <w:rFonts w:ascii="黑体" w:eastAsia="黑体" w:cs="黑体"/>
          <w:color w:val="000000"/>
          <w:kern w:val="0"/>
          <w:sz w:val="70"/>
          <w:szCs w:val="70"/>
        </w:rPr>
      </w:pPr>
    </w:p>
    <w:p w:rsidR="000C2C3A" w:rsidRDefault="00657DFB">
      <w:pPr>
        <w:jc w:val="center"/>
        <w:rPr>
          <w:rFonts w:ascii="黑体" w:eastAsia="黑体" w:cs="黑体"/>
          <w:color w:val="000000"/>
          <w:kern w:val="0"/>
          <w:sz w:val="70"/>
          <w:szCs w:val="70"/>
        </w:rPr>
      </w:pPr>
      <w:r>
        <w:rPr>
          <w:rFonts w:ascii="黑体" w:eastAsia="黑体" w:cs="黑体" w:hint="eastAsia"/>
          <w:color w:val="000000"/>
          <w:kern w:val="0"/>
          <w:sz w:val="70"/>
          <w:szCs w:val="70"/>
        </w:rPr>
        <w:t>附件</w:t>
      </w:r>
    </w:p>
    <w:p w:rsidR="000C2C3A" w:rsidRDefault="000C2C3A">
      <w:pPr>
        <w:jc w:val="center"/>
        <w:rPr>
          <w:rFonts w:ascii="黑体" w:eastAsia="黑体" w:cs="黑体"/>
          <w:color w:val="000000"/>
          <w:kern w:val="0"/>
          <w:sz w:val="70"/>
          <w:szCs w:val="70"/>
        </w:rPr>
      </w:pPr>
    </w:p>
    <w:p w:rsidR="000C2C3A" w:rsidRDefault="000C2C3A">
      <w:pPr>
        <w:jc w:val="center"/>
        <w:rPr>
          <w:rFonts w:ascii="黑体" w:eastAsia="黑体" w:cs="黑体"/>
          <w:color w:val="000000"/>
          <w:kern w:val="0"/>
          <w:sz w:val="70"/>
          <w:szCs w:val="70"/>
        </w:rPr>
      </w:pPr>
    </w:p>
    <w:p w:rsidR="000C2C3A" w:rsidRDefault="000C2C3A">
      <w:pPr>
        <w:jc w:val="center"/>
        <w:rPr>
          <w:rFonts w:ascii="黑体" w:eastAsia="黑体" w:cs="黑体"/>
          <w:color w:val="000000"/>
          <w:kern w:val="0"/>
          <w:sz w:val="70"/>
          <w:szCs w:val="70"/>
        </w:rPr>
      </w:pPr>
    </w:p>
    <w:p w:rsidR="000C2C3A" w:rsidRDefault="000C2C3A">
      <w:pPr>
        <w:jc w:val="center"/>
        <w:rPr>
          <w:rFonts w:ascii="黑体" w:eastAsia="黑体" w:cs="黑体"/>
          <w:color w:val="000000"/>
          <w:kern w:val="0"/>
          <w:sz w:val="70"/>
          <w:szCs w:val="70"/>
        </w:rPr>
      </w:pPr>
    </w:p>
    <w:p w:rsidR="000C2C3A" w:rsidRDefault="000C2C3A">
      <w:pPr>
        <w:jc w:val="center"/>
        <w:rPr>
          <w:rFonts w:ascii="黑体" w:eastAsia="黑体" w:cs="黑体"/>
          <w:color w:val="000000"/>
          <w:kern w:val="0"/>
          <w:sz w:val="70"/>
          <w:szCs w:val="70"/>
        </w:rPr>
      </w:pPr>
    </w:p>
    <w:p w:rsidR="000C2C3A" w:rsidRDefault="000C2C3A">
      <w:pPr>
        <w:jc w:val="center"/>
        <w:rPr>
          <w:rFonts w:ascii="黑体" w:eastAsia="黑体" w:cs="黑体"/>
          <w:color w:val="000000"/>
          <w:kern w:val="0"/>
          <w:sz w:val="70"/>
          <w:szCs w:val="70"/>
        </w:rPr>
      </w:pPr>
    </w:p>
    <w:p w:rsidR="000C2C3A" w:rsidRDefault="00657DFB">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0C2C3A" w:rsidRDefault="000C2C3A">
      <w:pPr>
        <w:jc w:val="center"/>
        <w:rPr>
          <w:rFonts w:ascii="黑体" w:eastAsia="黑体" w:cs="黑体"/>
          <w:color w:val="000000"/>
          <w:kern w:val="0"/>
          <w:sz w:val="70"/>
          <w:szCs w:val="70"/>
        </w:rPr>
      </w:pPr>
    </w:p>
    <w:p w:rsidR="000C2C3A" w:rsidRDefault="00657DFB" w:rsidP="00510A8C">
      <w:pPr>
        <w:ind w:firstLineChars="200" w:firstLine="643"/>
        <w:jc w:val="center"/>
        <w:rPr>
          <w:rFonts w:asciiTheme="minorEastAsia" w:hAnsiTheme="minorEastAsia" w:cs="黑体"/>
          <w:b/>
          <w:color w:val="000000"/>
          <w:kern w:val="0"/>
          <w:sz w:val="32"/>
          <w:szCs w:val="32"/>
        </w:rPr>
      </w:pPr>
      <w:r>
        <w:rPr>
          <w:rFonts w:asciiTheme="minorEastAsia" w:hAnsiTheme="minorEastAsia" w:cs="黑体" w:hint="eastAsia"/>
          <w:b/>
          <w:color w:val="000000"/>
          <w:kern w:val="0"/>
          <w:sz w:val="32"/>
          <w:szCs w:val="32"/>
        </w:rPr>
        <w:t>2021年度部门整体支出绩效评价报告</w:t>
      </w:r>
    </w:p>
    <w:p w:rsidR="000C2C3A" w:rsidRDefault="00657DFB">
      <w:pPr>
        <w:ind w:firstLineChars="200" w:firstLine="640"/>
        <w:jc w:val="left"/>
        <w:rPr>
          <w:rFonts w:asciiTheme="minorEastAsia" w:hAnsiTheme="minorEastAsia" w:cs="黑体"/>
          <w:color w:val="000000"/>
          <w:kern w:val="0"/>
          <w:sz w:val="32"/>
          <w:szCs w:val="32"/>
        </w:rPr>
      </w:pPr>
      <w:r>
        <w:rPr>
          <w:rFonts w:asciiTheme="minorEastAsia" w:hAnsiTheme="minorEastAsia" w:cs="黑体"/>
          <w:color w:val="000000"/>
          <w:kern w:val="0"/>
          <w:sz w:val="32"/>
          <w:szCs w:val="32"/>
        </w:rPr>
        <w:t>………</w:t>
      </w:r>
    </w:p>
    <w:p w:rsidR="000C2C3A" w:rsidRDefault="000C2C3A">
      <w:pPr>
        <w:ind w:firstLineChars="200" w:firstLine="640"/>
        <w:jc w:val="left"/>
        <w:rPr>
          <w:rFonts w:asciiTheme="minorEastAsia" w:hAnsiTheme="minorEastAsia" w:cs="黑体"/>
          <w:color w:val="000000"/>
          <w:kern w:val="0"/>
          <w:sz w:val="32"/>
          <w:szCs w:val="32"/>
        </w:rPr>
      </w:pPr>
    </w:p>
    <w:sectPr w:rsidR="000C2C3A" w:rsidSect="000C2C3A">
      <w:pgSz w:w="11906" w:h="16838"/>
      <w:pgMar w:top="720" w:right="720" w:bottom="720" w:left="720"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23AD" w:rsidRDefault="00BE23AD" w:rsidP="00510A8C">
      <w:r>
        <w:separator/>
      </w:r>
    </w:p>
  </w:endnote>
  <w:endnote w:type="continuationSeparator" w:id="0">
    <w:p w:rsidR="00BE23AD" w:rsidRDefault="00BE23AD" w:rsidP="00510A8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23AD" w:rsidRDefault="00BE23AD" w:rsidP="00510A8C">
      <w:r>
        <w:separator/>
      </w:r>
    </w:p>
  </w:footnote>
  <w:footnote w:type="continuationSeparator" w:id="0">
    <w:p w:rsidR="00BE23AD" w:rsidRDefault="00BE23AD" w:rsidP="00510A8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3518C1"/>
    <w:multiLevelType w:val="multilevel"/>
    <w:tmpl w:val="373518C1"/>
    <w:lvl w:ilvl="0">
      <w:start w:val="1"/>
      <w:numFmt w:val="none"/>
      <w:lvlText w:val="一、"/>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noPunctuationKerning/>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OWVjODQyZmE2NzU0YTFmZmUyMzg2MjQ2MzUyZTkwY2MifQ=="/>
  </w:docVars>
  <w:rsids>
    <w:rsidRoot w:val="00172A27"/>
    <w:rsid w:val="0002229B"/>
    <w:rsid w:val="000273BD"/>
    <w:rsid w:val="000415B7"/>
    <w:rsid w:val="00041E3F"/>
    <w:rsid w:val="00055DAA"/>
    <w:rsid w:val="00061F7B"/>
    <w:rsid w:val="000658A3"/>
    <w:rsid w:val="00074155"/>
    <w:rsid w:val="000873EF"/>
    <w:rsid w:val="000A3F69"/>
    <w:rsid w:val="000C2C3A"/>
    <w:rsid w:val="00103957"/>
    <w:rsid w:val="00124A1F"/>
    <w:rsid w:val="00152C6D"/>
    <w:rsid w:val="00162D39"/>
    <w:rsid w:val="001678BD"/>
    <w:rsid w:val="00172A27"/>
    <w:rsid w:val="00182373"/>
    <w:rsid w:val="001A67DB"/>
    <w:rsid w:val="001C3C29"/>
    <w:rsid w:val="001D51E5"/>
    <w:rsid w:val="001E080D"/>
    <w:rsid w:val="001E53D0"/>
    <w:rsid w:val="001F0C3B"/>
    <w:rsid w:val="00202C14"/>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C4197"/>
    <w:rsid w:val="003C47E6"/>
    <w:rsid w:val="003C4FC2"/>
    <w:rsid w:val="003E2331"/>
    <w:rsid w:val="00416381"/>
    <w:rsid w:val="00416E61"/>
    <w:rsid w:val="0042790C"/>
    <w:rsid w:val="004506F9"/>
    <w:rsid w:val="004717A2"/>
    <w:rsid w:val="00473DF3"/>
    <w:rsid w:val="00487911"/>
    <w:rsid w:val="00491741"/>
    <w:rsid w:val="004B0CEE"/>
    <w:rsid w:val="004C22BA"/>
    <w:rsid w:val="00500E5F"/>
    <w:rsid w:val="00510A8C"/>
    <w:rsid w:val="005122EF"/>
    <w:rsid w:val="0051441A"/>
    <w:rsid w:val="00517C33"/>
    <w:rsid w:val="00517D5F"/>
    <w:rsid w:val="00521AF2"/>
    <w:rsid w:val="00523644"/>
    <w:rsid w:val="0054069E"/>
    <w:rsid w:val="00544866"/>
    <w:rsid w:val="005767CC"/>
    <w:rsid w:val="00590D9F"/>
    <w:rsid w:val="00595D26"/>
    <w:rsid w:val="005A74E6"/>
    <w:rsid w:val="005B404E"/>
    <w:rsid w:val="005D4D55"/>
    <w:rsid w:val="005E2CFB"/>
    <w:rsid w:val="005F2103"/>
    <w:rsid w:val="005F3D1C"/>
    <w:rsid w:val="006148E8"/>
    <w:rsid w:val="0062378F"/>
    <w:rsid w:val="00641842"/>
    <w:rsid w:val="00651EEC"/>
    <w:rsid w:val="00657DFB"/>
    <w:rsid w:val="00686673"/>
    <w:rsid w:val="00691E8C"/>
    <w:rsid w:val="006A22C4"/>
    <w:rsid w:val="006A348B"/>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8E4989"/>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92E9F"/>
    <w:rsid w:val="00B10841"/>
    <w:rsid w:val="00B33BEA"/>
    <w:rsid w:val="00B57C9F"/>
    <w:rsid w:val="00B63572"/>
    <w:rsid w:val="00B845B3"/>
    <w:rsid w:val="00B85D8B"/>
    <w:rsid w:val="00BB4A40"/>
    <w:rsid w:val="00BD6C3E"/>
    <w:rsid w:val="00BE23AD"/>
    <w:rsid w:val="00BE3674"/>
    <w:rsid w:val="00C10681"/>
    <w:rsid w:val="00C3049A"/>
    <w:rsid w:val="00C31B1E"/>
    <w:rsid w:val="00C77645"/>
    <w:rsid w:val="00CE04C3"/>
    <w:rsid w:val="00CE76A0"/>
    <w:rsid w:val="00D148C6"/>
    <w:rsid w:val="00D17A8A"/>
    <w:rsid w:val="00D415BA"/>
    <w:rsid w:val="00D63780"/>
    <w:rsid w:val="00D644EE"/>
    <w:rsid w:val="00D75489"/>
    <w:rsid w:val="00DD06FF"/>
    <w:rsid w:val="00DD121B"/>
    <w:rsid w:val="00DD5FE9"/>
    <w:rsid w:val="00E00C7A"/>
    <w:rsid w:val="00E209CF"/>
    <w:rsid w:val="00E37D6C"/>
    <w:rsid w:val="00E55B68"/>
    <w:rsid w:val="00E67BE6"/>
    <w:rsid w:val="00E74CD2"/>
    <w:rsid w:val="00E8683C"/>
    <w:rsid w:val="00EA2B72"/>
    <w:rsid w:val="00F71810"/>
    <w:rsid w:val="00F74360"/>
    <w:rsid w:val="00FB462F"/>
    <w:rsid w:val="00FE16FA"/>
    <w:rsid w:val="00FE328A"/>
    <w:rsid w:val="00FE6269"/>
    <w:rsid w:val="00FF5CD6"/>
    <w:rsid w:val="35FE6DDF"/>
    <w:rsid w:val="3B31181F"/>
    <w:rsid w:val="4DEF02ED"/>
    <w:rsid w:val="5D78649C"/>
    <w:rsid w:val="665C3A03"/>
    <w:rsid w:val="684A3955"/>
    <w:rsid w:val="71180391"/>
    <w:rsid w:val="7F3B5F2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2C3A"/>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0C2C3A"/>
    <w:rPr>
      <w:sz w:val="18"/>
      <w:szCs w:val="18"/>
    </w:rPr>
  </w:style>
  <w:style w:type="paragraph" w:styleId="a4">
    <w:name w:val="footer"/>
    <w:basedOn w:val="a"/>
    <w:link w:val="Char0"/>
    <w:uiPriority w:val="99"/>
    <w:unhideWhenUsed/>
    <w:qFormat/>
    <w:rsid w:val="000C2C3A"/>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0C2C3A"/>
    <w:pPr>
      <w:pBdr>
        <w:bottom w:val="single" w:sz="6" w:space="1" w:color="auto"/>
      </w:pBdr>
      <w:tabs>
        <w:tab w:val="center" w:pos="4153"/>
        <w:tab w:val="right" w:pos="8306"/>
      </w:tabs>
      <w:snapToGrid w:val="0"/>
      <w:jc w:val="center"/>
    </w:pPr>
    <w:rPr>
      <w:sz w:val="18"/>
      <w:szCs w:val="18"/>
    </w:rPr>
  </w:style>
  <w:style w:type="paragraph" w:styleId="a6">
    <w:name w:val="Normal (Web)"/>
    <w:basedOn w:val="a"/>
    <w:qFormat/>
    <w:rsid w:val="000C2C3A"/>
    <w:pPr>
      <w:widowControl/>
      <w:spacing w:before="100" w:beforeAutospacing="1" w:after="100" w:afterAutospacing="1"/>
      <w:jc w:val="left"/>
    </w:pPr>
    <w:rPr>
      <w:kern w:val="0"/>
      <w:sz w:val="24"/>
      <w:szCs w:val="24"/>
    </w:rPr>
  </w:style>
  <w:style w:type="character" w:customStyle="1" w:styleId="Char1">
    <w:name w:val="页眉 Char"/>
    <w:basedOn w:val="a0"/>
    <w:link w:val="a5"/>
    <w:uiPriority w:val="99"/>
    <w:qFormat/>
    <w:rsid w:val="000C2C3A"/>
    <w:rPr>
      <w:sz w:val="18"/>
      <w:szCs w:val="18"/>
    </w:rPr>
  </w:style>
  <w:style w:type="character" w:customStyle="1" w:styleId="Char0">
    <w:name w:val="页脚 Char"/>
    <w:basedOn w:val="a0"/>
    <w:link w:val="a4"/>
    <w:uiPriority w:val="99"/>
    <w:qFormat/>
    <w:rsid w:val="000C2C3A"/>
    <w:rPr>
      <w:sz w:val="18"/>
      <w:szCs w:val="18"/>
    </w:rPr>
  </w:style>
  <w:style w:type="paragraph" w:customStyle="1" w:styleId="Default">
    <w:name w:val="Default"/>
    <w:qFormat/>
    <w:rsid w:val="000C2C3A"/>
    <w:pPr>
      <w:widowControl w:val="0"/>
      <w:autoSpaceDE w:val="0"/>
      <w:autoSpaceDN w:val="0"/>
      <w:adjustRightInd w:val="0"/>
    </w:pPr>
    <w:rPr>
      <w:rFonts w:ascii="黑体" w:eastAsia="黑体" w:hAnsiTheme="minorHAnsi" w:cs="黑体"/>
      <w:color w:val="000000"/>
      <w:sz w:val="24"/>
      <w:szCs w:val="24"/>
    </w:rPr>
  </w:style>
  <w:style w:type="paragraph" w:styleId="a7">
    <w:name w:val="List Paragraph"/>
    <w:basedOn w:val="a"/>
    <w:uiPriority w:val="34"/>
    <w:qFormat/>
    <w:rsid w:val="000C2C3A"/>
    <w:pPr>
      <w:ind w:firstLineChars="200" w:firstLine="420"/>
    </w:pPr>
  </w:style>
  <w:style w:type="character" w:customStyle="1" w:styleId="Char">
    <w:name w:val="批注框文本 Char"/>
    <w:basedOn w:val="a0"/>
    <w:link w:val="a3"/>
    <w:uiPriority w:val="99"/>
    <w:semiHidden/>
    <w:rsid w:val="000C2C3A"/>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hyperlink" Target="http://gat.hunan.gov.cn/attach/0/2009041534111444827.doc" TargetMode="Externa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4AC1EE-C082-44C4-B663-D405F3B84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24</Pages>
  <Words>802</Words>
  <Characters>4578</Characters>
  <Application>Microsoft Office Word</Application>
  <DocSecurity>0</DocSecurity>
  <Lines>38</Lines>
  <Paragraphs>10</Paragraphs>
  <ScaleCrop>false</ScaleCrop>
  <Company>Microsoft</Company>
  <LinksUpToDate>false</LinksUpToDate>
  <CharactersWithSpaces>5370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李航 null</dc:creator>
  <cp:lastModifiedBy>李宗懋</cp:lastModifiedBy>
  <cp:revision>5</cp:revision>
  <cp:lastPrinted>2022-07-27T12:55:00Z</cp:lastPrinted>
  <dcterms:created xsi:type="dcterms:W3CDTF">2022-09-05T08:53:00Z</dcterms:created>
  <dcterms:modified xsi:type="dcterms:W3CDTF">2023-10-08T01:29:00Z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1422381AAED746BEAB700BC6A9C3D119</vt:lpwstr>
  </property>
</Properties>
</file>