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1E" w:rsidRDefault="00005B1E" w:rsidP="00B52645">
      <w:pPr>
        <w:pStyle w:val="LT3"/>
        <w:spacing w:after="156"/>
        <w:ind w:firstLineChars="200" w:firstLine="480"/>
      </w:pPr>
      <w:r w:rsidRPr="00774C29">
        <w:rPr>
          <w:rFonts w:hint="eastAsia"/>
        </w:rPr>
        <w:t>编号</w:t>
      </w:r>
      <w:r>
        <w:rPr>
          <w:rFonts w:hint="eastAsia"/>
        </w:rPr>
        <w:t>：</w:t>
      </w:r>
      <w:r w:rsidRPr="0071599D">
        <w:rPr>
          <w:rFonts w:ascii="黑体"/>
        </w:rPr>
        <w:t>MB-SS-P</w:t>
      </w:r>
      <w:r>
        <w:rPr>
          <w:rFonts w:ascii="黑体" w:hint="eastAsia"/>
        </w:rPr>
        <w:t>AM8</w:t>
      </w:r>
      <w:r w:rsidRPr="0071599D">
        <w:rPr>
          <w:rFonts w:ascii="黑体"/>
        </w:rPr>
        <w:t>-02</w:t>
      </w:r>
    </w:p>
    <w:p w:rsidR="00005B1E" w:rsidRDefault="00005B1E" w:rsidP="00B52645">
      <w:pPr>
        <w:pStyle w:val="LT3"/>
        <w:spacing w:after="156"/>
        <w:ind w:firstLineChars="200" w:firstLine="480"/>
      </w:pPr>
      <w:r>
        <w:rPr>
          <w:rFonts w:hint="eastAsia"/>
        </w:rPr>
        <w:t>密级：内部</w:t>
      </w:r>
    </w:p>
    <w:p w:rsidR="00005B1E" w:rsidRPr="009B09F7" w:rsidRDefault="00005B1E" w:rsidP="00005B1E">
      <w:pPr>
        <w:pStyle w:val="LT"/>
        <w:spacing w:after="156"/>
        <w:ind w:firstLineChars="200" w:firstLine="964"/>
      </w:pPr>
    </w:p>
    <w:p w:rsidR="00005B1E" w:rsidRDefault="00005B1E" w:rsidP="00005B1E">
      <w:pPr>
        <w:pStyle w:val="LT"/>
        <w:spacing w:after="156"/>
        <w:jc w:val="both"/>
      </w:pPr>
    </w:p>
    <w:p w:rsidR="00005B1E" w:rsidRDefault="00005B1E" w:rsidP="00005B1E">
      <w:pPr>
        <w:pStyle w:val="LT"/>
        <w:spacing w:after="156"/>
        <w:ind w:firstLineChars="200" w:firstLine="964"/>
      </w:pPr>
      <w:r w:rsidRPr="009B09F7">
        <w:rPr>
          <w:rFonts w:hint="eastAsia"/>
        </w:rPr>
        <w:t>省级指标操作手册</w:t>
      </w:r>
    </w:p>
    <w:p w:rsidR="00005B1E" w:rsidRDefault="00005B1E" w:rsidP="006A7889">
      <w:pPr>
        <w:spacing w:line="360" w:lineRule="auto"/>
        <w:ind w:firstLineChars="200" w:firstLine="480"/>
      </w:pPr>
    </w:p>
    <w:p w:rsidR="00005B1E" w:rsidRDefault="00005B1E" w:rsidP="006A7889">
      <w:pPr>
        <w:spacing w:line="360" w:lineRule="auto"/>
        <w:ind w:firstLineChars="200" w:firstLine="480"/>
      </w:pPr>
    </w:p>
    <w:p w:rsidR="00005B1E" w:rsidRDefault="00005B1E" w:rsidP="006A7889">
      <w:pPr>
        <w:spacing w:line="360" w:lineRule="auto"/>
        <w:ind w:firstLineChars="200" w:firstLine="480"/>
      </w:pPr>
    </w:p>
    <w:p w:rsidR="00005B1E" w:rsidRDefault="00005B1E" w:rsidP="006A7889">
      <w:pPr>
        <w:spacing w:line="360" w:lineRule="auto"/>
        <w:ind w:firstLineChars="200" w:firstLine="480"/>
      </w:pPr>
    </w:p>
    <w:p w:rsidR="00005B1E" w:rsidRDefault="00005B1E" w:rsidP="006A7889">
      <w:pPr>
        <w:spacing w:line="360" w:lineRule="auto"/>
        <w:ind w:firstLineChars="200" w:firstLine="480"/>
      </w:pPr>
    </w:p>
    <w:p w:rsidR="00005B1E" w:rsidRDefault="00005B1E" w:rsidP="006A7889">
      <w:pPr>
        <w:spacing w:line="360" w:lineRule="auto"/>
        <w:ind w:firstLineChars="200" w:firstLine="480"/>
      </w:pPr>
    </w:p>
    <w:p w:rsidR="00005B1E" w:rsidRDefault="00005B1E" w:rsidP="00B52645">
      <w:pPr>
        <w:pStyle w:val="a5"/>
        <w:ind w:firstLine="723"/>
        <w:jc w:val="left"/>
        <w:rPr>
          <w:rFonts w:ascii="宋体" w:hAnsi="宋体"/>
          <w:b/>
          <w:sz w:val="36"/>
        </w:rPr>
      </w:pPr>
    </w:p>
    <w:p w:rsidR="00005B1E" w:rsidRDefault="00005B1E" w:rsidP="00B52645">
      <w:pPr>
        <w:pStyle w:val="a5"/>
        <w:ind w:firstLine="723"/>
        <w:jc w:val="left"/>
        <w:rPr>
          <w:rFonts w:ascii="宋体" w:hAnsi="宋体"/>
          <w:b/>
          <w:sz w:val="36"/>
        </w:rPr>
      </w:pPr>
    </w:p>
    <w:p w:rsidR="00005B1E" w:rsidRDefault="00005B1E" w:rsidP="00B52645">
      <w:pPr>
        <w:pStyle w:val="a5"/>
        <w:ind w:firstLine="723"/>
        <w:jc w:val="left"/>
        <w:rPr>
          <w:rFonts w:ascii="宋体" w:hAnsi="宋体" w:hint="eastAsia"/>
          <w:b/>
          <w:sz w:val="36"/>
        </w:rPr>
      </w:pPr>
      <w:bookmarkStart w:id="0" w:name="_GoBack"/>
      <w:bookmarkEnd w:id="0"/>
    </w:p>
    <w:p w:rsidR="00395B1B" w:rsidRDefault="00395B1B" w:rsidP="00B52645">
      <w:pPr>
        <w:pStyle w:val="a5"/>
        <w:ind w:firstLine="723"/>
        <w:jc w:val="left"/>
        <w:rPr>
          <w:rFonts w:ascii="宋体" w:hAnsi="宋体"/>
          <w:b/>
          <w:sz w:val="36"/>
        </w:rPr>
      </w:pPr>
    </w:p>
    <w:p w:rsidR="00005B1E" w:rsidRDefault="00005B1E" w:rsidP="00005B1E">
      <w:pPr>
        <w:pStyle w:val="a5"/>
        <w:spacing w:line="360" w:lineRule="auto"/>
        <w:ind w:firstLine="723"/>
        <w:jc w:val="left"/>
        <w:rPr>
          <w:rFonts w:ascii="宋体" w:hAnsi="宋体"/>
          <w:b/>
          <w:sz w:val="36"/>
        </w:rPr>
      </w:pPr>
    </w:p>
    <w:p w:rsidR="00005B1E" w:rsidRDefault="00005B1E" w:rsidP="00005B1E">
      <w:pPr>
        <w:pStyle w:val="a5"/>
        <w:spacing w:line="360" w:lineRule="auto"/>
        <w:ind w:firstLine="723"/>
        <w:jc w:val="left"/>
        <w:rPr>
          <w:rFonts w:ascii="宋体" w:hAnsi="宋体"/>
          <w:b/>
          <w:sz w:val="36"/>
        </w:rPr>
      </w:pPr>
    </w:p>
    <w:p w:rsidR="00005B1E" w:rsidRDefault="00005B1E" w:rsidP="00005B1E">
      <w:pPr>
        <w:pStyle w:val="a5"/>
        <w:spacing w:line="360" w:lineRule="auto"/>
        <w:ind w:firstLine="723"/>
        <w:jc w:val="left"/>
        <w:rPr>
          <w:rFonts w:ascii="宋体" w:hAnsi="宋体"/>
          <w:b/>
          <w:sz w:val="36"/>
        </w:rPr>
      </w:pPr>
    </w:p>
    <w:p w:rsidR="00005B1E" w:rsidRDefault="00005B1E" w:rsidP="00005B1E">
      <w:pPr>
        <w:pStyle w:val="a5"/>
        <w:spacing w:line="360" w:lineRule="auto"/>
        <w:ind w:firstLine="723"/>
        <w:jc w:val="left"/>
        <w:rPr>
          <w:rFonts w:ascii="宋体" w:hAnsi="宋体"/>
          <w:b/>
          <w:sz w:val="36"/>
        </w:rPr>
      </w:pPr>
    </w:p>
    <w:p w:rsidR="00005B1E" w:rsidRDefault="00005B1E" w:rsidP="00005B1E">
      <w:pPr>
        <w:pStyle w:val="a5"/>
        <w:spacing w:line="360" w:lineRule="auto"/>
        <w:ind w:firstLine="723"/>
        <w:jc w:val="left"/>
        <w:rPr>
          <w:rFonts w:ascii="宋体" w:hAnsi="宋体"/>
          <w:b/>
          <w:sz w:val="36"/>
        </w:rPr>
      </w:pPr>
    </w:p>
    <w:p w:rsidR="00005B1E" w:rsidRPr="009B09F7" w:rsidRDefault="00005B1E" w:rsidP="00005B1E">
      <w:pPr>
        <w:pStyle w:val="a5"/>
        <w:spacing w:line="360" w:lineRule="auto"/>
        <w:ind w:firstLine="723"/>
        <w:jc w:val="left"/>
        <w:rPr>
          <w:rFonts w:ascii="宋体" w:hAnsi="宋体"/>
          <w:b/>
          <w:sz w:val="36"/>
        </w:rPr>
      </w:pPr>
    </w:p>
    <w:p w:rsidR="00005B1E" w:rsidRPr="00B52645" w:rsidRDefault="00005B1E" w:rsidP="00B52645">
      <w:pPr>
        <w:pStyle w:val="1"/>
      </w:pPr>
      <w:bookmarkStart w:id="1" w:name="_Toc516060296"/>
      <w:bookmarkStart w:id="2" w:name="_Toc516060303"/>
      <w:bookmarkStart w:id="3" w:name="_Toc516060659"/>
      <w:bookmarkStart w:id="4" w:name="_Toc516143341"/>
      <w:r w:rsidRPr="00B52645">
        <w:rPr>
          <w:rFonts w:hint="eastAsia"/>
        </w:rPr>
        <w:lastRenderedPageBreak/>
        <w:t>1.</w:t>
      </w:r>
      <w:r w:rsidRPr="00B52645">
        <w:rPr>
          <w:rFonts w:hint="eastAsia"/>
        </w:rPr>
        <w:t>运行系统：</w:t>
      </w:r>
      <w:bookmarkEnd w:id="1"/>
      <w:bookmarkEnd w:id="2"/>
      <w:bookmarkEnd w:id="3"/>
      <w:bookmarkEnd w:id="4"/>
    </w:p>
    <w:p w:rsidR="00005B1E" w:rsidRPr="00144D8C" w:rsidRDefault="00005B1E" w:rsidP="00B52645">
      <w:pPr>
        <w:pStyle w:val="2"/>
        <w:spacing w:line="240" w:lineRule="auto"/>
      </w:pPr>
      <w:r>
        <w:rPr>
          <w:rFonts w:hint="eastAsia"/>
        </w:rPr>
        <w:t xml:space="preserve">1.1 </w:t>
      </w:r>
      <w:r w:rsidRPr="00144D8C">
        <w:rPr>
          <w:rFonts w:hint="eastAsia"/>
        </w:rPr>
        <w:t>系统及运行环境</w:t>
      </w:r>
      <w:r>
        <w:rPr>
          <w:rFonts w:hint="eastAsia"/>
        </w:rPr>
        <w:t>：</w:t>
      </w:r>
    </w:p>
    <w:p w:rsidR="00005B1E" w:rsidRPr="009261F4" w:rsidRDefault="00005B1E" w:rsidP="00B52645">
      <w:pPr>
        <w:pStyle w:val="a5"/>
        <w:ind w:firstLineChars="0" w:firstLine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、</w:t>
      </w:r>
      <w:r w:rsidRPr="009261F4">
        <w:rPr>
          <w:rFonts w:ascii="Times New Roman" w:hAnsi="Times New Roman" w:hint="eastAsia"/>
          <w:szCs w:val="24"/>
        </w:rPr>
        <w:t>IE</w:t>
      </w:r>
      <w:r w:rsidRPr="009261F4">
        <w:rPr>
          <w:rFonts w:ascii="Times New Roman" w:hAnsi="Times New Roman" w:hint="eastAsia"/>
          <w:szCs w:val="24"/>
        </w:rPr>
        <w:t>内核要求：</w:t>
      </w:r>
      <w:r w:rsidRPr="009261F4">
        <w:rPr>
          <w:rFonts w:ascii="Times New Roman" w:hAnsi="Times New Roman"/>
          <w:szCs w:val="24"/>
        </w:rPr>
        <w:t>I</w:t>
      </w:r>
      <w:r w:rsidRPr="009261F4">
        <w:rPr>
          <w:rFonts w:ascii="Times New Roman" w:hAnsi="Times New Roman" w:hint="eastAsia"/>
          <w:szCs w:val="24"/>
        </w:rPr>
        <w:t>E9</w:t>
      </w:r>
      <w:r w:rsidRPr="009261F4">
        <w:rPr>
          <w:rFonts w:ascii="Times New Roman" w:hAnsi="Times New Roman" w:hint="eastAsia"/>
          <w:szCs w:val="24"/>
        </w:rPr>
        <w:t>、</w:t>
      </w:r>
      <w:r w:rsidRPr="009261F4">
        <w:rPr>
          <w:rFonts w:ascii="Times New Roman" w:hAnsi="Times New Roman" w:hint="eastAsia"/>
          <w:szCs w:val="24"/>
        </w:rPr>
        <w:t>IE10</w:t>
      </w:r>
      <w:r w:rsidRPr="009261F4">
        <w:rPr>
          <w:rFonts w:ascii="Times New Roman" w:hAnsi="Times New Roman" w:hint="eastAsia"/>
          <w:szCs w:val="24"/>
        </w:rPr>
        <w:t>（</w:t>
      </w:r>
      <w:r w:rsidRPr="009261F4">
        <w:rPr>
          <w:rFonts w:ascii="Times New Roman" w:hAnsi="Times New Roman" w:hint="eastAsia"/>
          <w:szCs w:val="24"/>
        </w:rPr>
        <w:t>IE8</w:t>
      </w:r>
      <w:r w:rsidRPr="009261F4">
        <w:rPr>
          <w:rFonts w:ascii="Times New Roman" w:hAnsi="Times New Roman" w:hint="eastAsia"/>
          <w:szCs w:val="24"/>
        </w:rPr>
        <w:t>部分支持，不推荐）</w:t>
      </w:r>
    </w:p>
    <w:p w:rsidR="00005B1E" w:rsidRPr="009261F4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2</w:t>
      </w:r>
      <w:r>
        <w:rPr>
          <w:rFonts w:ascii="Times New Roman" w:hAnsi="Times New Roman" w:hint="eastAsia"/>
          <w:szCs w:val="24"/>
        </w:rPr>
        <w:t>、</w:t>
      </w:r>
      <w:r w:rsidRPr="009261F4">
        <w:rPr>
          <w:rFonts w:ascii="Times New Roman" w:hAnsi="Times New Roman" w:hint="eastAsia"/>
          <w:szCs w:val="24"/>
        </w:rPr>
        <w:t>浏览器可以选择：谷歌（</w:t>
      </w:r>
      <w:proofErr w:type="gramStart"/>
      <w:r w:rsidRPr="009261F4">
        <w:rPr>
          <w:rFonts w:ascii="Times New Roman" w:hAnsi="Times New Roman" w:hint="eastAsia"/>
          <w:szCs w:val="24"/>
        </w:rPr>
        <w:t>已上传群文件</w:t>
      </w:r>
      <w:proofErr w:type="gramEnd"/>
      <w:r w:rsidRPr="009261F4">
        <w:rPr>
          <w:rFonts w:ascii="Times New Roman" w:hAnsi="Times New Roman" w:hint="eastAsia"/>
          <w:szCs w:val="24"/>
        </w:rPr>
        <w:t>）。</w:t>
      </w: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3</w:t>
      </w:r>
      <w:r>
        <w:rPr>
          <w:rFonts w:ascii="Times New Roman" w:hAnsi="Times New Roman" w:hint="eastAsia"/>
          <w:szCs w:val="24"/>
        </w:rPr>
        <w:t>、</w:t>
      </w:r>
      <w:proofErr w:type="spellStart"/>
      <w:r w:rsidRPr="009261F4">
        <w:rPr>
          <w:rFonts w:ascii="Times New Roman" w:hAnsi="Times New Roman"/>
          <w:szCs w:val="24"/>
        </w:rPr>
        <w:t>Offic</w:t>
      </w:r>
      <w:proofErr w:type="spellEnd"/>
      <w:r w:rsidRPr="009261F4">
        <w:rPr>
          <w:rFonts w:ascii="Times New Roman" w:hAnsi="Times New Roman" w:hint="eastAsia"/>
          <w:szCs w:val="24"/>
        </w:rPr>
        <w:t xml:space="preserve"> 2010</w:t>
      </w:r>
      <w:r w:rsidRPr="009261F4">
        <w:rPr>
          <w:rFonts w:ascii="Times New Roman" w:hAnsi="Times New Roman" w:hint="eastAsia"/>
          <w:szCs w:val="24"/>
        </w:rPr>
        <w:t>以上，不支持</w:t>
      </w:r>
      <w:r w:rsidRPr="009261F4">
        <w:rPr>
          <w:rFonts w:ascii="Times New Roman" w:hAnsi="Times New Roman" w:hint="eastAsia"/>
          <w:szCs w:val="24"/>
        </w:rPr>
        <w:t>WPS</w:t>
      </w:r>
      <w:r w:rsidRPr="009261F4">
        <w:rPr>
          <w:rFonts w:ascii="Times New Roman" w:hAnsi="Times New Roman" w:hint="eastAsia"/>
          <w:szCs w:val="24"/>
        </w:rPr>
        <w:t>。</w:t>
      </w: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Pr="009261F4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</w:p>
    <w:p w:rsidR="00005B1E" w:rsidRPr="00B52645" w:rsidRDefault="00005B1E" w:rsidP="00B52645">
      <w:pPr>
        <w:pStyle w:val="1"/>
        <w:spacing w:line="240" w:lineRule="auto"/>
      </w:pPr>
      <w:bookmarkStart w:id="5" w:name="_Toc516060297"/>
      <w:bookmarkStart w:id="6" w:name="_Toc516060304"/>
      <w:bookmarkStart w:id="7" w:name="_Toc516060660"/>
      <w:bookmarkStart w:id="8" w:name="_Toc516143342"/>
      <w:r w:rsidRPr="00B52645">
        <w:rPr>
          <w:rFonts w:hint="eastAsia"/>
        </w:rPr>
        <w:lastRenderedPageBreak/>
        <w:t>2.</w:t>
      </w:r>
      <w:r w:rsidRPr="00B52645">
        <w:rPr>
          <w:rFonts w:hint="eastAsia"/>
        </w:rPr>
        <w:t>用户登陆</w:t>
      </w:r>
      <w:bookmarkEnd w:id="5"/>
      <w:bookmarkEnd w:id="6"/>
      <w:bookmarkEnd w:id="7"/>
      <w:bookmarkEnd w:id="8"/>
    </w:p>
    <w:p w:rsidR="00005B1E" w:rsidRPr="00506C93" w:rsidRDefault="00005B1E" w:rsidP="00B52645">
      <w:pPr>
        <w:pStyle w:val="2"/>
        <w:spacing w:line="240" w:lineRule="auto"/>
      </w:pPr>
      <w:r>
        <w:rPr>
          <w:rFonts w:hint="eastAsia"/>
        </w:rPr>
        <w:t xml:space="preserve">2.1 </w:t>
      </w:r>
      <w:r w:rsidRPr="00506C93">
        <w:rPr>
          <w:rFonts w:hint="eastAsia"/>
        </w:rPr>
        <w:t>登陆地址：</w:t>
      </w:r>
    </w:p>
    <w:p w:rsidR="00005B1E" w:rsidRPr="00A54A08" w:rsidRDefault="00005B1E" w:rsidP="00B52645">
      <w:pPr>
        <w:pStyle w:val="a5"/>
        <w:ind w:firstLineChars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页面地址：</w:t>
      </w:r>
      <w:hyperlink r:id="rId9" w:history="1">
        <w:r w:rsidRPr="00A54A08">
          <w:rPr>
            <w:rFonts w:ascii="Times New Roman" w:hAnsi="Times New Roman"/>
            <w:szCs w:val="24"/>
          </w:rPr>
          <w:t>http://172.17.100.238</w:t>
        </w:r>
      </w:hyperlink>
      <w:r w:rsidRPr="00A54A08">
        <w:rPr>
          <w:rFonts w:ascii="Times New Roman" w:hAnsi="Times New Roman" w:hint="eastAsia"/>
          <w:szCs w:val="24"/>
        </w:rPr>
        <w:t>:9001/fpfportal</w:t>
      </w:r>
    </w:p>
    <w:p w:rsidR="00005B1E" w:rsidRPr="00506C93" w:rsidRDefault="00005B1E" w:rsidP="00726114">
      <w:pPr>
        <w:pStyle w:val="2"/>
        <w:spacing w:line="240" w:lineRule="auto"/>
      </w:pPr>
      <w:r>
        <w:rPr>
          <w:rFonts w:hint="eastAsia"/>
        </w:rPr>
        <w:t xml:space="preserve">2.2 </w:t>
      </w:r>
      <w:r w:rsidRPr="00506C93">
        <w:rPr>
          <w:rFonts w:hint="eastAsia"/>
        </w:rPr>
        <w:t>用户登陆：</w:t>
      </w:r>
    </w:p>
    <w:p w:rsidR="00005B1E" w:rsidRDefault="00005B1E" w:rsidP="00726114">
      <w:pPr>
        <w:pStyle w:val="a5"/>
        <w:spacing w:line="360" w:lineRule="auto"/>
        <w:ind w:firstLine="480"/>
        <w:jc w:val="left"/>
        <w:rPr>
          <w:rFonts w:ascii="宋体" w:hAnsi="宋体"/>
          <w:b/>
          <w:noProof/>
          <w:sz w:val="32"/>
        </w:rPr>
      </w:pPr>
      <w:r>
        <w:rPr>
          <w:rFonts w:ascii="Times New Roman" w:hAnsi="Times New Roman" w:hint="eastAsia"/>
          <w:szCs w:val="24"/>
        </w:rPr>
        <w:t>用户输入账号和密码登录</w:t>
      </w:r>
      <w:r>
        <w:rPr>
          <w:rFonts w:ascii="宋体" w:hAnsi="宋体"/>
          <w:b/>
          <w:noProof/>
          <w:sz w:val="32"/>
        </w:rPr>
        <w:drawing>
          <wp:inline distT="0" distB="0" distL="0" distR="0" wp14:anchorId="3DFE6DE5" wp14:editId="64CAB498">
            <wp:extent cx="5274945" cy="2879725"/>
            <wp:effectExtent l="19050" t="19050" r="20955" b="158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B52645">
      <w:pPr>
        <w:pStyle w:val="a5"/>
        <w:spacing w:line="360" w:lineRule="auto"/>
        <w:ind w:firstLine="480"/>
        <w:jc w:val="left"/>
        <w:rPr>
          <w:rFonts w:ascii="Times New Roman" w:hAnsi="Times New Roman"/>
          <w:szCs w:val="24"/>
        </w:rPr>
      </w:pPr>
      <w:r w:rsidRPr="004A5576">
        <w:rPr>
          <w:rFonts w:ascii="Times New Roman" w:hAnsi="Times New Roman" w:hint="eastAsia"/>
          <w:szCs w:val="24"/>
        </w:rPr>
        <w:t>进入</w:t>
      </w:r>
      <w:r>
        <w:rPr>
          <w:rFonts w:ascii="Times New Roman" w:hAnsi="Times New Roman" w:hint="eastAsia"/>
          <w:szCs w:val="24"/>
        </w:rPr>
        <w:t>系统</w:t>
      </w:r>
      <w:r w:rsidRPr="004A5576">
        <w:rPr>
          <w:rFonts w:ascii="Times New Roman" w:hAnsi="Times New Roman" w:hint="eastAsia"/>
          <w:szCs w:val="24"/>
        </w:rPr>
        <w:t>主界面</w:t>
      </w: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090795" cy="2688590"/>
            <wp:effectExtent l="19050" t="19050" r="14605" b="165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688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9272A5" w:rsidRDefault="00005B1E" w:rsidP="00005B1E">
      <w:pPr>
        <w:pStyle w:val="a5"/>
        <w:tabs>
          <w:tab w:val="left" w:pos="7071"/>
          <w:tab w:val="left" w:pos="7372"/>
        </w:tabs>
        <w:spacing w:line="360" w:lineRule="auto"/>
        <w:ind w:firstLineChars="0" w:firstLine="0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005B1E" w:rsidRDefault="00005B1E" w:rsidP="006A7889">
      <w:pPr>
        <w:pStyle w:val="a5"/>
        <w:spacing w:line="360" w:lineRule="auto"/>
        <w:ind w:firstLine="480"/>
        <w:jc w:val="left"/>
        <w:rPr>
          <w:noProof/>
        </w:rPr>
      </w:pPr>
      <w:r>
        <w:rPr>
          <w:rFonts w:hint="eastAsia"/>
          <w:noProof/>
        </w:rPr>
        <w:lastRenderedPageBreak/>
        <w:t>在【导航】里，可以根据实际情况选择要办理的业务</w:t>
      </w:r>
    </w:p>
    <w:p w:rsidR="00005B1E" w:rsidRDefault="00005B1E" w:rsidP="00005B1E">
      <w:pPr>
        <w:pStyle w:val="a5"/>
        <w:spacing w:line="360" w:lineRule="auto"/>
        <w:ind w:firstLineChars="0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5227320" cy="3152775"/>
            <wp:effectExtent l="19050" t="19050" r="11430" b="28575"/>
            <wp:wrapSquare wrapText="right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1E" w:rsidRPr="00E97A52" w:rsidRDefault="00005B1E" w:rsidP="00B52645">
      <w:pPr>
        <w:pStyle w:val="2"/>
      </w:pPr>
      <w:r>
        <w:rPr>
          <w:rFonts w:hint="eastAsia"/>
        </w:rPr>
        <w:t xml:space="preserve">2.3 </w:t>
      </w:r>
      <w:r w:rsidRPr="00E97A52">
        <w:rPr>
          <w:rFonts w:hint="eastAsia"/>
        </w:rPr>
        <w:t>退出系统</w:t>
      </w:r>
    </w:p>
    <w:p w:rsidR="00005B1E" w:rsidRPr="00726114" w:rsidRDefault="00005B1E" w:rsidP="00726114">
      <w:pPr>
        <w:spacing w:line="360" w:lineRule="auto"/>
        <w:jc w:val="left"/>
        <w:rPr>
          <w:rFonts w:ascii="Times New Roman" w:hAnsi="Times New Roman"/>
          <w:szCs w:val="24"/>
        </w:rPr>
      </w:pPr>
      <w:r w:rsidRPr="00726114">
        <w:rPr>
          <w:rFonts w:ascii="Times New Roman" w:hAnsi="Times New Roman" w:hint="eastAsia"/>
          <w:szCs w:val="24"/>
        </w:rPr>
        <w:t>退出系统可以有以下操作实现：</w:t>
      </w:r>
    </w:p>
    <w:p w:rsidR="00005B1E" w:rsidRDefault="00005B1E" w:rsidP="00726114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点击浏览器的关闭按钮【</w:t>
      </w:r>
      <w:r>
        <w:rPr>
          <w:rFonts w:ascii="Times New Roman" w:hAnsi="Times New Roman" w:hint="eastAsia"/>
          <w:szCs w:val="24"/>
        </w:rPr>
        <w:t>X</w:t>
      </w:r>
      <w:r>
        <w:rPr>
          <w:rFonts w:ascii="Times New Roman" w:hAnsi="Times New Roman" w:hint="eastAsia"/>
          <w:szCs w:val="24"/>
        </w:rPr>
        <w:t>】</w:t>
      </w:r>
    </w:p>
    <w:p w:rsidR="00005B1E" w:rsidRPr="00E97A52" w:rsidRDefault="00005B1E" w:rsidP="00726114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Cs w:val="24"/>
        </w:rPr>
      </w:pPr>
      <w:r w:rsidRPr="00E97A52">
        <w:rPr>
          <w:rFonts w:ascii="Times New Roman" w:hAnsi="Times New Roman" w:hint="eastAsia"/>
          <w:szCs w:val="24"/>
        </w:rPr>
        <w:t>菜单右上角中选择“退出”按钮</w:t>
      </w:r>
    </w:p>
    <w:p w:rsidR="00005B1E" w:rsidRPr="00E97A52" w:rsidRDefault="00005B1E" w:rsidP="00726114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Cs w:val="24"/>
        </w:rPr>
      </w:pPr>
      <w:r w:rsidRPr="00E97A52">
        <w:rPr>
          <w:rFonts w:hint="eastAsia"/>
          <w:color w:val="000000"/>
          <w:sz w:val="28"/>
          <w:szCs w:val="28"/>
        </w:rPr>
        <w:t>按</w:t>
      </w:r>
      <w:r w:rsidRPr="00E97A52">
        <w:rPr>
          <w:color w:val="000000"/>
          <w:sz w:val="28"/>
          <w:szCs w:val="28"/>
        </w:rPr>
        <w:t xml:space="preserve">Alt + F4 </w:t>
      </w:r>
      <w:r w:rsidRPr="00E97A52">
        <w:rPr>
          <w:rFonts w:hint="eastAsia"/>
          <w:color w:val="000000"/>
          <w:sz w:val="28"/>
          <w:szCs w:val="28"/>
        </w:rPr>
        <w:t>键</w:t>
      </w:r>
    </w:p>
    <w:p w:rsidR="00005B1E" w:rsidRDefault="00005B1E" w:rsidP="00726114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点击右上角用户头像，选择注销</w:t>
      </w:r>
    </w:p>
    <w:p w:rsidR="00005B1E" w:rsidRPr="00E97A52" w:rsidRDefault="00005B1E" w:rsidP="00005B1E">
      <w:pPr>
        <w:pStyle w:val="a5"/>
        <w:spacing w:line="360" w:lineRule="auto"/>
        <w:ind w:firstLineChars="0" w:firstLine="0"/>
        <w:jc w:val="left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>
            <wp:extent cx="4735830" cy="2552065"/>
            <wp:effectExtent l="19050" t="19050" r="26670" b="196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552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B52645" w:rsidRDefault="00005B1E" w:rsidP="00B52645">
      <w:pPr>
        <w:pStyle w:val="1"/>
      </w:pPr>
      <w:bookmarkStart w:id="9" w:name="_Toc516060298"/>
      <w:bookmarkStart w:id="10" w:name="_Toc516060305"/>
      <w:bookmarkStart w:id="11" w:name="_Toc516060661"/>
      <w:bookmarkStart w:id="12" w:name="_Toc516143343"/>
      <w:r w:rsidRPr="00B52645">
        <w:rPr>
          <w:rFonts w:hint="eastAsia"/>
        </w:rPr>
        <w:lastRenderedPageBreak/>
        <w:t>3.</w:t>
      </w:r>
      <w:r w:rsidRPr="00B52645">
        <w:rPr>
          <w:rFonts w:hint="eastAsia"/>
        </w:rPr>
        <w:t>操作流程</w:t>
      </w:r>
      <w:bookmarkEnd w:id="9"/>
      <w:bookmarkEnd w:id="10"/>
      <w:bookmarkEnd w:id="11"/>
      <w:bookmarkEnd w:id="12"/>
    </w:p>
    <w:p w:rsidR="00005B1E" w:rsidRPr="006F4E94" w:rsidRDefault="00005B1E" w:rsidP="006D1AB7">
      <w:pPr>
        <w:spacing w:line="360" w:lineRule="auto"/>
        <w:rPr>
          <w:b/>
          <w:noProof/>
          <w:color w:val="FF0000"/>
        </w:rPr>
      </w:pPr>
      <w:r w:rsidRPr="006F4E94">
        <w:rPr>
          <w:rFonts w:hint="eastAsia"/>
          <w:b/>
          <w:noProof/>
          <w:color w:val="FF0000"/>
        </w:rPr>
        <w:t>整体操作流程：</w:t>
      </w:r>
    </w:p>
    <w:p w:rsidR="00005B1E" w:rsidRPr="006D1AB7" w:rsidRDefault="00005B1E" w:rsidP="006D1AB7">
      <w:pPr>
        <w:spacing w:line="360" w:lineRule="auto"/>
        <w:rPr>
          <w:noProof/>
          <w:color w:val="FF0000"/>
        </w:rPr>
      </w:pPr>
      <w:r w:rsidRPr="006D1AB7">
        <w:rPr>
          <w:rFonts w:hint="eastAsia"/>
          <w:noProof/>
          <w:color w:val="FF0000"/>
        </w:rPr>
        <w:t>第一步，收发岗接收到上级发文，要先将此文发送给预算经办岗，</w:t>
      </w:r>
    </w:p>
    <w:p w:rsidR="00005B1E" w:rsidRPr="006D1AB7" w:rsidRDefault="00005B1E" w:rsidP="006D1AB7">
      <w:pPr>
        <w:spacing w:line="360" w:lineRule="auto"/>
        <w:rPr>
          <w:noProof/>
          <w:color w:val="FF0000"/>
        </w:rPr>
      </w:pPr>
      <w:r w:rsidRPr="006D1AB7">
        <w:rPr>
          <w:rFonts w:hint="eastAsia"/>
          <w:noProof/>
          <w:color w:val="FF0000"/>
        </w:rPr>
        <w:t>第二步，预算经办岗确认指标，导入指标，（转移支付指标对账），此处是需要与客户的红头文件进行对账，</w:t>
      </w:r>
    </w:p>
    <w:p w:rsidR="00005B1E" w:rsidRPr="006D1AB7" w:rsidRDefault="00005B1E" w:rsidP="006D1AB7">
      <w:pPr>
        <w:spacing w:line="360" w:lineRule="auto"/>
        <w:rPr>
          <w:noProof/>
          <w:color w:val="FF0000"/>
        </w:rPr>
      </w:pPr>
      <w:r w:rsidRPr="006D1AB7">
        <w:rPr>
          <w:rFonts w:hint="eastAsia"/>
          <w:noProof/>
          <w:color w:val="FF0000"/>
        </w:rPr>
        <w:t>第三步，预算经办岗发起新业务创建处室指标（来源是之前导入的总指标），并移交审核岗审核，</w:t>
      </w:r>
    </w:p>
    <w:p w:rsidR="00005B1E" w:rsidRPr="006D1AB7" w:rsidRDefault="00005B1E" w:rsidP="006D1AB7">
      <w:pPr>
        <w:spacing w:line="360" w:lineRule="auto"/>
        <w:rPr>
          <w:noProof/>
          <w:color w:val="FF0000"/>
        </w:rPr>
      </w:pPr>
      <w:r w:rsidRPr="006D1AB7">
        <w:rPr>
          <w:rFonts w:hint="eastAsia"/>
          <w:noProof/>
          <w:color w:val="FF0000"/>
        </w:rPr>
        <w:t>第四步，预算审核岗审核完成后，交由预算经办岗，再有预算经办岗发送给业务处室经办岗（农业处）</w:t>
      </w:r>
    </w:p>
    <w:p w:rsidR="00005B1E" w:rsidRDefault="00005B1E" w:rsidP="00B52645">
      <w:pPr>
        <w:pStyle w:val="2"/>
        <w:rPr>
          <w:noProof/>
        </w:rPr>
      </w:pPr>
      <w:bookmarkStart w:id="13" w:name="_Toc516060299"/>
      <w:bookmarkStart w:id="14" w:name="_Toc516060306"/>
      <w:bookmarkStart w:id="15" w:name="_Toc516060662"/>
      <w:bookmarkStart w:id="16" w:name="_Toc516143344"/>
      <w:r w:rsidRPr="009D480B">
        <w:rPr>
          <w:rFonts w:hint="eastAsia"/>
          <w:noProof/>
        </w:rPr>
        <w:t>3.1</w:t>
      </w:r>
      <w:r w:rsidR="00726114">
        <w:rPr>
          <w:rFonts w:hint="eastAsia"/>
          <w:noProof/>
        </w:rPr>
        <w:t>省级</w:t>
      </w:r>
      <w:r w:rsidRPr="009D480B">
        <w:rPr>
          <w:rFonts w:hint="eastAsia"/>
          <w:noProof/>
        </w:rPr>
        <w:t>收发岗</w:t>
      </w:r>
      <w:bookmarkEnd w:id="13"/>
      <w:bookmarkEnd w:id="14"/>
      <w:bookmarkEnd w:id="15"/>
      <w:bookmarkEnd w:id="16"/>
    </w:p>
    <w:p w:rsidR="00005B1E" w:rsidRPr="00A26ACD" w:rsidRDefault="00005B1E" w:rsidP="00B52645">
      <w:pPr>
        <w:pStyle w:val="3"/>
      </w:pPr>
      <w:r>
        <w:rPr>
          <w:rFonts w:hint="eastAsia"/>
        </w:rPr>
        <w:t xml:space="preserve">3.1.1 </w:t>
      </w:r>
      <w:r w:rsidRPr="00A26ACD">
        <w:rPr>
          <w:rFonts w:hint="eastAsia"/>
        </w:rPr>
        <w:t>登录总收发用户</w:t>
      </w:r>
    </w:p>
    <w:p w:rsidR="00005B1E" w:rsidRPr="00A54A08" w:rsidRDefault="00005B1E" w:rsidP="00726114">
      <w:pPr>
        <w:pStyle w:val="a5"/>
        <w:spacing w:line="360" w:lineRule="auto"/>
        <w:ind w:firstLineChars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进入到主界面，</w:t>
      </w:r>
      <w:r w:rsidRPr="00A54A08">
        <w:rPr>
          <w:rFonts w:ascii="Times New Roman" w:hAnsi="Times New Roman" w:hint="eastAsia"/>
          <w:szCs w:val="24"/>
        </w:rPr>
        <w:t>打开中央下发的公文</w:t>
      </w:r>
      <w:r w:rsidR="006A7889">
        <w:rPr>
          <w:rFonts w:ascii="Times New Roman" w:hAnsi="Times New Roman" w:hint="eastAsia"/>
          <w:szCs w:val="24"/>
        </w:rPr>
        <w:t>。</w:t>
      </w:r>
      <w:r w:rsidR="006A7889" w:rsidRPr="006A7889">
        <w:rPr>
          <w:rFonts w:ascii="Times New Roman" w:hAnsi="Times New Roman" w:hint="eastAsia"/>
          <w:szCs w:val="24"/>
        </w:rPr>
        <w:t>收发岗接收到上级发文，要先将此文发送给预算经办岗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74945" cy="2470150"/>
            <wp:effectExtent l="19050" t="19050" r="20955" b="254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A26ACD" w:rsidRDefault="00005B1E" w:rsidP="00B52645">
      <w:pPr>
        <w:pStyle w:val="3"/>
      </w:pPr>
      <w:r>
        <w:rPr>
          <w:rFonts w:hint="eastAsia"/>
        </w:rPr>
        <w:t xml:space="preserve">3.1.2 </w:t>
      </w:r>
      <w:r w:rsidRPr="00A26ACD">
        <w:rPr>
          <w:rFonts w:hint="eastAsia"/>
        </w:rPr>
        <w:t>内部运转</w:t>
      </w:r>
    </w:p>
    <w:p w:rsidR="00005B1E" w:rsidRPr="00A54A08" w:rsidRDefault="00005B1E" w:rsidP="00726114">
      <w:pPr>
        <w:pStyle w:val="a5"/>
        <w:spacing w:line="360" w:lineRule="auto"/>
        <w:ind w:firstLineChars="0"/>
        <w:jc w:val="left"/>
        <w:rPr>
          <w:rFonts w:ascii="Times New Roman" w:hAnsi="Times New Roman"/>
          <w:szCs w:val="24"/>
        </w:rPr>
      </w:pPr>
      <w:r w:rsidRPr="00A54A08">
        <w:rPr>
          <w:rFonts w:ascii="Times New Roman" w:hAnsi="Times New Roman" w:hint="eastAsia"/>
          <w:szCs w:val="24"/>
        </w:rPr>
        <w:t>点击【内部运转】，需要将此文发送</w:t>
      </w:r>
      <w:proofErr w:type="gramStart"/>
      <w:r w:rsidRPr="00A54A08">
        <w:rPr>
          <w:rFonts w:ascii="Times New Roman" w:hAnsi="Times New Roman" w:hint="eastAsia"/>
          <w:szCs w:val="24"/>
        </w:rPr>
        <w:t>给预算</w:t>
      </w:r>
      <w:proofErr w:type="gramEnd"/>
      <w:r w:rsidRPr="00A54A08">
        <w:rPr>
          <w:rFonts w:ascii="Times New Roman" w:hAnsi="Times New Roman" w:hint="eastAsia"/>
          <w:szCs w:val="24"/>
        </w:rPr>
        <w:t>经办岗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lastRenderedPageBreak/>
        <w:drawing>
          <wp:inline distT="0" distB="0" distL="0" distR="0">
            <wp:extent cx="5267960" cy="2265680"/>
            <wp:effectExtent l="19050" t="19050" r="27940" b="203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265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A54A08" w:rsidRDefault="00005B1E" w:rsidP="008D39D9">
      <w:pPr>
        <w:spacing w:line="360" w:lineRule="auto"/>
        <w:ind w:firstLineChars="200" w:firstLine="480"/>
      </w:pPr>
      <w:r w:rsidRPr="00A54A08">
        <w:rPr>
          <w:rFonts w:hint="eastAsia"/>
        </w:rPr>
        <w:t>因为是转移支付下来的对下指标，需要选择省</w:t>
      </w:r>
      <w:r>
        <w:rPr>
          <w:rFonts w:hint="eastAsia"/>
        </w:rPr>
        <w:t>级</w:t>
      </w:r>
      <w:r w:rsidRPr="00A54A08">
        <w:rPr>
          <w:rFonts w:hint="eastAsia"/>
        </w:rPr>
        <w:t>【预算处经办】，点击【确定】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2804795"/>
            <wp:effectExtent l="19050" t="19050" r="27940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04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7889" w:rsidRDefault="006A7889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</w:p>
    <w:p w:rsidR="006A7889" w:rsidRDefault="006A7889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</w:p>
    <w:p w:rsidR="006A7889" w:rsidRDefault="006A7889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</w:p>
    <w:p w:rsidR="00005B1E" w:rsidRPr="009D480B" w:rsidRDefault="00005B1E" w:rsidP="00B52645">
      <w:pPr>
        <w:pStyle w:val="2"/>
        <w:rPr>
          <w:noProof/>
        </w:rPr>
      </w:pPr>
      <w:bookmarkStart w:id="17" w:name="_Toc516060300"/>
      <w:bookmarkStart w:id="18" w:name="_Toc516060307"/>
      <w:bookmarkStart w:id="19" w:name="_Toc516060663"/>
      <w:bookmarkStart w:id="20" w:name="_Toc516143345"/>
      <w:r w:rsidRPr="009D480B">
        <w:rPr>
          <w:rFonts w:hint="eastAsia"/>
          <w:noProof/>
        </w:rPr>
        <w:t>3.2</w:t>
      </w:r>
      <w:r w:rsidRPr="009D480B">
        <w:rPr>
          <w:rFonts w:hint="eastAsia"/>
          <w:noProof/>
        </w:rPr>
        <w:t>预算经办岗</w:t>
      </w:r>
      <w:bookmarkEnd w:id="17"/>
      <w:bookmarkEnd w:id="18"/>
      <w:bookmarkEnd w:id="19"/>
      <w:bookmarkEnd w:id="20"/>
      <w:r w:rsidR="006A7889">
        <w:rPr>
          <w:rFonts w:hint="eastAsia"/>
          <w:noProof/>
        </w:rPr>
        <w:t>--</w:t>
      </w:r>
      <w:r w:rsidR="006A7889">
        <w:rPr>
          <w:rFonts w:hint="eastAsia"/>
          <w:noProof/>
        </w:rPr>
        <w:t>（录入指标</w:t>
      </w:r>
      <w:r w:rsidR="00C94762">
        <w:rPr>
          <w:rFonts w:hint="eastAsia"/>
          <w:noProof/>
        </w:rPr>
        <w:t>）</w:t>
      </w:r>
    </w:p>
    <w:p w:rsidR="00005B1E" w:rsidRDefault="00005B1E" w:rsidP="00B52645">
      <w:pPr>
        <w:pStyle w:val="3"/>
      </w:pPr>
      <w:r>
        <w:rPr>
          <w:rFonts w:hint="eastAsia"/>
        </w:rPr>
        <w:t xml:space="preserve">3.2.1 </w:t>
      </w:r>
      <w:r w:rsidRPr="00506C93">
        <w:rPr>
          <w:rFonts w:hint="eastAsia"/>
        </w:rPr>
        <w:t>登陆预算经办用户</w:t>
      </w:r>
    </w:p>
    <w:p w:rsidR="006A7889" w:rsidRPr="006A7889" w:rsidRDefault="006A7889" w:rsidP="006A7889">
      <w:pPr>
        <w:spacing w:line="360" w:lineRule="auto"/>
        <w:ind w:firstLineChars="200" w:firstLine="480"/>
      </w:pPr>
      <w:r>
        <w:rPr>
          <w:rFonts w:hint="eastAsia"/>
          <w:noProof/>
        </w:rPr>
        <w:t>预算经办岗需要确认指标，导入指标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lastRenderedPageBreak/>
        <w:drawing>
          <wp:inline distT="0" distB="0" distL="0" distR="0">
            <wp:extent cx="5274945" cy="2470150"/>
            <wp:effectExtent l="19050" t="19050" r="20955" b="254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506C93" w:rsidRDefault="00005B1E" w:rsidP="00B52645">
      <w:pPr>
        <w:pStyle w:val="3"/>
      </w:pPr>
      <w:r>
        <w:rPr>
          <w:rFonts w:hint="eastAsia"/>
        </w:rPr>
        <w:t xml:space="preserve">3.2.2 </w:t>
      </w:r>
      <w:r w:rsidRPr="00506C93">
        <w:rPr>
          <w:rFonts w:hint="eastAsia"/>
        </w:rPr>
        <w:t>转移支付指标对账</w:t>
      </w:r>
    </w:p>
    <w:p w:rsidR="00005B1E" w:rsidRDefault="00005B1E" w:rsidP="00726114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 w:rsidRPr="00A54A08">
        <w:rPr>
          <w:rFonts w:ascii="Times New Roman" w:hAnsi="Times New Roman" w:hint="eastAsia"/>
          <w:szCs w:val="24"/>
        </w:rPr>
        <w:t>打开公文，</w:t>
      </w:r>
      <w:r>
        <w:rPr>
          <w:rFonts w:ascii="Times New Roman" w:hAnsi="Times New Roman" w:hint="eastAsia"/>
          <w:szCs w:val="24"/>
        </w:rPr>
        <w:t>进入公文页面</w:t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74945" cy="2961640"/>
            <wp:effectExtent l="19050" t="19050" r="20955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1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005B1E">
      <w:pPr>
        <w:widowControl/>
        <w:spacing w:line="360" w:lineRule="auto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widowControl/>
        <w:spacing w:line="360" w:lineRule="auto"/>
        <w:jc w:val="left"/>
        <w:rPr>
          <w:rFonts w:ascii="Times New Roman" w:hAnsi="Times New Roman"/>
          <w:szCs w:val="24"/>
        </w:rPr>
      </w:pPr>
    </w:p>
    <w:p w:rsidR="00005B1E" w:rsidRDefault="00005B1E" w:rsidP="00726114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 w:rsidRPr="00B21221">
        <w:rPr>
          <w:rFonts w:ascii="Times New Roman" w:hAnsi="Times New Roman" w:hint="eastAsia"/>
          <w:szCs w:val="24"/>
        </w:rPr>
        <w:t>点击“业务区”，再点击【转移支付指标对账】按钮</w:t>
      </w:r>
      <w:r>
        <w:rPr>
          <w:rFonts w:ascii="宋体" w:hAnsi="宋体" w:hint="eastAsia"/>
          <w:b/>
          <w:noProof/>
          <w:sz w:val="32"/>
        </w:rPr>
        <w:t>，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lastRenderedPageBreak/>
        <w:drawing>
          <wp:inline distT="0" distB="0" distL="0" distR="0">
            <wp:extent cx="5274945" cy="2470150"/>
            <wp:effectExtent l="19050" t="19050" r="20955" b="254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A54A08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 w:rsidRPr="00A54A08">
        <w:rPr>
          <w:rFonts w:ascii="Times New Roman" w:hAnsi="Times New Roman" w:hint="eastAsia"/>
          <w:szCs w:val="24"/>
        </w:rPr>
        <w:t>预算处可以看到这个指标，与上级下发的红头文件确认</w:t>
      </w:r>
    </w:p>
    <w:p w:rsidR="006A7889" w:rsidRPr="00221479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27092" cy="2715905"/>
            <wp:effectExtent l="19050" t="19050" r="12065" b="273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71602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7889" w:rsidRPr="006A7889" w:rsidRDefault="00005B1E" w:rsidP="006A7889">
      <w:pPr>
        <w:pStyle w:val="3"/>
      </w:pPr>
      <w:r>
        <w:rPr>
          <w:rFonts w:hint="eastAsia"/>
        </w:rPr>
        <w:lastRenderedPageBreak/>
        <w:t xml:space="preserve">3.2.3 </w:t>
      </w:r>
      <w:r w:rsidRPr="00506C93">
        <w:rPr>
          <w:rFonts w:hint="eastAsia"/>
        </w:rPr>
        <w:t>处室指标（转移支付）导入</w:t>
      </w:r>
    </w:p>
    <w:p w:rsidR="00005B1E" w:rsidRDefault="00005B1E" w:rsidP="00005B1E">
      <w:pPr>
        <w:widowControl/>
        <w:spacing w:line="360" w:lineRule="auto"/>
        <w:ind w:firstLineChars="200" w:firstLine="480"/>
        <w:jc w:val="left"/>
        <w:rPr>
          <w:noProof/>
        </w:rPr>
      </w:pPr>
      <w:r w:rsidRPr="00A54A08">
        <w:rPr>
          <w:rFonts w:ascii="Times New Roman" w:hAnsi="Times New Roman" w:hint="eastAsia"/>
          <w:szCs w:val="24"/>
        </w:rPr>
        <w:t>登记好转移支付指标后，点击【处室指标（转移支付）导入】，对指标进行导入和审核</w:t>
      </w:r>
      <w:r>
        <w:rPr>
          <w:noProof/>
        </w:rPr>
        <w:drawing>
          <wp:inline distT="0" distB="0" distL="0" distR="0">
            <wp:extent cx="5267960" cy="2729865"/>
            <wp:effectExtent l="19050" t="19050" r="2794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729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726114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>
        <w:rPr>
          <w:rFonts w:ascii="Times New Roman" w:hAnsi="Times New Roman" w:hint="eastAsia"/>
          <w:szCs w:val="24"/>
        </w:rPr>
        <w:t>点击</w:t>
      </w:r>
      <w:r w:rsidRPr="00A54A08">
        <w:rPr>
          <w:rFonts w:ascii="Times New Roman" w:hAnsi="Times New Roman" w:hint="eastAsia"/>
          <w:szCs w:val="24"/>
        </w:rPr>
        <w:t>【数据导入】</w:t>
      </w:r>
      <w:r>
        <w:rPr>
          <w:rFonts w:ascii="Times New Roman" w:hAnsi="Times New Roman" w:hint="eastAsia"/>
          <w:szCs w:val="24"/>
        </w:rPr>
        <w:t>按钮</w:t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74945" cy="2470150"/>
            <wp:effectExtent l="19050" t="19050" r="20955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726114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 w:rsidRPr="00A54A08">
        <w:rPr>
          <w:rFonts w:ascii="Times New Roman" w:hAnsi="Times New Roman" w:hint="eastAsia"/>
          <w:szCs w:val="24"/>
        </w:rPr>
        <w:lastRenderedPageBreak/>
        <w:t>选择指标，</w:t>
      </w:r>
      <w:r>
        <w:rPr>
          <w:rFonts w:ascii="Times New Roman" w:hAnsi="Times New Roman" w:hint="eastAsia"/>
          <w:szCs w:val="24"/>
        </w:rPr>
        <w:t>点击</w:t>
      </w:r>
      <w:r w:rsidRPr="00A54A08">
        <w:rPr>
          <w:rFonts w:ascii="Times New Roman" w:hAnsi="Times New Roman" w:hint="eastAsia"/>
          <w:szCs w:val="24"/>
        </w:rPr>
        <w:t>【确认】</w:t>
      </w:r>
      <w:r>
        <w:rPr>
          <w:rFonts w:ascii="Times New Roman" w:hAnsi="Times New Roman" w:hint="eastAsia"/>
          <w:szCs w:val="24"/>
        </w:rPr>
        <w:t>按钮，</w:t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74945" cy="2470150"/>
            <wp:effectExtent l="19050" t="19050" r="20955" b="254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726114">
      <w:pPr>
        <w:widowControl/>
        <w:spacing w:line="360" w:lineRule="auto"/>
        <w:ind w:left="643" w:hangingChars="200" w:hanging="643"/>
        <w:jc w:val="left"/>
        <w:rPr>
          <w:rFonts w:ascii="Times New Roman" w:hAnsi="Times New Roman"/>
          <w:szCs w:val="24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74945" cy="2879725"/>
            <wp:effectExtent l="19050" t="19050" r="2095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54A08">
        <w:rPr>
          <w:rFonts w:ascii="Times New Roman" w:hAnsi="Times New Roman" w:hint="eastAsia"/>
          <w:szCs w:val="24"/>
        </w:rPr>
        <w:t>导入数据后</w:t>
      </w:r>
    </w:p>
    <w:p w:rsidR="00005B1E" w:rsidRPr="00A54A08" w:rsidRDefault="00005B1E" w:rsidP="00726114">
      <w:pPr>
        <w:widowControl/>
        <w:spacing w:line="360" w:lineRule="auto"/>
        <w:ind w:firstLineChars="400" w:firstLine="96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当扩增指标明细的时候，</w:t>
      </w:r>
      <w:r w:rsidRPr="00A54A08">
        <w:rPr>
          <w:rFonts w:ascii="Times New Roman" w:hAnsi="Times New Roman" w:hint="eastAsia"/>
          <w:szCs w:val="24"/>
        </w:rPr>
        <w:t>记得点【保存】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2313305"/>
            <wp:effectExtent l="19050" t="19050" r="279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133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C654DD" w:rsidRDefault="00C654DD" w:rsidP="001748DE">
      <w:pPr>
        <w:pStyle w:val="2"/>
        <w:spacing w:line="240" w:lineRule="auto"/>
      </w:pPr>
      <w:r w:rsidRPr="00C654DD">
        <w:rPr>
          <w:rFonts w:hint="eastAsia"/>
        </w:rPr>
        <w:lastRenderedPageBreak/>
        <w:t>3.3</w:t>
      </w:r>
      <w:r w:rsidR="001748DE">
        <w:rPr>
          <w:rFonts w:hint="eastAsia"/>
        </w:rPr>
        <w:t>预算</w:t>
      </w:r>
      <w:r w:rsidR="00005B1E" w:rsidRPr="00C654DD">
        <w:rPr>
          <w:rFonts w:hint="eastAsia"/>
        </w:rPr>
        <w:t>审核</w:t>
      </w:r>
      <w:r w:rsidRPr="00C654DD">
        <w:rPr>
          <w:rFonts w:hint="eastAsia"/>
        </w:rPr>
        <w:t>岗</w:t>
      </w:r>
    </w:p>
    <w:p w:rsidR="00C654DD" w:rsidRDefault="00C654DD" w:rsidP="001748DE">
      <w:pPr>
        <w:pStyle w:val="3"/>
        <w:spacing w:line="240" w:lineRule="auto"/>
        <w:rPr>
          <w:rStyle w:val="3Char"/>
        </w:rPr>
      </w:pPr>
      <w:r w:rsidRPr="00C654DD">
        <w:rPr>
          <w:rStyle w:val="3Char"/>
          <w:rFonts w:hint="eastAsia"/>
        </w:rPr>
        <w:t>3.3.1</w:t>
      </w:r>
      <w:r w:rsidR="00005B1E" w:rsidRPr="00C654DD">
        <w:rPr>
          <w:rStyle w:val="3Char"/>
          <w:rFonts w:hint="eastAsia"/>
        </w:rPr>
        <w:t>处室指标（转移支付）审核</w:t>
      </w:r>
    </w:p>
    <w:p w:rsidR="00C654DD" w:rsidRPr="00C654DD" w:rsidRDefault="00C654DD" w:rsidP="00C654DD">
      <w:pPr>
        <w:rPr>
          <w:rFonts w:ascii="Times New Roman" w:hAnsi="Times New Roman"/>
          <w:bCs/>
          <w:szCs w:val="24"/>
        </w:rPr>
      </w:pPr>
      <w:r w:rsidRPr="00C654DD">
        <w:rPr>
          <w:rFonts w:ascii="Times New Roman" w:hAnsi="Times New Roman" w:hint="eastAsia"/>
          <w:b/>
          <w:bCs/>
          <w:szCs w:val="24"/>
        </w:rPr>
        <w:t xml:space="preserve"> </w:t>
      </w:r>
      <w:r w:rsidRPr="00C654DD">
        <w:rPr>
          <w:rFonts w:ascii="Times New Roman" w:hAnsi="Times New Roman" w:hint="eastAsia"/>
          <w:bCs/>
          <w:szCs w:val="24"/>
        </w:rPr>
        <w:t xml:space="preserve"> </w:t>
      </w:r>
      <w:r w:rsidRPr="00C654DD">
        <w:rPr>
          <w:rFonts w:ascii="Times New Roman" w:hAnsi="Times New Roman" w:hint="eastAsia"/>
          <w:bCs/>
          <w:szCs w:val="24"/>
        </w:rPr>
        <w:t>预算审核岗</w:t>
      </w:r>
      <w:r>
        <w:rPr>
          <w:rFonts w:ascii="Times New Roman" w:hAnsi="Times New Roman" w:hint="eastAsia"/>
          <w:bCs/>
          <w:szCs w:val="24"/>
        </w:rPr>
        <w:t>用户，登录系统主页后，点击【</w:t>
      </w:r>
      <w:r w:rsidRPr="00C654DD">
        <w:rPr>
          <w:rFonts w:ascii="Times New Roman" w:hAnsi="Times New Roman" w:hint="eastAsia"/>
          <w:bCs/>
          <w:szCs w:val="24"/>
        </w:rPr>
        <w:t>处室指标（转移支付）审核</w:t>
      </w:r>
      <w:r>
        <w:rPr>
          <w:rFonts w:ascii="Times New Roman" w:hAnsi="Times New Roman" w:hint="eastAsia"/>
          <w:bCs/>
          <w:szCs w:val="24"/>
        </w:rPr>
        <w:t>】</w:t>
      </w:r>
    </w:p>
    <w:p w:rsidR="00005B1E" w:rsidRDefault="00005B1E" w:rsidP="00C654DD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noProof/>
        </w:rPr>
        <w:drawing>
          <wp:inline distT="0" distB="0" distL="0" distR="0">
            <wp:extent cx="5267960" cy="1753870"/>
            <wp:effectExtent l="19050" t="19050" r="27940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2094865"/>
            <wp:effectExtent l="19050" t="19050" r="2794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094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A54A08" w:rsidRDefault="00005B1E" w:rsidP="00726114">
      <w:pPr>
        <w:widowControl/>
        <w:tabs>
          <w:tab w:val="left" w:pos="8156"/>
          <w:tab w:val="right" w:pos="8306"/>
        </w:tabs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 w:rsidRPr="00A54A08">
        <w:rPr>
          <w:rFonts w:ascii="Times New Roman" w:hAnsi="Times New Roman" w:hint="eastAsia"/>
          <w:szCs w:val="24"/>
        </w:rPr>
        <w:t>审核完成后，</w:t>
      </w:r>
      <w:r>
        <w:rPr>
          <w:rFonts w:ascii="Times New Roman" w:hAnsi="Times New Roman" w:hint="eastAsia"/>
          <w:szCs w:val="24"/>
        </w:rPr>
        <w:t>点击【下一步】</w:t>
      </w:r>
      <w:r w:rsidRPr="00A54A08">
        <w:rPr>
          <w:rFonts w:ascii="Times New Roman" w:hAnsi="Times New Roman" w:hint="eastAsia"/>
          <w:szCs w:val="24"/>
        </w:rPr>
        <w:t>内部运转给农业处经办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</w:p>
    <w:p w:rsidR="00005B1E" w:rsidRDefault="00005B1E" w:rsidP="00005B1E">
      <w:pPr>
        <w:widowControl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859" cy="2811439"/>
            <wp:effectExtent l="19050" t="19050" r="21590" b="273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114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9272A5" w:rsidRDefault="00005B1E" w:rsidP="00005B1E">
      <w:pPr>
        <w:tabs>
          <w:tab w:val="left" w:pos="7318"/>
        </w:tabs>
      </w:pPr>
      <w:r>
        <w:lastRenderedPageBreak/>
        <w:tab/>
      </w:r>
    </w:p>
    <w:p w:rsidR="00005B1E" w:rsidRDefault="00005B1E" w:rsidP="00005B1E">
      <w:pPr>
        <w:widowControl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945" cy="2470150"/>
            <wp:effectExtent l="19050" t="19050" r="20955" b="254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8DE" w:rsidRDefault="001748DE" w:rsidP="00005B1E">
      <w:pPr>
        <w:widowControl/>
        <w:spacing w:line="360" w:lineRule="auto"/>
        <w:jc w:val="left"/>
        <w:rPr>
          <w:noProof/>
        </w:rPr>
      </w:pPr>
    </w:p>
    <w:p w:rsidR="001748DE" w:rsidRDefault="001748DE" w:rsidP="00005B1E">
      <w:pPr>
        <w:widowControl/>
        <w:spacing w:line="360" w:lineRule="auto"/>
        <w:jc w:val="left"/>
        <w:rPr>
          <w:noProof/>
        </w:rPr>
      </w:pPr>
    </w:p>
    <w:p w:rsidR="001748DE" w:rsidRDefault="001748DE" w:rsidP="00005B1E">
      <w:pPr>
        <w:widowControl/>
        <w:spacing w:line="360" w:lineRule="auto"/>
        <w:jc w:val="left"/>
        <w:rPr>
          <w:noProof/>
        </w:rPr>
      </w:pPr>
    </w:p>
    <w:p w:rsidR="001748DE" w:rsidRDefault="001748DE" w:rsidP="00005B1E">
      <w:pPr>
        <w:widowControl/>
        <w:spacing w:line="360" w:lineRule="auto"/>
        <w:jc w:val="left"/>
        <w:rPr>
          <w:noProof/>
        </w:rPr>
      </w:pPr>
    </w:p>
    <w:p w:rsidR="001748DE" w:rsidRDefault="001748DE" w:rsidP="00005B1E">
      <w:pPr>
        <w:widowControl/>
        <w:spacing w:line="360" w:lineRule="auto"/>
        <w:jc w:val="left"/>
        <w:rPr>
          <w:noProof/>
        </w:rPr>
      </w:pPr>
    </w:p>
    <w:p w:rsidR="001748DE" w:rsidRDefault="001748DE" w:rsidP="00005B1E">
      <w:pPr>
        <w:widowControl/>
        <w:spacing w:line="360" w:lineRule="auto"/>
        <w:jc w:val="left"/>
        <w:rPr>
          <w:noProof/>
        </w:rPr>
      </w:pPr>
    </w:p>
    <w:p w:rsidR="001748DE" w:rsidRDefault="001748DE" w:rsidP="00005B1E">
      <w:pPr>
        <w:widowControl/>
        <w:spacing w:line="360" w:lineRule="auto"/>
        <w:jc w:val="left"/>
        <w:rPr>
          <w:noProof/>
        </w:rPr>
      </w:pPr>
    </w:p>
    <w:p w:rsidR="001748DE" w:rsidRPr="00221479" w:rsidRDefault="001748DE" w:rsidP="00005B1E">
      <w:pPr>
        <w:widowControl/>
        <w:spacing w:line="360" w:lineRule="auto"/>
        <w:jc w:val="left"/>
        <w:rPr>
          <w:noProof/>
        </w:rPr>
      </w:pPr>
    </w:p>
    <w:p w:rsidR="00005B1E" w:rsidRPr="009D480B" w:rsidRDefault="00005B1E" w:rsidP="00B52645">
      <w:pPr>
        <w:pStyle w:val="2"/>
        <w:rPr>
          <w:noProof/>
        </w:rPr>
      </w:pPr>
      <w:bookmarkStart w:id="21" w:name="_Toc516060301"/>
      <w:bookmarkStart w:id="22" w:name="_Toc516060308"/>
      <w:bookmarkStart w:id="23" w:name="_Toc516060664"/>
      <w:bookmarkStart w:id="24" w:name="_Toc516143346"/>
      <w:r w:rsidRPr="009D480B">
        <w:rPr>
          <w:rFonts w:hint="eastAsia"/>
          <w:noProof/>
        </w:rPr>
        <w:lastRenderedPageBreak/>
        <w:t>3.</w:t>
      </w:r>
      <w:bookmarkEnd w:id="21"/>
      <w:bookmarkEnd w:id="22"/>
      <w:bookmarkEnd w:id="23"/>
      <w:bookmarkEnd w:id="24"/>
      <w:r w:rsidR="00C654DD">
        <w:rPr>
          <w:rFonts w:hint="eastAsia"/>
          <w:noProof/>
        </w:rPr>
        <w:t>4</w:t>
      </w:r>
      <w:r w:rsidR="00D375F9">
        <w:rPr>
          <w:rFonts w:hint="eastAsia"/>
          <w:noProof/>
        </w:rPr>
        <w:t>业务</w:t>
      </w:r>
      <w:r w:rsidR="00C654DD">
        <w:rPr>
          <w:rFonts w:hint="eastAsia"/>
          <w:noProof/>
        </w:rPr>
        <w:t>处室</w:t>
      </w:r>
      <w:r w:rsidR="00C94762" w:rsidRPr="009D480B">
        <w:rPr>
          <w:rFonts w:hint="eastAsia"/>
          <w:noProof/>
        </w:rPr>
        <w:t>经办岗</w:t>
      </w:r>
      <w:r w:rsidR="00C94762">
        <w:rPr>
          <w:rFonts w:hint="eastAsia"/>
          <w:noProof/>
        </w:rPr>
        <w:t>--</w:t>
      </w:r>
      <w:r w:rsidR="00C94762">
        <w:rPr>
          <w:rFonts w:hint="eastAsia"/>
          <w:noProof/>
        </w:rPr>
        <w:t>（下发指标）</w:t>
      </w:r>
    </w:p>
    <w:p w:rsidR="00005B1E" w:rsidRPr="00506C93" w:rsidRDefault="00C654DD" w:rsidP="00B52645">
      <w:pPr>
        <w:pStyle w:val="3"/>
      </w:pPr>
      <w:r>
        <w:rPr>
          <w:rFonts w:hint="eastAsia"/>
        </w:rPr>
        <w:t>3.4</w:t>
      </w:r>
      <w:r w:rsidR="00005B1E">
        <w:rPr>
          <w:rFonts w:hint="eastAsia"/>
        </w:rPr>
        <w:t xml:space="preserve">.1 </w:t>
      </w:r>
      <w:r w:rsidR="00005B1E" w:rsidRPr="00506C93">
        <w:rPr>
          <w:rFonts w:hint="eastAsia"/>
        </w:rPr>
        <w:t>登陆</w:t>
      </w:r>
      <w:r w:rsidR="00EC4B9E">
        <w:rPr>
          <w:rFonts w:hint="eastAsia"/>
        </w:rPr>
        <w:t>业务</w:t>
      </w:r>
      <w:r w:rsidR="00005B1E" w:rsidRPr="00506C93">
        <w:rPr>
          <w:rFonts w:hint="eastAsia"/>
        </w:rPr>
        <w:t>处经办用户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3453130"/>
            <wp:effectExtent l="19050" t="19050" r="2794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531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506C93" w:rsidRDefault="00005B1E" w:rsidP="00B52645">
      <w:pPr>
        <w:pStyle w:val="3"/>
      </w:pPr>
      <w:r>
        <w:rPr>
          <w:rFonts w:hint="eastAsia"/>
        </w:rPr>
        <w:t>3.</w:t>
      </w:r>
      <w:r w:rsidR="00C654DD">
        <w:rPr>
          <w:rFonts w:hint="eastAsia"/>
        </w:rPr>
        <w:t>4</w:t>
      </w:r>
      <w:r>
        <w:rPr>
          <w:rFonts w:hint="eastAsia"/>
        </w:rPr>
        <w:t xml:space="preserve">.2 </w:t>
      </w:r>
      <w:r w:rsidRPr="00506C93">
        <w:rPr>
          <w:rFonts w:hint="eastAsia"/>
        </w:rPr>
        <w:t>扶贫指标查询</w:t>
      </w:r>
    </w:p>
    <w:p w:rsidR="00005B1E" w:rsidRDefault="00005B1E" w:rsidP="00726114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 w:rsidRPr="00A54A08">
        <w:rPr>
          <w:rFonts w:ascii="Times New Roman" w:hAnsi="Times New Roman" w:hint="eastAsia"/>
          <w:szCs w:val="24"/>
        </w:rPr>
        <w:t>首先，点击</w:t>
      </w:r>
      <w:r>
        <w:rPr>
          <w:rFonts w:ascii="Times New Roman" w:hAnsi="Times New Roman" w:hint="eastAsia"/>
          <w:szCs w:val="24"/>
        </w:rPr>
        <w:t>【</w:t>
      </w:r>
      <w:r w:rsidRPr="00A54A08">
        <w:rPr>
          <w:rFonts w:ascii="Times New Roman" w:hAnsi="Times New Roman" w:hint="eastAsia"/>
          <w:szCs w:val="24"/>
        </w:rPr>
        <w:t>扶贫指标查询</w:t>
      </w:r>
      <w:r>
        <w:rPr>
          <w:rFonts w:ascii="Times New Roman" w:hAnsi="Times New Roman" w:hint="eastAsia"/>
          <w:szCs w:val="24"/>
        </w:rPr>
        <w:t>】</w:t>
      </w:r>
      <w:r w:rsidRPr="00A54A08">
        <w:rPr>
          <w:rFonts w:ascii="Times New Roman" w:hAnsi="Times New Roman" w:hint="eastAsia"/>
          <w:szCs w:val="24"/>
        </w:rPr>
        <w:t>，可以查询预算经办的对账信息</w:t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2886710"/>
            <wp:effectExtent l="19050" t="19050" r="27940" b="279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867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506C93" w:rsidRDefault="00005B1E" w:rsidP="006A7889">
      <w:pPr>
        <w:pStyle w:val="3"/>
        <w:spacing w:line="240" w:lineRule="auto"/>
      </w:pPr>
      <w:r>
        <w:rPr>
          <w:rFonts w:hint="eastAsia"/>
        </w:rPr>
        <w:lastRenderedPageBreak/>
        <w:t>3.</w:t>
      </w:r>
      <w:r w:rsidR="00C654DD">
        <w:rPr>
          <w:rFonts w:hint="eastAsia"/>
        </w:rPr>
        <w:t>4</w:t>
      </w:r>
      <w:r>
        <w:rPr>
          <w:rFonts w:hint="eastAsia"/>
        </w:rPr>
        <w:t xml:space="preserve">.3 </w:t>
      </w:r>
      <w:r w:rsidRPr="00506C93">
        <w:rPr>
          <w:rFonts w:hint="eastAsia"/>
        </w:rPr>
        <w:t>发文拟稿</w:t>
      </w:r>
      <w:r>
        <w:tab/>
      </w:r>
      <w:r>
        <w:tab/>
      </w:r>
    </w:p>
    <w:p w:rsidR="00005B1E" w:rsidRDefault="00005B1E" w:rsidP="002779BD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 w:rsidRPr="00A54A08">
        <w:rPr>
          <w:rFonts w:ascii="Times New Roman" w:hAnsi="Times New Roman" w:hint="eastAsia"/>
          <w:szCs w:val="24"/>
        </w:rPr>
        <w:t>对账信息确认后，</w:t>
      </w:r>
      <w:r>
        <w:rPr>
          <w:rFonts w:ascii="Times New Roman" w:hAnsi="Times New Roman" w:hint="eastAsia"/>
          <w:szCs w:val="24"/>
        </w:rPr>
        <w:t>需要</w:t>
      </w:r>
      <w:r w:rsidRPr="00A54A08">
        <w:rPr>
          <w:rFonts w:ascii="Times New Roman" w:hAnsi="Times New Roman" w:hint="eastAsia"/>
          <w:szCs w:val="24"/>
        </w:rPr>
        <w:t>启文，对下级下发指标</w:t>
      </w:r>
      <w:r w:rsidR="00726114">
        <w:rPr>
          <w:rFonts w:ascii="Times New Roman" w:hAnsi="Times New Roman" w:hint="eastAsia"/>
          <w:szCs w:val="24"/>
        </w:rPr>
        <w:t>，点击【发文拟稿】</w:t>
      </w:r>
      <w:r w:rsidR="002779BD">
        <w:rPr>
          <w:rFonts w:ascii="Times New Roman" w:hAnsi="Times New Roman" w:hint="eastAsia"/>
          <w:szCs w:val="24"/>
        </w:rPr>
        <w:t>按钮，</w:t>
      </w:r>
      <w:r>
        <w:rPr>
          <w:noProof/>
        </w:rPr>
        <w:drawing>
          <wp:inline distT="0" distB="0" distL="0" distR="0" wp14:anchorId="40928F3E" wp14:editId="518E0275">
            <wp:extent cx="5274945" cy="2893060"/>
            <wp:effectExtent l="19050" t="19050" r="20955" b="215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930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2779BD" w:rsidP="00CB23B5">
      <w:pPr>
        <w:spacing w:line="360" w:lineRule="auto"/>
        <w:ind w:firstLineChars="200" w:firstLine="48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进入下图界面：</w:t>
      </w:r>
    </w:p>
    <w:p w:rsidR="00005B1E" w:rsidRDefault="00005B1E" w:rsidP="00005B1E">
      <w:pPr>
        <w:widowControl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945" cy="2470150"/>
            <wp:effectExtent l="19050" t="19050" r="20955" b="254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A54A08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【</w:t>
      </w:r>
      <w:r w:rsidRPr="00A54A08">
        <w:rPr>
          <w:rFonts w:ascii="Times New Roman" w:hAnsi="Times New Roman" w:hint="eastAsia"/>
          <w:szCs w:val="24"/>
        </w:rPr>
        <w:t>业务类型</w:t>
      </w:r>
      <w:r>
        <w:rPr>
          <w:rFonts w:ascii="Times New Roman" w:hAnsi="Times New Roman" w:hint="eastAsia"/>
          <w:szCs w:val="24"/>
        </w:rPr>
        <w:t>】</w:t>
      </w:r>
      <w:r w:rsidRPr="00A54A08">
        <w:rPr>
          <w:rFonts w:ascii="Times New Roman" w:hAnsi="Times New Roman" w:hint="eastAsia"/>
          <w:szCs w:val="24"/>
        </w:rPr>
        <w:t>：</w:t>
      </w:r>
      <w:r w:rsidR="006A7889">
        <w:rPr>
          <w:rFonts w:ascii="Times New Roman" w:hAnsi="Times New Roman" w:hint="eastAsia"/>
          <w:szCs w:val="24"/>
        </w:rPr>
        <w:t>需要把资金下发给下级，</w:t>
      </w:r>
      <w:r w:rsidRPr="00A54A08">
        <w:rPr>
          <w:rFonts w:ascii="Times New Roman" w:hAnsi="Times New Roman" w:hint="eastAsia"/>
          <w:szCs w:val="24"/>
        </w:rPr>
        <w:t>选择对下转移支付</w:t>
      </w:r>
    </w:p>
    <w:p w:rsidR="00005B1E" w:rsidRPr="00A54A08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【</w:t>
      </w:r>
      <w:r w:rsidRPr="00A54A08">
        <w:rPr>
          <w:rFonts w:ascii="Times New Roman" w:hAnsi="Times New Roman" w:hint="eastAsia"/>
          <w:szCs w:val="24"/>
        </w:rPr>
        <w:t>文号单号</w:t>
      </w:r>
      <w:r>
        <w:rPr>
          <w:rFonts w:ascii="Times New Roman" w:hAnsi="Times New Roman" w:hint="eastAsia"/>
          <w:szCs w:val="24"/>
        </w:rPr>
        <w:t>】</w:t>
      </w:r>
      <w:r w:rsidRPr="00A54A08">
        <w:rPr>
          <w:rFonts w:ascii="Times New Roman" w:hAnsi="Times New Roman" w:hint="eastAsia"/>
          <w:szCs w:val="24"/>
        </w:rPr>
        <w:t>：根据实际情况填写</w:t>
      </w:r>
    </w:p>
    <w:p w:rsidR="00005B1E" w:rsidRPr="00A54A08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【</w:t>
      </w:r>
      <w:r w:rsidRPr="00A54A08">
        <w:rPr>
          <w:rFonts w:ascii="Times New Roman" w:hAnsi="Times New Roman" w:hint="eastAsia"/>
          <w:szCs w:val="24"/>
        </w:rPr>
        <w:t>下达单位</w:t>
      </w:r>
      <w:r>
        <w:rPr>
          <w:rFonts w:ascii="Times New Roman" w:hAnsi="Times New Roman" w:hint="eastAsia"/>
          <w:szCs w:val="24"/>
        </w:rPr>
        <w:t>】</w:t>
      </w:r>
      <w:r w:rsidRPr="00A54A08">
        <w:rPr>
          <w:rFonts w:ascii="Times New Roman" w:hAnsi="Times New Roman" w:hint="eastAsia"/>
          <w:szCs w:val="24"/>
        </w:rPr>
        <w:t>：选择本级及对下级（可以单个选择，日后完善），确认好下发的单位这里选择长沙市财政局</w:t>
      </w:r>
    </w:p>
    <w:p w:rsidR="00005B1E" w:rsidRPr="008D39D9" w:rsidRDefault="00005B1E" w:rsidP="008D39D9">
      <w:pPr>
        <w:widowControl/>
        <w:spacing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945" cy="2879725"/>
            <wp:effectExtent l="19050" t="19050" r="2095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A54A08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 w:rsidRPr="00A54A08">
        <w:rPr>
          <w:rFonts w:ascii="Times New Roman" w:hAnsi="Times New Roman" w:hint="eastAsia"/>
          <w:szCs w:val="24"/>
        </w:rPr>
        <w:t>选择</w:t>
      </w:r>
      <w:r>
        <w:rPr>
          <w:rFonts w:ascii="Times New Roman" w:hAnsi="Times New Roman" w:hint="eastAsia"/>
          <w:szCs w:val="24"/>
        </w:rPr>
        <w:t>【</w:t>
      </w:r>
      <w:r w:rsidRPr="00A54A08">
        <w:rPr>
          <w:rFonts w:ascii="Times New Roman" w:hAnsi="Times New Roman" w:hint="eastAsia"/>
          <w:szCs w:val="24"/>
        </w:rPr>
        <w:t>长沙市财政局</w:t>
      </w:r>
      <w:r>
        <w:rPr>
          <w:rFonts w:ascii="Times New Roman" w:hAnsi="Times New Roman" w:hint="eastAsia"/>
          <w:szCs w:val="24"/>
        </w:rPr>
        <w:t>】</w:t>
      </w:r>
    </w:p>
    <w:p w:rsidR="00005B1E" w:rsidRDefault="00005B1E" w:rsidP="00005B1E">
      <w:pPr>
        <w:widowControl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945" cy="2470150"/>
            <wp:effectExtent l="19050" t="19050" r="20955" b="254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506C93" w:rsidRDefault="00005B1E" w:rsidP="00B52645">
      <w:pPr>
        <w:pStyle w:val="3"/>
      </w:pPr>
      <w:r>
        <w:rPr>
          <w:rFonts w:hint="eastAsia"/>
        </w:rPr>
        <w:t>3.</w:t>
      </w:r>
      <w:r w:rsidR="00C654DD">
        <w:rPr>
          <w:rFonts w:hint="eastAsia"/>
        </w:rPr>
        <w:t>4</w:t>
      </w:r>
      <w:r>
        <w:rPr>
          <w:rFonts w:hint="eastAsia"/>
        </w:rPr>
        <w:t xml:space="preserve">.4 </w:t>
      </w:r>
      <w:r w:rsidRPr="00506C93">
        <w:rPr>
          <w:rFonts w:hint="eastAsia"/>
        </w:rPr>
        <w:t>对下转移支付指标</w:t>
      </w:r>
    </w:p>
    <w:p w:rsidR="001748DE" w:rsidRDefault="00005B1E" w:rsidP="00005B1E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 w:rsidRPr="00A54A08">
        <w:rPr>
          <w:rFonts w:ascii="Times New Roman" w:hAnsi="Times New Roman" w:hint="eastAsia"/>
          <w:szCs w:val="24"/>
        </w:rPr>
        <w:t>启文后进行指标录入和审核，选择</w:t>
      </w:r>
      <w:r>
        <w:rPr>
          <w:rFonts w:ascii="Times New Roman" w:hAnsi="Times New Roman" w:hint="eastAsia"/>
          <w:szCs w:val="24"/>
        </w:rPr>
        <w:t>【</w:t>
      </w:r>
      <w:r w:rsidRPr="00A54A08">
        <w:rPr>
          <w:rFonts w:ascii="Times New Roman" w:hAnsi="Times New Roman" w:hint="eastAsia"/>
          <w:szCs w:val="24"/>
        </w:rPr>
        <w:t>业务区</w:t>
      </w:r>
      <w:r>
        <w:rPr>
          <w:rFonts w:ascii="Times New Roman" w:hAnsi="Times New Roman" w:hint="eastAsia"/>
          <w:szCs w:val="24"/>
        </w:rPr>
        <w:t>】</w:t>
      </w:r>
      <w:r w:rsidRPr="00A54A08">
        <w:rPr>
          <w:rFonts w:ascii="Times New Roman" w:hAnsi="Times New Roman" w:hint="eastAsia"/>
          <w:szCs w:val="24"/>
        </w:rPr>
        <w:t>，再点击【对下转移支付指标】按钮</w:t>
      </w:r>
      <w:r>
        <w:rPr>
          <w:rFonts w:ascii="宋体" w:hAnsi="宋体"/>
          <w:b/>
          <w:noProof/>
          <w:sz w:val="32"/>
        </w:rPr>
        <w:lastRenderedPageBreak/>
        <w:drawing>
          <wp:inline distT="0" distB="0" distL="0" distR="0">
            <wp:extent cx="5274945" cy="2879725"/>
            <wp:effectExtent l="19050" t="19050" r="20955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z w:val="32"/>
        </w:rPr>
        <w:t xml:space="preserve"> </w:t>
      </w:r>
      <w:r w:rsidR="00C654DD">
        <w:rPr>
          <w:rFonts w:ascii="宋体" w:hAnsi="宋体" w:hint="eastAsia"/>
          <w:b/>
          <w:noProof/>
          <w:sz w:val="32"/>
        </w:rPr>
        <w:t xml:space="preserve">  </w:t>
      </w:r>
    </w:p>
    <w:p w:rsidR="001748DE" w:rsidRDefault="001748DE" w:rsidP="001748DE">
      <w:pPr>
        <w:widowControl/>
        <w:spacing w:line="360" w:lineRule="auto"/>
        <w:ind w:firstLineChars="200" w:firstLine="643"/>
        <w:jc w:val="left"/>
        <w:rPr>
          <w:rFonts w:ascii="宋体" w:hAnsi="宋体"/>
          <w:b/>
          <w:noProof/>
          <w:sz w:val="32"/>
        </w:rPr>
      </w:pPr>
    </w:p>
    <w:p w:rsidR="001748DE" w:rsidRDefault="001748DE" w:rsidP="001748DE">
      <w:pPr>
        <w:widowControl/>
        <w:spacing w:line="360" w:lineRule="auto"/>
        <w:ind w:firstLineChars="200" w:firstLine="643"/>
        <w:jc w:val="left"/>
        <w:rPr>
          <w:rFonts w:ascii="宋体" w:hAnsi="宋体"/>
          <w:b/>
          <w:noProof/>
          <w:sz w:val="32"/>
        </w:rPr>
      </w:pPr>
    </w:p>
    <w:p w:rsidR="001748DE" w:rsidRDefault="00005B1E" w:rsidP="001748D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在【指标资金表】选择由预算处经办导入的指标数据，【对下转移支付登记】处根据实际情况填好对下转移的信息后，记得点击【保存】</w:t>
      </w:r>
    </w:p>
    <w:p w:rsidR="00005B1E" w:rsidRDefault="00005B1E" w:rsidP="001748D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 wp14:anchorId="28864BD6" wp14:editId="4318282F">
            <wp:extent cx="5267960" cy="3125470"/>
            <wp:effectExtent l="19050" t="19050" r="2794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1254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8DE" w:rsidRPr="001748DE" w:rsidRDefault="00005B1E" w:rsidP="001748D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lastRenderedPageBreak/>
        <w:drawing>
          <wp:inline distT="0" distB="0" distL="0" distR="0" wp14:anchorId="69144A8C" wp14:editId="4A7CD86A">
            <wp:extent cx="5267960" cy="3023235"/>
            <wp:effectExtent l="19050" t="19050" r="27940" b="247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23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726114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 w:rsidRPr="00DC49AB">
        <w:rPr>
          <w:rFonts w:ascii="Times New Roman" w:hAnsi="Times New Roman" w:hint="eastAsia"/>
          <w:szCs w:val="24"/>
        </w:rPr>
        <w:t>点击【</w:t>
      </w:r>
      <w:r w:rsidRPr="00A54A08">
        <w:rPr>
          <w:rFonts w:ascii="Times New Roman" w:hAnsi="Times New Roman" w:hint="eastAsia"/>
          <w:szCs w:val="24"/>
        </w:rPr>
        <w:t>对下转移支付指标审核</w:t>
      </w:r>
      <w:r>
        <w:rPr>
          <w:rFonts w:ascii="Times New Roman" w:hAnsi="Times New Roman" w:hint="eastAsia"/>
          <w:szCs w:val="24"/>
        </w:rPr>
        <w:t>】</w:t>
      </w:r>
      <w:r w:rsidRPr="00A54A08">
        <w:rPr>
          <w:rFonts w:ascii="Times New Roman" w:hAnsi="Times New Roman" w:hint="eastAsia"/>
          <w:szCs w:val="24"/>
        </w:rPr>
        <w:t>，</w:t>
      </w:r>
      <w:r>
        <w:rPr>
          <w:rFonts w:ascii="Times New Roman" w:hAnsi="Times New Roman" w:hint="eastAsia"/>
          <w:szCs w:val="24"/>
        </w:rPr>
        <w:t>这</w:t>
      </w:r>
      <w:r w:rsidRPr="00A54A08">
        <w:rPr>
          <w:rFonts w:ascii="Times New Roman" w:hAnsi="Times New Roman" w:hint="eastAsia"/>
          <w:szCs w:val="24"/>
        </w:rPr>
        <w:t>就是一个记账的过程</w:t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1890395"/>
            <wp:effectExtent l="19050" t="19050" r="279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903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6A7889" w:rsidRDefault="00005B1E" w:rsidP="006A7889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8035" cy="2545308"/>
            <wp:effectExtent l="19050" t="19050" r="27940" b="266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4527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7889" w:rsidRPr="006A7889" w:rsidRDefault="00005B1E" w:rsidP="006A7889">
      <w:pPr>
        <w:pStyle w:val="3"/>
        <w:spacing w:line="240" w:lineRule="auto"/>
      </w:pPr>
      <w:r>
        <w:rPr>
          <w:rFonts w:hint="eastAsia"/>
        </w:rPr>
        <w:lastRenderedPageBreak/>
        <w:t>3.</w:t>
      </w:r>
      <w:r w:rsidR="00C654DD">
        <w:rPr>
          <w:rFonts w:hint="eastAsia"/>
        </w:rPr>
        <w:t>4</w:t>
      </w:r>
      <w:r>
        <w:rPr>
          <w:rFonts w:hint="eastAsia"/>
        </w:rPr>
        <w:t xml:space="preserve">.5 </w:t>
      </w:r>
      <w:r w:rsidRPr="0093775B">
        <w:rPr>
          <w:rFonts w:hint="eastAsia"/>
        </w:rPr>
        <w:t>内部运转</w:t>
      </w:r>
    </w:p>
    <w:p w:rsidR="006A7889" w:rsidRDefault="00005B1E" w:rsidP="006A7889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 w:rsidRPr="00A54A08">
        <w:rPr>
          <w:rFonts w:ascii="Times New Roman" w:hAnsi="Times New Roman" w:hint="eastAsia"/>
          <w:szCs w:val="24"/>
        </w:rPr>
        <w:t>内部运转发送给农业处审核</w:t>
      </w:r>
    </w:p>
    <w:p w:rsidR="006A7889" w:rsidRDefault="00005B1E" w:rsidP="006A7889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 wp14:anchorId="3463A54B" wp14:editId="6DC90BAE">
            <wp:extent cx="5274859" cy="2545307"/>
            <wp:effectExtent l="19050" t="19050" r="21590" b="266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4534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6A7889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 wp14:anchorId="773A5199" wp14:editId="135952FF">
            <wp:extent cx="5274945" cy="4422140"/>
            <wp:effectExtent l="19050" t="19050" r="2095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42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2F328B" w:rsidRDefault="00005B1E" w:rsidP="00005B1E">
      <w:pPr>
        <w:widowControl/>
        <w:spacing w:line="360" w:lineRule="auto"/>
        <w:jc w:val="left"/>
        <w:rPr>
          <w:color w:val="000000"/>
          <w:sz w:val="28"/>
          <w:szCs w:val="28"/>
        </w:rPr>
      </w:pPr>
    </w:p>
    <w:p w:rsidR="00005B1E" w:rsidRPr="009D480B" w:rsidRDefault="001748DE" w:rsidP="00B52645">
      <w:pPr>
        <w:pStyle w:val="2"/>
        <w:rPr>
          <w:noProof/>
        </w:rPr>
      </w:pPr>
      <w:bookmarkStart w:id="25" w:name="_Toc516060302"/>
      <w:bookmarkStart w:id="26" w:name="_Toc516060309"/>
      <w:bookmarkStart w:id="27" w:name="_Toc516060665"/>
      <w:bookmarkStart w:id="28" w:name="_Toc516143347"/>
      <w:r>
        <w:rPr>
          <w:rFonts w:hint="eastAsia"/>
          <w:noProof/>
        </w:rPr>
        <w:lastRenderedPageBreak/>
        <w:t>3.5</w:t>
      </w:r>
      <w:r w:rsidR="00005B1E" w:rsidRPr="009D480B">
        <w:rPr>
          <w:rFonts w:hint="eastAsia"/>
          <w:noProof/>
        </w:rPr>
        <w:t>处室</w:t>
      </w:r>
      <w:r>
        <w:rPr>
          <w:rFonts w:hint="eastAsia"/>
          <w:noProof/>
        </w:rPr>
        <w:t>审核</w:t>
      </w:r>
      <w:r w:rsidR="00005B1E" w:rsidRPr="009D480B">
        <w:rPr>
          <w:rFonts w:hint="eastAsia"/>
          <w:noProof/>
        </w:rPr>
        <w:t>岗</w:t>
      </w:r>
      <w:bookmarkEnd w:id="25"/>
      <w:bookmarkEnd w:id="26"/>
      <w:bookmarkEnd w:id="27"/>
      <w:bookmarkEnd w:id="28"/>
    </w:p>
    <w:p w:rsidR="00005B1E" w:rsidRPr="0093775B" w:rsidRDefault="00005B1E" w:rsidP="00B52645">
      <w:pPr>
        <w:pStyle w:val="3"/>
      </w:pPr>
      <w:r>
        <w:rPr>
          <w:rFonts w:hint="eastAsia"/>
        </w:rPr>
        <w:t>3.</w:t>
      </w:r>
      <w:r w:rsidR="00C654DD">
        <w:rPr>
          <w:rFonts w:hint="eastAsia"/>
        </w:rPr>
        <w:t>5</w:t>
      </w:r>
      <w:r>
        <w:rPr>
          <w:rFonts w:hint="eastAsia"/>
        </w:rPr>
        <w:t xml:space="preserve">.1 </w:t>
      </w:r>
      <w:r w:rsidRPr="0093775B">
        <w:rPr>
          <w:rFonts w:hint="eastAsia"/>
        </w:rPr>
        <w:t>登录农业处审核用户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74945" cy="2879725"/>
            <wp:effectExtent l="19050" t="19050" r="2095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74945" cy="2606675"/>
            <wp:effectExtent l="19050" t="19050" r="20955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06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</w:p>
    <w:p w:rsidR="00005B1E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</w:p>
    <w:p w:rsidR="00005B1E" w:rsidRPr="0093775B" w:rsidRDefault="00005B1E" w:rsidP="00B52645">
      <w:pPr>
        <w:pStyle w:val="3"/>
      </w:pPr>
      <w:r>
        <w:rPr>
          <w:rFonts w:hint="eastAsia"/>
        </w:rPr>
        <w:lastRenderedPageBreak/>
        <w:t>3.</w:t>
      </w:r>
      <w:r w:rsidR="00C654DD">
        <w:rPr>
          <w:rFonts w:hint="eastAsia"/>
        </w:rPr>
        <w:t>5</w:t>
      </w:r>
      <w:r>
        <w:rPr>
          <w:rFonts w:hint="eastAsia"/>
        </w:rPr>
        <w:t xml:space="preserve">.2 </w:t>
      </w:r>
      <w:r w:rsidRPr="0093775B">
        <w:rPr>
          <w:rFonts w:hint="eastAsia"/>
        </w:rPr>
        <w:t>内部运转</w:t>
      </w:r>
    </w:p>
    <w:p w:rsidR="00005B1E" w:rsidRDefault="00005B1E" w:rsidP="00005B1E">
      <w:pPr>
        <w:widowControl/>
        <w:spacing w:line="360" w:lineRule="auto"/>
        <w:ind w:firstLineChars="200" w:firstLine="480"/>
        <w:jc w:val="left"/>
        <w:rPr>
          <w:rFonts w:ascii="宋体" w:hAnsi="宋体"/>
          <w:b/>
          <w:noProof/>
          <w:sz w:val="32"/>
        </w:rPr>
      </w:pPr>
      <w:r w:rsidRPr="00A54A08">
        <w:rPr>
          <w:rFonts w:ascii="Times New Roman" w:hAnsi="Times New Roman" w:hint="eastAsia"/>
          <w:szCs w:val="24"/>
        </w:rPr>
        <w:t>内部运转给农业处经办</w:t>
      </w: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3255010"/>
            <wp:effectExtent l="19050" t="19050" r="27940" b="215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55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Pr="00A54A08" w:rsidRDefault="00005B1E" w:rsidP="00005B1E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Cs w:val="24"/>
        </w:rPr>
      </w:pPr>
      <w:r w:rsidRPr="00A54A08">
        <w:rPr>
          <w:rFonts w:ascii="Times New Roman" w:hAnsi="Times New Roman" w:hint="eastAsia"/>
          <w:szCs w:val="24"/>
        </w:rPr>
        <w:t>注意：选择</w:t>
      </w:r>
      <w:r>
        <w:rPr>
          <w:rFonts w:ascii="Times New Roman" w:hAnsi="Times New Roman" w:hint="eastAsia"/>
          <w:szCs w:val="24"/>
        </w:rPr>
        <w:t>【</w:t>
      </w:r>
      <w:r w:rsidRPr="00A54A08">
        <w:rPr>
          <w:rFonts w:ascii="Times New Roman" w:hAnsi="Times New Roman" w:hint="eastAsia"/>
          <w:szCs w:val="24"/>
        </w:rPr>
        <w:t>送经办</w:t>
      </w:r>
      <w:r>
        <w:rPr>
          <w:rFonts w:ascii="Times New Roman" w:hAnsi="Times New Roman" w:hint="eastAsia"/>
          <w:szCs w:val="24"/>
        </w:rPr>
        <w:t>】</w:t>
      </w:r>
    </w:p>
    <w:p w:rsidR="00005B1E" w:rsidRDefault="00005B1E" w:rsidP="00005B1E">
      <w:pPr>
        <w:widowControl/>
        <w:spacing w:line="360" w:lineRule="auto"/>
        <w:jc w:val="left"/>
        <w:rPr>
          <w:rFonts w:ascii="宋体" w:hAnsi="宋体"/>
          <w:b/>
          <w:noProof/>
          <w:sz w:val="32"/>
        </w:rPr>
      </w:pPr>
      <w:r>
        <w:rPr>
          <w:rFonts w:ascii="宋体" w:hAnsi="宋体"/>
          <w:b/>
          <w:noProof/>
          <w:sz w:val="32"/>
        </w:rPr>
        <w:drawing>
          <wp:inline distT="0" distB="0" distL="0" distR="0">
            <wp:extent cx="5267960" cy="2947670"/>
            <wp:effectExtent l="19050" t="19050" r="2794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47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005B1E">
      <w:pPr>
        <w:widowControl/>
        <w:spacing w:line="360" w:lineRule="auto"/>
        <w:ind w:firstLineChars="200" w:firstLine="560"/>
        <w:jc w:val="left"/>
        <w:rPr>
          <w:color w:val="000000"/>
          <w:sz w:val="28"/>
          <w:szCs w:val="28"/>
        </w:rPr>
      </w:pPr>
    </w:p>
    <w:p w:rsidR="00005B1E" w:rsidRDefault="00005B1E" w:rsidP="00005B1E">
      <w:pPr>
        <w:widowControl/>
        <w:spacing w:line="360" w:lineRule="auto"/>
        <w:ind w:firstLineChars="200" w:firstLine="560"/>
        <w:jc w:val="left"/>
        <w:rPr>
          <w:color w:val="000000"/>
          <w:sz w:val="28"/>
          <w:szCs w:val="28"/>
        </w:rPr>
      </w:pPr>
    </w:p>
    <w:p w:rsidR="00005B1E" w:rsidRDefault="00005B1E" w:rsidP="00005B1E">
      <w:pPr>
        <w:widowControl/>
        <w:spacing w:line="360" w:lineRule="auto"/>
        <w:ind w:firstLineChars="200" w:firstLine="560"/>
        <w:jc w:val="left"/>
        <w:rPr>
          <w:color w:val="000000"/>
          <w:sz w:val="28"/>
          <w:szCs w:val="28"/>
        </w:rPr>
      </w:pPr>
    </w:p>
    <w:p w:rsidR="00005B1E" w:rsidRPr="0093775B" w:rsidRDefault="001748DE" w:rsidP="001748DE">
      <w:pPr>
        <w:pStyle w:val="2"/>
      </w:pPr>
      <w:r>
        <w:rPr>
          <w:rFonts w:hint="eastAsia"/>
        </w:rPr>
        <w:lastRenderedPageBreak/>
        <w:t>3.6</w:t>
      </w:r>
      <w:r w:rsidR="00005B1E">
        <w:rPr>
          <w:rFonts w:hint="eastAsia"/>
        </w:rPr>
        <w:t xml:space="preserve"> </w:t>
      </w:r>
      <w:r>
        <w:rPr>
          <w:rFonts w:hint="eastAsia"/>
        </w:rPr>
        <w:t>处室经办岗</w:t>
      </w:r>
    </w:p>
    <w:p w:rsidR="001748DE" w:rsidRDefault="001748DE" w:rsidP="001748DE">
      <w:pPr>
        <w:pStyle w:val="3"/>
      </w:pPr>
      <w:r>
        <w:rPr>
          <w:rFonts w:hint="eastAsia"/>
        </w:rPr>
        <w:t xml:space="preserve">3.6.1 </w:t>
      </w:r>
      <w:r>
        <w:rPr>
          <w:rFonts w:hint="eastAsia"/>
        </w:rPr>
        <w:t>公文下发</w:t>
      </w:r>
    </w:p>
    <w:p w:rsidR="00005B1E" w:rsidRDefault="00005B1E" w:rsidP="00726114">
      <w:pPr>
        <w:widowControl/>
        <w:spacing w:line="360" w:lineRule="auto"/>
        <w:ind w:firstLineChars="200" w:firstLine="480"/>
        <w:jc w:val="left"/>
        <w:rPr>
          <w:noProof/>
        </w:rPr>
      </w:pPr>
      <w:r w:rsidRPr="00A54A08">
        <w:rPr>
          <w:rFonts w:ascii="Times New Roman" w:hAnsi="Times New Roman" w:hint="eastAsia"/>
          <w:szCs w:val="24"/>
        </w:rPr>
        <w:t>登陆</w:t>
      </w:r>
      <w:r w:rsidRPr="00A54A08">
        <w:rPr>
          <w:rFonts w:ascii="Times New Roman" w:hAnsi="Times New Roman" w:hint="eastAsia"/>
          <w:szCs w:val="24"/>
        </w:rPr>
        <w:t xml:space="preserve"> </w:t>
      </w:r>
      <w:r w:rsidRPr="00A54A08">
        <w:rPr>
          <w:rFonts w:ascii="Times New Roman" w:hAnsi="Times New Roman" w:hint="eastAsia"/>
          <w:szCs w:val="24"/>
        </w:rPr>
        <w:t>农业处经办用户，</w:t>
      </w:r>
      <w:r>
        <w:rPr>
          <w:rFonts w:ascii="Times New Roman" w:hAnsi="Times New Roman" w:hint="eastAsia"/>
          <w:szCs w:val="24"/>
        </w:rPr>
        <w:t>点击【发送外单位】</w:t>
      </w:r>
      <w:r w:rsidRPr="00A54A08">
        <w:rPr>
          <w:rFonts w:ascii="Times New Roman" w:hAnsi="Times New Roman" w:hint="eastAsia"/>
          <w:szCs w:val="24"/>
        </w:rPr>
        <w:t>把公文发送给下级</w:t>
      </w:r>
      <w:r>
        <w:rPr>
          <w:rFonts w:ascii="Times New Roman" w:hAnsi="Times New Roman" w:hint="eastAsia"/>
          <w:szCs w:val="24"/>
        </w:rPr>
        <w:t>，完成流程操作。</w:t>
      </w:r>
      <w:r>
        <w:rPr>
          <w:noProof/>
        </w:rPr>
        <w:drawing>
          <wp:inline distT="0" distB="0" distL="0" distR="0">
            <wp:extent cx="5274945" cy="2463165"/>
            <wp:effectExtent l="19050" t="19050" r="209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631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960" cy="2306320"/>
            <wp:effectExtent l="19050" t="19050" r="2794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063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E" w:rsidRDefault="00005B1E" w:rsidP="00005B1E">
      <w:pPr>
        <w:widowControl/>
        <w:spacing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945" cy="2879725"/>
            <wp:effectExtent l="19050" t="19050" r="209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1176" w:rsidRDefault="00681176"/>
    <w:sectPr w:rsidR="00681176" w:rsidSect="009318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029" w:rsidRDefault="006F6029" w:rsidP="00005B1E">
      <w:r>
        <w:separator/>
      </w:r>
    </w:p>
  </w:endnote>
  <w:endnote w:type="continuationSeparator" w:id="0">
    <w:p w:rsidR="006F6029" w:rsidRDefault="006F6029" w:rsidP="0000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029" w:rsidRDefault="006F6029" w:rsidP="00005B1E">
      <w:r>
        <w:separator/>
      </w:r>
    </w:p>
  </w:footnote>
  <w:footnote w:type="continuationSeparator" w:id="0">
    <w:p w:rsidR="006F6029" w:rsidRDefault="006F6029" w:rsidP="00005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A54AE"/>
    <w:multiLevelType w:val="hybridMultilevel"/>
    <w:tmpl w:val="D3169F96"/>
    <w:lvl w:ilvl="0" w:tplc="B81A5C78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C36"/>
    <w:rsid w:val="00005B1E"/>
    <w:rsid w:val="001748DE"/>
    <w:rsid w:val="00277539"/>
    <w:rsid w:val="002779BD"/>
    <w:rsid w:val="00395B1B"/>
    <w:rsid w:val="00681176"/>
    <w:rsid w:val="006A7889"/>
    <w:rsid w:val="006D1AB7"/>
    <w:rsid w:val="006F4E94"/>
    <w:rsid w:val="006F6029"/>
    <w:rsid w:val="00726114"/>
    <w:rsid w:val="008D39D9"/>
    <w:rsid w:val="00995C36"/>
    <w:rsid w:val="00A14286"/>
    <w:rsid w:val="00A9459A"/>
    <w:rsid w:val="00B12723"/>
    <w:rsid w:val="00B52645"/>
    <w:rsid w:val="00C654DD"/>
    <w:rsid w:val="00C94762"/>
    <w:rsid w:val="00CB23B5"/>
    <w:rsid w:val="00D375F9"/>
    <w:rsid w:val="00DC513F"/>
    <w:rsid w:val="00EC4B9E"/>
    <w:rsid w:val="00F9537D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89"/>
    <w:pPr>
      <w:widowControl w:val="0"/>
      <w:jc w:val="both"/>
    </w:pPr>
    <w:rPr>
      <w:rFonts w:ascii="Calibri" w:eastAsia="宋体" w:hAnsi="Calibri" w:cs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A14286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14286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4286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52645"/>
    <w:pPr>
      <w:keepNext/>
      <w:keepLines/>
      <w:spacing w:before="280" w:after="290" w:line="376" w:lineRule="auto"/>
      <w:outlineLvl w:val="3"/>
    </w:pPr>
    <w:rPr>
      <w:rFonts w:ascii="Cambria" w:eastAsia="黑体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52645"/>
    <w:pPr>
      <w:keepNext/>
      <w:keepLines/>
      <w:spacing w:before="280" w:after="290" w:line="376" w:lineRule="auto"/>
      <w:outlineLvl w:val="4"/>
    </w:pPr>
    <w:rPr>
      <w:rFonts w:eastAsia="黑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5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5B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5B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5B1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14286"/>
    <w:rPr>
      <w:rFonts w:ascii="Calibri" w:eastAsia="黑体" w:hAnsi="Calibri" w:cs="Times New Roman"/>
      <w:b/>
      <w:bCs/>
      <w:kern w:val="44"/>
      <w:sz w:val="36"/>
      <w:szCs w:val="44"/>
    </w:rPr>
  </w:style>
  <w:style w:type="character" w:customStyle="1" w:styleId="3Char">
    <w:name w:val="标题 3 Char"/>
    <w:basedOn w:val="a0"/>
    <w:link w:val="3"/>
    <w:uiPriority w:val="9"/>
    <w:rsid w:val="00A14286"/>
    <w:rPr>
      <w:rFonts w:ascii="Calibri" w:eastAsia="黑体" w:hAnsi="Calibri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B52645"/>
    <w:rPr>
      <w:rFonts w:ascii="Cambria" w:eastAsia="黑体" w:hAnsi="Cambria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005B1E"/>
    <w:pPr>
      <w:ind w:firstLineChars="200" w:firstLine="420"/>
    </w:pPr>
  </w:style>
  <w:style w:type="paragraph" w:customStyle="1" w:styleId="LT">
    <w:name w:val="文件名称(LT)"/>
    <w:basedOn w:val="a6"/>
    <w:next w:val="a"/>
    <w:rsid w:val="00005B1E"/>
    <w:pPr>
      <w:adjustRightInd w:val="0"/>
      <w:snapToGrid w:val="0"/>
      <w:spacing w:afterLines="50" w:after="50" w:line="360" w:lineRule="auto"/>
      <w:jc w:val="center"/>
    </w:pPr>
    <w:rPr>
      <w:rFonts w:ascii="Times New Roman" w:eastAsia="黑体" w:hAnsi="Times New Roman"/>
      <w:b/>
      <w:sz w:val="48"/>
      <w:szCs w:val="24"/>
    </w:rPr>
  </w:style>
  <w:style w:type="paragraph" w:customStyle="1" w:styleId="LT0">
    <w:name w:val="封面编制审核信息(LT)"/>
    <w:basedOn w:val="a"/>
    <w:rsid w:val="00005B1E"/>
    <w:pPr>
      <w:adjustRightInd w:val="0"/>
      <w:snapToGrid w:val="0"/>
      <w:spacing w:afterLines="50" w:after="50"/>
      <w:jc w:val="center"/>
    </w:pPr>
    <w:rPr>
      <w:rFonts w:ascii="Times New Roman" w:hAnsi="Times New Roman"/>
      <w:szCs w:val="24"/>
    </w:rPr>
  </w:style>
  <w:style w:type="paragraph" w:customStyle="1" w:styleId="LT1">
    <w:name w:val="封面公司名称(LT)"/>
    <w:basedOn w:val="a"/>
    <w:rsid w:val="00005B1E"/>
    <w:pPr>
      <w:adjustRightInd w:val="0"/>
      <w:snapToGrid w:val="0"/>
      <w:spacing w:afterLines="50" w:after="50"/>
      <w:jc w:val="center"/>
    </w:pPr>
    <w:rPr>
      <w:rFonts w:ascii="黑体" w:eastAsia="黑体" w:hAnsi="宋体"/>
      <w:bCs/>
      <w:sz w:val="36"/>
      <w:szCs w:val="20"/>
    </w:rPr>
  </w:style>
  <w:style w:type="paragraph" w:customStyle="1" w:styleId="LT2">
    <w:name w:val="封面版权声明(LT)"/>
    <w:basedOn w:val="a"/>
    <w:rsid w:val="00005B1E"/>
    <w:pPr>
      <w:adjustRightInd w:val="0"/>
      <w:snapToGrid w:val="0"/>
      <w:spacing w:afterLines="50" w:after="50"/>
      <w:jc w:val="center"/>
    </w:pPr>
    <w:rPr>
      <w:rFonts w:ascii="Times New Roman" w:hAnsi="Times New Roman"/>
      <w:szCs w:val="24"/>
    </w:rPr>
  </w:style>
  <w:style w:type="paragraph" w:customStyle="1" w:styleId="LT3">
    <w:name w:val="封面文件编号、密级(LT)"/>
    <w:basedOn w:val="a"/>
    <w:rsid w:val="00005B1E"/>
    <w:pPr>
      <w:adjustRightInd w:val="0"/>
      <w:snapToGrid w:val="0"/>
      <w:spacing w:afterLines="50" w:after="50"/>
      <w:jc w:val="left"/>
    </w:pPr>
    <w:rPr>
      <w:rFonts w:ascii="宋体" w:eastAsia="黑体" w:hAnsi="Courier New" w:cs="Courier New"/>
      <w:szCs w:val="21"/>
    </w:rPr>
  </w:style>
  <w:style w:type="paragraph" w:customStyle="1" w:styleId="LT4">
    <w:name w:val="表格正文(LT)"/>
    <w:basedOn w:val="a"/>
    <w:rsid w:val="00005B1E"/>
    <w:pPr>
      <w:adjustRightInd w:val="0"/>
      <w:snapToGrid w:val="0"/>
      <w:spacing w:afterLines="50" w:after="50"/>
      <w:jc w:val="center"/>
    </w:pPr>
    <w:rPr>
      <w:rFonts w:ascii="Times New Roman" w:hAnsi="Times New Roman"/>
      <w:szCs w:val="24"/>
    </w:rPr>
  </w:style>
  <w:style w:type="paragraph" w:customStyle="1" w:styleId="LT5">
    <w:name w:val="文件更改记录表格标题(LT)"/>
    <w:basedOn w:val="a"/>
    <w:link w:val="LTCharChar"/>
    <w:rsid w:val="00005B1E"/>
    <w:pPr>
      <w:keepNext/>
      <w:adjustRightInd w:val="0"/>
      <w:snapToGrid w:val="0"/>
      <w:spacing w:afterLines="50" w:after="50"/>
      <w:jc w:val="center"/>
    </w:pPr>
    <w:rPr>
      <w:rFonts w:ascii="Times New Roman" w:eastAsia="黑体" w:hAnsi="Times New Roman"/>
      <w:bCs/>
      <w:szCs w:val="24"/>
      <w:lang w:val="en-GB"/>
    </w:rPr>
  </w:style>
  <w:style w:type="character" w:customStyle="1" w:styleId="LTCharChar">
    <w:name w:val="文件更改记录表格标题(LT) Char Char"/>
    <w:link w:val="LT5"/>
    <w:rsid w:val="00005B1E"/>
    <w:rPr>
      <w:rFonts w:ascii="Times New Roman" w:eastAsia="黑体" w:hAnsi="Times New Roman" w:cs="Times New Roman"/>
      <w:bCs/>
      <w:sz w:val="24"/>
      <w:szCs w:val="24"/>
      <w:lang w:val="en-GB"/>
    </w:rPr>
  </w:style>
  <w:style w:type="paragraph" w:styleId="a6">
    <w:name w:val="Body Text"/>
    <w:basedOn w:val="a"/>
    <w:link w:val="Char1"/>
    <w:uiPriority w:val="99"/>
    <w:semiHidden/>
    <w:unhideWhenUsed/>
    <w:rsid w:val="00005B1E"/>
    <w:pPr>
      <w:spacing w:after="120"/>
    </w:pPr>
  </w:style>
  <w:style w:type="character" w:customStyle="1" w:styleId="Char1">
    <w:name w:val="正文文本 Char"/>
    <w:basedOn w:val="a0"/>
    <w:link w:val="a6"/>
    <w:uiPriority w:val="99"/>
    <w:semiHidden/>
    <w:rsid w:val="00005B1E"/>
    <w:rPr>
      <w:rFonts w:ascii="Calibri" w:eastAsia="宋体" w:hAnsi="Calibri" w:cs="Times New Roman"/>
    </w:rPr>
  </w:style>
  <w:style w:type="paragraph" w:styleId="a7">
    <w:name w:val="Balloon Text"/>
    <w:basedOn w:val="a"/>
    <w:link w:val="Char2"/>
    <w:uiPriority w:val="99"/>
    <w:semiHidden/>
    <w:unhideWhenUsed/>
    <w:rsid w:val="00005B1E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05B1E"/>
    <w:rPr>
      <w:rFonts w:ascii="Calibri" w:eastAsia="宋体" w:hAnsi="Calibri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14286"/>
    <w:rPr>
      <w:rFonts w:asciiTheme="majorHAnsi" w:eastAsia="黑体" w:hAnsiTheme="majorHAnsi" w:cstheme="majorBidi"/>
      <w:b/>
      <w:bCs/>
      <w:sz w:val="30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52645"/>
    <w:rPr>
      <w:rFonts w:ascii="Calibri" w:eastAsia="黑体" w:hAnsi="Calibri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89"/>
    <w:pPr>
      <w:widowControl w:val="0"/>
      <w:jc w:val="both"/>
    </w:pPr>
    <w:rPr>
      <w:rFonts w:ascii="Calibri" w:eastAsia="宋体" w:hAnsi="Calibri" w:cs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A14286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14286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4286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52645"/>
    <w:pPr>
      <w:keepNext/>
      <w:keepLines/>
      <w:spacing w:before="280" w:after="290" w:line="376" w:lineRule="auto"/>
      <w:outlineLvl w:val="3"/>
    </w:pPr>
    <w:rPr>
      <w:rFonts w:ascii="Cambria" w:eastAsia="黑体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52645"/>
    <w:pPr>
      <w:keepNext/>
      <w:keepLines/>
      <w:spacing w:before="280" w:after="290" w:line="376" w:lineRule="auto"/>
      <w:outlineLvl w:val="4"/>
    </w:pPr>
    <w:rPr>
      <w:rFonts w:eastAsia="黑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5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5B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5B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5B1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14286"/>
    <w:rPr>
      <w:rFonts w:ascii="Calibri" w:eastAsia="黑体" w:hAnsi="Calibri" w:cs="Times New Roman"/>
      <w:b/>
      <w:bCs/>
      <w:kern w:val="44"/>
      <w:sz w:val="36"/>
      <w:szCs w:val="44"/>
    </w:rPr>
  </w:style>
  <w:style w:type="character" w:customStyle="1" w:styleId="3Char">
    <w:name w:val="标题 3 Char"/>
    <w:basedOn w:val="a0"/>
    <w:link w:val="3"/>
    <w:uiPriority w:val="9"/>
    <w:rsid w:val="00A14286"/>
    <w:rPr>
      <w:rFonts w:ascii="Calibri" w:eastAsia="黑体" w:hAnsi="Calibri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B52645"/>
    <w:rPr>
      <w:rFonts w:ascii="Cambria" w:eastAsia="黑体" w:hAnsi="Cambria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005B1E"/>
    <w:pPr>
      <w:ind w:firstLineChars="200" w:firstLine="420"/>
    </w:pPr>
  </w:style>
  <w:style w:type="paragraph" w:customStyle="1" w:styleId="LT">
    <w:name w:val="文件名称(LT)"/>
    <w:basedOn w:val="a6"/>
    <w:next w:val="a"/>
    <w:rsid w:val="00005B1E"/>
    <w:pPr>
      <w:adjustRightInd w:val="0"/>
      <w:snapToGrid w:val="0"/>
      <w:spacing w:afterLines="50" w:after="50" w:line="360" w:lineRule="auto"/>
      <w:jc w:val="center"/>
    </w:pPr>
    <w:rPr>
      <w:rFonts w:ascii="Times New Roman" w:eastAsia="黑体" w:hAnsi="Times New Roman"/>
      <w:b/>
      <w:sz w:val="48"/>
      <w:szCs w:val="24"/>
    </w:rPr>
  </w:style>
  <w:style w:type="paragraph" w:customStyle="1" w:styleId="LT0">
    <w:name w:val="封面编制审核信息(LT)"/>
    <w:basedOn w:val="a"/>
    <w:rsid w:val="00005B1E"/>
    <w:pPr>
      <w:adjustRightInd w:val="0"/>
      <w:snapToGrid w:val="0"/>
      <w:spacing w:afterLines="50" w:after="50"/>
      <w:jc w:val="center"/>
    </w:pPr>
    <w:rPr>
      <w:rFonts w:ascii="Times New Roman" w:hAnsi="Times New Roman"/>
      <w:szCs w:val="24"/>
    </w:rPr>
  </w:style>
  <w:style w:type="paragraph" w:customStyle="1" w:styleId="LT1">
    <w:name w:val="封面公司名称(LT)"/>
    <w:basedOn w:val="a"/>
    <w:rsid w:val="00005B1E"/>
    <w:pPr>
      <w:adjustRightInd w:val="0"/>
      <w:snapToGrid w:val="0"/>
      <w:spacing w:afterLines="50" w:after="50"/>
      <w:jc w:val="center"/>
    </w:pPr>
    <w:rPr>
      <w:rFonts w:ascii="黑体" w:eastAsia="黑体" w:hAnsi="宋体"/>
      <w:bCs/>
      <w:sz w:val="36"/>
      <w:szCs w:val="20"/>
    </w:rPr>
  </w:style>
  <w:style w:type="paragraph" w:customStyle="1" w:styleId="LT2">
    <w:name w:val="封面版权声明(LT)"/>
    <w:basedOn w:val="a"/>
    <w:rsid w:val="00005B1E"/>
    <w:pPr>
      <w:adjustRightInd w:val="0"/>
      <w:snapToGrid w:val="0"/>
      <w:spacing w:afterLines="50" w:after="50"/>
      <w:jc w:val="center"/>
    </w:pPr>
    <w:rPr>
      <w:rFonts w:ascii="Times New Roman" w:hAnsi="Times New Roman"/>
      <w:szCs w:val="24"/>
    </w:rPr>
  </w:style>
  <w:style w:type="paragraph" w:customStyle="1" w:styleId="LT3">
    <w:name w:val="封面文件编号、密级(LT)"/>
    <w:basedOn w:val="a"/>
    <w:rsid w:val="00005B1E"/>
    <w:pPr>
      <w:adjustRightInd w:val="0"/>
      <w:snapToGrid w:val="0"/>
      <w:spacing w:afterLines="50" w:after="50"/>
      <w:jc w:val="left"/>
    </w:pPr>
    <w:rPr>
      <w:rFonts w:ascii="宋体" w:eastAsia="黑体" w:hAnsi="Courier New" w:cs="Courier New"/>
      <w:szCs w:val="21"/>
    </w:rPr>
  </w:style>
  <w:style w:type="paragraph" w:customStyle="1" w:styleId="LT4">
    <w:name w:val="表格正文(LT)"/>
    <w:basedOn w:val="a"/>
    <w:rsid w:val="00005B1E"/>
    <w:pPr>
      <w:adjustRightInd w:val="0"/>
      <w:snapToGrid w:val="0"/>
      <w:spacing w:afterLines="50" w:after="50"/>
      <w:jc w:val="center"/>
    </w:pPr>
    <w:rPr>
      <w:rFonts w:ascii="Times New Roman" w:hAnsi="Times New Roman"/>
      <w:szCs w:val="24"/>
    </w:rPr>
  </w:style>
  <w:style w:type="paragraph" w:customStyle="1" w:styleId="LT5">
    <w:name w:val="文件更改记录表格标题(LT)"/>
    <w:basedOn w:val="a"/>
    <w:link w:val="LTCharChar"/>
    <w:rsid w:val="00005B1E"/>
    <w:pPr>
      <w:keepNext/>
      <w:adjustRightInd w:val="0"/>
      <w:snapToGrid w:val="0"/>
      <w:spacing w:afterLines="50" w:after="50"/>
      <w:jc w:val="center"/>
    </w:pPr>
    <w:rPr>
      <w:rFonts w:ascii="Times New Roman" w:eastAsia="黑体" w:hAnsi="Times New Roman"/>
      <w:bCs/>
      <w:szCs w:val="24"/>
      <w:lang w:val="en-GB"/>
    </w:rPr>
  </w:style>
  <w:style w:type="character" w:customStyle="1" w:styleId="LTCharChar">
    <w:name w:val="文件更改记录表格标题(LT) Char Char"/>
    <w:link w:val="LT5"/>
    <w:rsid w:val="00005B1E"/>
    <w:rPr>
      <w:rFonts w:ascii="Times New Roman" w:eastAsia="黑体" w:hAnsi="Times New Roman" w:cs="Times New Roman"/>
      <w:bCs/>
      <w:sz w:val="24"/>
      <w:szCs w:val="24"/>
      <w:lang w:val="en-GB"/>
    </w:rPr>
  </w:style>
  <w:style w:type="paragraph" w:styleId="a6">
    <w:name w:val="Body Text"/>
    <w:basedOn w:val="a"/>
    <w:link w:val="Char1"/>
    <w:uiPriority w:val="99"/>
    <w:semiHidden/>
    <w:unhideWhenUsed/>
    <w:rsid w:val="00005B1E"/>
    <w:pPr>
      <w:spacing w:after="120"/>
    </w:pPr>
  </w:style>
  <w:style w:type="character" w:customStyle="1" w:styleId="Char1">
    <w:name w:val="正文文本 Char"/>
    <w:basedOn w:val="a0"/>
    <w:link w:val="a6"/>
    <w:uiPriority w:val="99"/>
    <w:semiHidden/>
    <w:rsid w:val="00005B1E"/>
    <w:rPr>
      <w:rFonts w:ascii="Calibri" w:eastAsia="宋体" w:hAnsi="Calibri" w:cs="Times New Roman"/>
    </w:rPr>
  </w:style>
  <w:style w:type="paragraph" w:styleId="a7">
    <w:name w:val="Balloon Text"/>
    <w:basedOn w:val="a"/>
    <w:link w:val="Char2"/>
    <w:uiPriority w:val="99"/>
    <w:semiHidden/>
    <w:unhideWhenUsed/>
    <w:rsid w:val="00005B1E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05B1E"/>
    <w:rPr>
      <w:rFonts w:ascii="Calibri" w:eastAsia="宋体" w:hAnsi="Calibri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14286"/>
    <w:rPr>
      <w:rFonts w:asciiTheme="majorHAnsi" w:eastAsia="黑体" w:hAnsiTheme="majorHAnsi" w:cstheme="majorBidi"/>
      <w:b/>
      <w:bCs/>
      <w:sz w:val="30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52645"/>
    <w:rPr>
      <w:rFonts w:ascii="Calibri" w:eastAsia="黑体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yperlink" Target="http://172.17.100.23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BBD9D-48F6-4EA2-A519-1A1410B22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22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xu</cp:lastModifiedBy>
  <cp:revision>18</cp:revision>
  <dcterms:created xsi:type="dcterms:W3CDTF">2018-06-13T16:34:00Z</dcterms:created>
  <dcterms:modified xsi:type="dcterms:W3CDTF">2018-06-14T15:11:00Z</dcterms:modified>
</cp:coreProperties>
</file>